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F32BFF4" w14:textId="0B75C733" w:rsidR="005A1FA5" w:rsidRDefault="005A1FA5" w:rsidP="00334654">
      <w:pPr>
        <w:pStyle w:val="Heading1"/>
      </w:pPr>
      <w:r>
        <w:rPr>
          <w:i/>
          <w:noProof/>
          <w:sz w:val="18"/>
          <w:szCs w:val="18"/>
        </w:rPr>
        <mc:AlternateContent>
          <mc:Choice Requires="wps">
            <w:drawing>
              <wp:anchor distT="0" distB="0" distL="114300" distR="114300" simplePos="0" relativeHeight="251659264" behindDoc="0" locked="0" layoutInCell="1" allowOverlap="1" wp14:anchorId="4301F489" wp14:editId="4AE15493">
                <wp:simplePos x="0" y="0"/>
                <wp:positionH relativeFrom="column">
                  <wp:posOffset>5445779</wp:posOffset>
                </wp:positionH>
                <wp:positionV relativeFrom="paragraph">
                  <wp:posOffset>-160807</wp:posOffset>
                </wp:positionV>
                <wp:extent cx="969436" cy="839338"/>
                <wp:effectExtent l="0" t="0" r="21590" b="18415"/>
                <wp:wrapNone/>
                <wp:docPr id="10" name="Text Box 10"/>
                <wp:cNvGraphicFramePr/>
                <a:graphic xmlns:a="http://schemas.openxmlformats.org/drawingml/2006/main">
                  <a:graphicData uri="http://schemas.microsoft.com/office/word/2010/wordprocessingShape">
                    <wps:wsp>
                      <wps:cNvSpPr txBox="1"/>
                      <wps:spPr>
                        <a:xfrm>
                          <a:off x="0" y="0"/>
                          <a:ext cx="969436" cy="839338"/>
                        </a:xfrm>
                        <a:prstGeom prst="rect">
                          <a:avLst/>
                        </a:prstGeom>
                        <a:solidFill>
                          <a:schemeClr val="lt1"/>
                        </a:solidFill>
                        <a:ln w="6350">
                          <a:solidFill>
                            <a:prstClr val="black"/>
                          </a:solidFill>
                        </a:ln>
                      </wps:spPr>
                      <wps:txbx>
                        <w:txbxContent>
                          <w:p w14:paraId="56BC7F35" w14:textId="588ED3DB" w:rsidR="005A1FA5" w:rsidRDefault="005A1FA5" w:rsidP="005A1FA5">
                            <w:pPr>
                              <w:jc w:val="center"/>
                            </w:pPr>
                            <w:r>
                              <w:rPr>
                                <w:rFonts w:ascii="Arial" w:hAnsi="Arial" w:cs="Arial"/>
                                <w:sz w:val="96"/>
                                <w:szCs w:val="96"/>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01F489" id="_x0000_t202" coordsize="21600,21600" o:spt="202" path="m,l,21600r21600,l21600,xe">
                <v:stroke joinstyle="miter"/>
                <v:path gradientshapeok="t" o:connecttype="rect"/>
              </v:shapetype>
              <v:shape id="Text Box 10" o:spid="_x0000_s1026" type="#_x0000_t202" style="position:absolute;margin-left:428.8pt;margin-top:-12.65pt;width:76.35pt;height:66.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F0GTAIAAKIEAAAOAAAAZHJzL2Uyb0RvYy54bWysVMFuGjEQvVfqP1i+NwuBUEBZIkqUqlKU&#10;REqqnI3XC6t6Pa5t2E2/vs/ehZC0p6oXM555+zzzZobLq7bWbK+cr8jkfHg24EwZSUVlNjn//nTz&#10;acqZD8IUQpNROX9Rnl8tPn64bOxcndOWdKEcA4nx88bmfBuCnWeZl1tVC39GVhkES3K1CLi6TVY4&#10;0YC91tn5YDDJGnKFdSSV9/Bed0G+SPxlqWS4L0uvAtM5R24hnS6d63hmi0sx3zhht5Xs0xD/kEUt&#10;KoNHj1TXIgi2c9UfVHUlHXkqw5mkOqOyrKRKNaCa4eBdNY9bYVWqBeJ4e5TJ/z9aebd/cKwq0DvI&#10;Y0SNHj2pNrAv1DK4oE9j/RywRwtgaOEH9uD3cMay29LV8RcFMcRB9XJUN7JJOGeT2Xg04UwiNB3N&#10;RqNpZMleP7bOh6+KahaNnDs0L2kq9rc+dNADJL7lSVfFTaV1usSBUSvt2F6g1TqkFEH+BqUNa3I+&#10;GV0MEvGbWKQ+fr/WQv7o0ztBgU8b5Bwl6UqPVmjXba/TmooXyOSoGzRv5U0F3lvhw4NwmCwog20J&#10;9zhKTUiGeouzLblff/NHPBqOKGcNJjXn/udOOMWZ/mYwCrPheBxHO13GF5/PcXGnkfVpxOzqFUGh&#10;IfbSymRGfNAHs3RUP2OplvFVhISReDvn4WCuQrc/WEqplssEwjBbEW7No5WROnYk6vnUPgtn+34G&#10;DMIdHWZazN+1tcPGLw0td4HKKvU8Ctyp2uuORUhT0y9t3LTTe0K9/rUsfgMAAP//AwBQSwMEFAAG&#10;AAgAAAAhAKBrP6neAAAADAEAAA8AAABkcnMvZG93bnJldi54bWxMj8FOwzAMhu9IvENkJG5bsqGV&#10;rjSdAA0unBiIs9d4SUSTVE3WlbcnPcHtt/zp9+d6N7mOjTREG7yE1VIAI98GZb2W8PnxsiiBxYRe&#10;YRc8SfihCLvm+qrGSoWLf6fxkDTLJT5WKMGk1Fecx9aQw7gMPfm8O4XBYcrjoLka8JLLXcfXQhTc&#10;ofX5gsGeng2134ezk7B/0lvdljiYfamsHaev05t+lfL2Znp8AJZoSn8wzPpZHZrsdAxnryLrJJSb&#10;+yKjEhbrzR2wmRArkdNxTsUWeFPz/080vwAAAP//AwBQSwECLQAUAAYACAAAACEAtoM4kv4AAADh&#10;AQAAEwAAAAAAAAAAAAAAAAAAAAAAW0NvbnRlbnRfVHlwZXNdLnhtbFBLAQItABQABgAIAAAAIQA4&#10;/SH/1gAAAJQBAAALAAAAAAAAAAAAAAAAAC8BAABfcmVscy8ucmVsc1BLAQItABQABgAIAAAAIQA4&#10;eF0GTAIAAKIEAAAOAAAAAAAAAAAAAAAAAC4CAABkcnMvZTJvRG9jLnhtbFBLAQItABQABgAIAAAA&#10;IQCgaz+p3gAAAAwBAAAPAAAAAAAAAAAAAAAAAKYEAABkcnMvZG93bnJldi54bWxQSwUGAAAAAAQA&#10;BADzAAAAsQUAAAAA&#10;" fillcolor="white [3201]" strokeweight=".5pt">
                <v:textbox>
                  <w:txbxContent>
                    <w:p w14:paraId="56BC7F35" w14:textId="588ED3DB" w:rsidR="005A1FA5" w:rsidRDefault="005A1FA5" w:rsidP="005A1FA5">
                      <w:pPr>
                        <w:jc w:val="center"/>
                      </w:pPr>
                      <w:r>
                        <w:rPr>
                          <w:rFonts w:ascii="Arial" w:hAnsi="Arial" w:cs="Arial"/>
                          <w:sz w:val="96"/>
                          <w:szCs w:val="96"/>
                        </w:rPr>
                        <w:t>2</w:t>
                      </w:r>
                    </w:p>
                  </w:txbxContent>
                </v:textbox>
              </v:shape>
            </w:pict>
          </mc:Fallback>
        </mc:AlternateContent>
      </w:r>
    </w:p>
    <w:p w14:paraId="6C0F8C29" w14:textId="66093CFE" w:rsidR="00334654" w:rsidRDefault="003130EA" w:rsidP="00334654">
      <w:pPr>
        <w:pStyle w:val="Heading1"/>
      </w:pPr>
      <w:r>
        <w:t>Responsibilities and management structure</w:t>
      </w:r>
    </w:p>
    <w:p w14:paraId="2B80EC32" w14:textId="7835DFE3" w:rsidR="00334654" w:rsidRPr="005A1FA5" w:rsidRDefault="002503BD" w:rsidP="00334654">
      <w:pPr>
        <w:pStyle w:val="BodyText"/>
        <w:rPr>
          <w:rFonts w:ascii="Arial" w:hAnsi="Arial" w:cs="Arial"/>
          <w:sz w:val="22"/>
          <w:szCs w:val="22"/>
        </w:rPr>
      </w:pPr>
      <w:r w:rsidRPr="005A1FA5">
        <w:rPr>
          <w:rFonts w:ascii="Arial" w:hAnsi="Arial" w:cs="Arial"/>
          <w:sz w:val="22"/>
          <w:szCs w:val="22"/>
        </w:rPr>
        <w:t>T</w:t>
      </w:r>
      <w:r w:rsidR="007A73A0" w:rsidRPr="005A1FA5">
        <w:rPr>
          <w:rFonts w:ascii="Arial" w:hAnsi="Arial" w:cs="Arial"/>
          <w:sz w:val="22"/>
          <w:szCs w:val="22"/>
        </w:rPr>
        <w:t xml:space="preserve">o </w:t>
      </w:r>
      <w:r w:rsidR="003130EA" w:rsidRPr="005A1FA5">
        <w:rPr>
          <w:rFonts w:ascii="Arial" w:hAnsi="Arial" w:cs="Arial"/>
          <w:sz w:val="22"/>
          <w:szCs w:val="22"/>
        </w:rPr>
        <w:t>ensure that each person employed at the site is aware of and understands their role</w:t>
      </w:r>
      <w:r w:rsidRPr="005A1FA5">
        <w:rPr>
          <w:rFonts w:ascii="Arial" w:hAnsi="Arial" w:cs="Arial"/>
          <w:sz w:val="22"/>
          <w:szCs w:val="22"/>
        </w:rPr>
        <w:t>, employers should involve all workers with recording the responsibilities for each position at a mining operation.</w:t>
      </w:r>
    </w:p>
    <w:p w14:paraId="0BF1F1D7" w14:textId="65EABF17" w:rsidR="00334654" w:rsidRPr="005A1FA5" w:rsidRDefault="00334654" w:rsidP="00334654">
      <w:pPr>
        <w:pStyle w:val="BodyText"/>
        <w:rPr>
          <w:rFonts w:ascii="Arial" w:hAnsi="Arial" w:cs="Arial"/>
          <w:b/>
          <w:sz w:val="22"/>
          <w:szCs w:val="22"/>
        </w:rPr>
      </w:pPr>
      <w:bookmarkStart w:id="0" w:name="_Hlk516572949"/>
      <w:r w:rsidRPr="005A1FA5">
        <w:rPr>
          <w:rFonts w:ascii="Arial" w:hAnsi="Arial" w:cs="Arial"/>
          <w:b/>
          <w:sz w:val="22"/>
          <w:szCs w:val="22"/>
        </w:rPr>
        <w:t>The attached template is in Word format for you to customise for your site.</w:t>
      </w:r>
    </w:p>
    <w:bookmarkEnd w:id="0"/>
    <w:p w14:paraId="73FD6084" w14:textId="64587C75" w:rsidR="00334654" w:rsidRDefault="00334654" w:rsidP="005A1FA5">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t>AIM:</w:t>
      </w:r>
      <w:r>
        <w:rPr>
          <w:rFonts w:ascii="Arial" w:hAnsi="Arial" w:cs="Arial"/>
          <w:sz w:val="22"/>
          <w:szCs w:val="22"/>
        </w:rPr>
        <w:t xml:space="preserve"> </w:t>
      </w:r>
      <w:bookmarkStart w:id="1" w:name="_Hlk516572963"/>
      <w:r>
        <w:rPr>
          <w:rFonts w:ascii="Arial" w:hAnsi="Arial" w:cs="Arial"/>
          <w:sz w:val="22"/>
          <w:szCs w:val="22"/>
        </w:rPr>
        <w:t xml:space="preserve">You may </w:t>
      </w:r>
      <w:r w:rsidR="00E113C3">
        <w:rPr>
          <w:rFonts w:ascii="Arial" w:hAnsi="Arial" w:cs="Arial"/>
          <w:sz w:val="22"/>
          <w:szCs w:val="22"/>
        </w:rPr>
        <w:t>use the</w:t>
      </w:r>
      <w:r w:rsidR="007A73A0">
        <w:rPr>
          <w:rFonts w:ascii="Arial" w:hAnsi="Arial" w:cs="Arial"/>
          <w:sz w:val="22"/>
          <w:szCs w:val="22"/>
        </w:rPr>
        <w:t xml:space="preserve"> standard</w:t>
      </w:r>
      <w:r w:rsidR="00E113C3">
        <w:rPr>
          <w:rFonts w:ascii="Arial" w:hAnsi="Arial" w:cs="Arial"/>
          <w:sz w:val="22"/>
          <w:szCs w:val="22"/>
        </w:rPr>
        <w:t xml:space="preserve"> </w:t>
      </w:r>
      <w:r w:rsidR="007A73A0">
        <w:rPr>
          <w:rFonts w:ascii="Arial" w:hAnsi="Arial" w:cs="Arial"/>
          <w:sz w:val="22"/>
          <w:szCs w:val="22"/>
        </w:rPr>
        <w:t xml:space="preserve">aim statement provided in the </w:t>
      </w:r>
      <w:r w:rsidR="00E113C3">
        <w:rPr>
          <w:rFonts w:ascii="Arial" w:hAnsi="Arial" w:cs="Arial"/>
          <w:sz w:val="22"/>
          <w:szCs w:val="22"/>
        </w:rPr>
        <w:t>template</w:t>
      </w:r>
      <w:r w:rsidR="00E113C3" w:rsidRPr="00E113C3">
        <w:rPr>
          <w:rFonts w:ascii="Arial" w:hAnsi="Arial" w:cs="Arial"/>
          <w:sz w:val="22"/>
          <w:szCs w:val="22"/>
        </w:rPr>
        <w:t xml:space="preserve"> </w:t>
      </w:r>
      <w:r>
        <w:rPr>
          <w:rFonts w:ascii="Arial" w:hAnsi="Arial" w:cs="Arial"/>
          <w:sz w:val="22"/>
          <w:szCs w:val="22"/>
        </w:rPr>
        <w:t>o</w:t>
      </w:r>
      <w:r w:rsidR="007A73A0">
        <w:rPr>
          <w:rFonts w:ascii="Arial" w:hAnsi="Arial" w:cs="Arial"/>
          <w:sz w:val="22"/>
          <w:szCs w:val="22"/>
        </w:rPr>
        <w:t>r edit it to suit your operation’s needs.</w:t>
      </w:r>
      <w:r>
        <w:rPr>
          <w:rFonts w:ascii="Arial" w:hAnsi="Arial" w:cs="Arial"/>
          <w:sz w:val="22"/>
          <w:szCs w:val="22"/>
        </w:rPr>
        <w:t xml:space="preserve"> </w:t>
      </w:r>
      <w:bookmarkEnd w:id="1"/>
    </w:p>
    <w:p w14:paraId="6A35569B" w14:textId="7502710A" w:rsidR="007A73A0" w:rsidRPr="007A73A0" w:rsidRDefault="00334654" w:rsidP="005A1FA5">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t xml:space="preserve">WHAT: </w:t>
      </w:r>
      <w:r w:rsidR="007A73A0" w:rsidRPr="007A73A0">
        <w:rPr>
          <w:rFonts w:ascii="Arial" w:hAnsi="Arial" w:cs="Arial"/>
          <w:sz w:val="22"/>
          <w:szCs w:val="22"/>
        </w:rPr>
        <w:t>Use F</w:t>
      </w:r>
      <w:r w:rsidR="005A1FA5">
        <w:rPr>
          <w:rFonts w:ascii="Arial" w:hAnsi="Arial" w:cs="Arial"/>
          <w:sz w:val="22"/>
          <w:szCs w:val="22"/>
        </w:rPr>
        <w:t>orm</w:t>
      </w:r>
      <w:r w:rsidR="007A73A0" w:rsidRPr="007A73A0">
        <w:rPr>
          <w:rFonts w:ascii="Arial" w:hAnsi="Arial" w:cs="Arial"/>
          <w:sz w:val="22"/>
          <w:szCs w:val="22"/>
        </w:rPr>
        <w:t xml:space="preserve"> 2B to record the management structure for your operation following the template provided. Then use F</w:t>
      </w:r>
      <w:r w:rsidR="005A1FA5">
        <w:rPr>
          <w:rFonts w:ascii="Arial" w:hAnsi="Arial" w:cs="Arial"/>
          <w:sz w:val="22"/>
          <w:szCs w:val="22"/>
        </w:rPr>
        <w:t xml:space="preserve">orm </w:t>
      </w:r>
      <w:r w:rsidR="007A73A0" w:rsidRPr="007A73A0">
        <w:rPr>
          <w:rFonts w:ascii="Arial" w:hAnsi="Arial" w:cs="Arial"/>
          <w:sz w:val="22"/>
          <w:szCs w:val="22"/>
        </w:rPr>
        <w:t>2A to record all responsibilities and accountabilities for each position.</w:t>
      </w:r>
    </w:p>
    <w:p w14:paraId="5A6C8B28" w14:textId="44F53D59" w:rsidR="00334654" w:rsidRPr="00334654" w:rsidRDefault="007A73A0" w:rsidP="005A1FA5">
      <w:pPr>
        <w:spacing w:before="120" w:after="120" w:line="276" w:lineRule="auto"/>
        <w:ind w:left="425" w:firstLine="9"/>
        <w:rPr>
          <w:rFonts w:ascii="Arial" w:hAnsi="Arial" w:cs="Arial"/>
          <w:sz w:val="22"/>
          <w:szCs w:val="22"/>
        </w:rPr>
      </w:pPr>
      <w:r w:rsidRPr="007A73A0">
        <w:rPr>
          <w:rFonts w:ascii="Arial" w:hAnsi="Arial" w:cs="Arial"/>
          <w:sz w:val="22"/>
          <w:szCs w:val="22"/>
        </w:rPr>
        <w:t xml:space="preserve">Also, remember to cover temporary positions. You may have an acting </w:t>
      </w:r>
      <w:r w:rsidR="005A1FA5">
        <w:rPr>
          <w:rFonts w:ascii="Arial" w:hAnsi="Arial" w:cs="Arial"/>
          <w:sz w:val="22"/>
          <w:szCs w:val="22"/>
        </w:rPr>
        <w:t>q</w:t>
      </w:r>
      <w:r w:rsidRPr="007A73A0">
        <w:rPr>
          <w:rFonts w:ascii="Arial" w:hAnsi="Arial" w:cs="Arial"/>
          <w:sz w:val="22"/>
          <w:szCs w:val="22"/>
        </w:rPr>
        <w:t xml:space="preserve">uarry </w:t>
      </w:r>
      <w:r w:rsidR="005A1FA5">
        <w:rPr>
          <w:rFonts w:ascii="Arial" w:hAnsi="Arial" w:cs="Arial"/>
          <w:sz w:val="22"/>
          <w:szCs w:val="22"/>
        </w:rPr>
        <w:t>m</w:t>
      </w:r>
      <w:r w:rsidRPr="007A73A0">
        <w:rPr>
          <w:rFonts w:ascii="Arial" w:hAnsi="Arial" w:cs="Arial"/>
          <w:sz w:val="22"/>
          <w:szCs w:val="22"/>
        </w:rPr>
        <w:t xml:space="preserve">anager that becomes the </w:t>
      </w:r>
      <w:r w:rsidR="005A1FA5">
        <w:rPr>
          <w:rFonts w:ascii="Arial" w:hAnsi="Arial" w:cs="Arial"/>
          <w:sz w:val="22"/>
          <w:szCs w:val="22"/>
        </w:rPr>
        <w:t>q</w:t>
      </w:r>
      <w:r w:rsidRPr="007A73A0">
        <w:rPr>
          <w:rFonts w:ascii="Arial" w:hAnsi="Arial" w:cs="Arial"/>
          <w:sz w:val="22"/>
          <w:szCs w:val="22"/>
        </w:rPr>
        <w:t xml:space="preserve">uarry </w:t>
      </w:r>
      <w:r w:rsidR="005A1FA5">
        <w:rPr>
          <w:rFonts w:ascii="Arial" w:hAnsi="Arial" w:cs="Arial"/>
          <w:sz w:val="22"/>
          <w:szCs w:val="22"/>
        </w:rPr>
        <w:t>m</w:t>
      </w:r>
      <w:r w:rsidRPr="007A73A0">
        <w:rPr>
          <w:rFonts w:ascii="Arial" w:hAnsi="Arial" w:cs="Arial"/>
          <w:sz w:val="22"/>
          <w:szCs w:val="22"/>
        </w:rPr>
        <w:t xml:space="preserve">anager/supervisor when the </w:t>
      </w:r>
      <w:r w:rsidR="005A1FA5">
        <w:rPr>
          <w:rFonts w:ascii="Arial" w:hAnsi="Arial" w:cs="Arial"/>
          <w:sz w:val="22"/>
          <w:szCs w:val="22"/>
        </w:rPr>
        <w:t>q</w:t>
      </w:r>
      <w:r w:rsidRPr="007A73A0">
        <w:rPr>
          <w:rFonts w:ascii="Arial" w:hAnsi="Arial" w:cs="Arial"/>
          <w:sz w:val="22"/>
          <w:szCs w:val="22"/>
        </w:rPr>
        <w:t xml:space="preserve">uarry </w:t>
      </w:r>
      <w:r w:rsidR="005A1FA5">
        <w:rPr>
          <w:rFonts w:ascii="Arial" w:hAnsi="Arial" w:cs="Arial"/>
          <w:sz w:val="22"/>
          <w:szCs w:val="22"/>
        </w:rPr>
        <w:t>m</w:t>
      </w:r>
      <w:r w:rsidRPr="007A73A0">
        <w:rPr>
          <w:rFonts w:ascii="Arial" w:hAnsi="Arial" w:cs="Arial"/>
          <w:sz w:val="22"/>
          <w:szCs w:val="22"/>
        </w:rPr>
        <w:t>anager is away from the operation for extended periods of time. This position may hold more responsibilities than that of the supervisor but not as much as the manager</w:t>
      </w:r>
      <w:r>
        <w:rPr>
          <w:rFonts w:ascii="Arial" w:hAnsi="Arial" w:cs="Arial"/>
          <w:sz w:val="22"/>
          <w:szCs w:val="22"/>
        </w:rPr>
        <w:t>,</w:t>
      </w:r>
      <w:r w:rsidRPr="007A73A0">
        <w:rPr>
          <w:rFonts w:ascii="Arial" w:hAnsi="Arial" w:cs="Arial"/>
          <w:sz w:val="22"/>
          <w:szCs w:val="22"/>
        </w:rPr>
        <w:t xml:space="preserve"> so this needs to be documented.</w:t>
      </w:r>
    </w:p>
    <w:p w14:paraId="11236A41" w14:textId="267BC26D" w:rsidR="00334654" w:rsidRPr="00AA3462" w:rsidRDefault="00334654" w:rsidP="005A1FA5">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t>WHO:</w:t>
      </w:r>
      <w:r>
        <w:rPr>
          <w:rFonts w:ascii="Arial" w:hAnsi="Arial" w:cs="Arial"/>
          <w:sz w:val="22"/>
          <w:szCs w:val="22"/>
        </w:rPr>
        <w:t xml:space="preserve"> </w:t>
      </w:r>
      <w:r w:rsidR="007A73A0" w:rsidRPr="007A73A0">
        <w:rPr>
          <w:rFonts w:ascii="Arial" w:hAnsi="Arial" w:cs="Arial"/>
          <w:sz w:val="22"/>
          <w:szCs w:val="22"/>
        </w:rPr>
        <w:t>Write down who will be responsible for identifying and recording the information</w:t>
      </w:r>
      <w:r w:rsidR="002503BD">
        <w:rPr>
          <w:rFonts w:ascii="Arial" w:hAnsi="Arial" w:cs="Arial"/>
          <w:sz w:val="22"/>
          <w:szCs w:val="22"/>
        </w:rPr>
        <w:t xml:space="preserve"> in this section of the safety management plan</w:t>
      </w:r>
      <w:r w:rsidR="007A73A0" w:rsidRPr="007A73A0">
        <w:rPr>
          <w:rFonts w:ascii="Arial" w:hAnsi="Arial" w:cs="Arial"/>
          <w:sz w:val="22"/>
          <w:szCs w:val="22"/>
        </w:rPr>
        <w:t>.</w:t>
      </w:r>
    </w:p>
    <w:p w14:paraId="16B00899" w14:textId="4204884B" w:rsidR="00334654" w:rsidRPr="00AA3462" w:rsidRDefault="002B2F95" w:rsidP="005A1FA5">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t xml:space="preserve">HOW: </w:t>
      </w:r>
      <w:r w:rsidR="007A73A0" w:rsidRPr="007A73A0">
        <w:rPr>
          <w:rFonts w:ascii="Arial" w:hAnsi="Arial" w:cs="Arial"/>
          <w:sz w:val="22"/>
          <w:szCs w:val="22"/>
        </w:rPr>
        <w:t xml:space="preserve">Involve workers through the site safety meetings in the development of their responsibilities. They may cover areas that you have missed or may highlight the need for sharing of some roles. It is important to ensure that workers are involved in the risk assessment process and development of controls in the </w:t>
      </w:r>
      <w:r w:rsidR="005A1FA5" w:rsidRPr="007A73A0">
        <w:rPr>
          <w:rFonts w:ascii="Arial" w:hAnsi="Arial" w:cs="Arial"/>
          <w:sz w:val="22"/>
          <w:szCs w:val="22"/>
        </w:rPr>
        <w:t>principal hazard management plans.</w:t>
      </w:r>
    </w:p>
    <w:p w14:paraId="7A4685E8" w14:textId="1EF567D1" w:rsidR="00334654" w:rsidRPr="00914241" w:rsidRDefault="00914241" w:rsidP="005A1FA5">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t xml:space="preserve">WHEN: </w:t>
      </w:r>
      <w:r w:rsidR="002503BD" w:rsidRPr="002503BD">
        <w:rPr>
          <w:rFonts w:ascii="Arial" w:hAnsi="Arial" w:cs="Arial"/>
          <w:sz w:val="22"/>
          <w:szCs w:val="22"/>
        </w:rPr>
        <w:t>Add this program to your first site safety meeting agenda.</w:t>
      </w:r>
    </w:p>
    <w:p w14:paraId="75797873" w14:textId="2B03BFAE" w:rsidR="00334654" w:rsidRPr="00AA3462" w:rsidRDefault="00914241" w:rsidP="005A1FA5">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t xml:space="preserve">ACTION: </w:t>
      </w:r>
      <w:r w:rsidR="002503BD" w:rsidRPr="002503BD">
        <w:rPr>
          <w:rFonts w:ascii="Arial" w:hAnsi="Arial" w:cs="Arial"/>
          <w:sz w:val="22"/>
          <w:szCs w:val="22"/>
        </w:rPr>
        <w:t>Once these responsibilities have been agreed upon, record them on F</w:t>
      </w:r>
      <w:r w:rsidR="005A1FA5">
        <w:rPr>
          <w:rFonts w:ascii="Arial" w:hAnsi="Arial" w:cs="Arial"/>
          <w:sz w:val="22"/>
          <w:szCs w:val="22"/>
        </w:rPr>
        <w:t>orm</w:t>
      </w:r>
      <w:r w:rsidR="002503BD" w:rsidRPr="002503BD">
        <w:rPr>
          <w:rFonts w:ascii="Arial" w:hAnsi="Arial" w:cs="Arial"/>
          <w:sz w:val="22"/>
          <w:szCs w:val="22"/>
        </w:rPr>
        <w:t xml:space="preserve"> 2A.</w:t>
      </w:r>
    </w:p>
    <w:p w14:paraId="500EC751" w14:textId="015CCEA0" w:rsidR="00334654" w:rsidRPr="00AA3462" w:rsidRDefault="00914241" w:rsidP="005A1FA5">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t>DOCUMENT CONTROL:</w:t>
      </w:r>
      <w:r>
        <w:rPr>
          <w:rFonts w:ascii="Arial" w:hAnsi="Arial" w:cs="Arial"/>
          <w:sz w:val="22"/>
          <w:szCs w:val="22"/>
        </w:rPr>
        <w:t xml:space="preserve"> </w:t>
      </w:r>
      <w:r w:rsidR="002503BD" w:rsidRPr="002503BD">
        <w:rPr>
          <w:rFonts w:ascii="Arial" w:hAnsi="Arial" w:cs="Arial"/>
          <w:sz w:val="22"/>
          <w:szCs w:val="22"/>
        </w:rPr>
        <w:t>Copy the forms and use them in the induction kits that are issued to each worker on induction.</w:t>
      </w:r>
    </w:p>
    <w:p w14:paraId="62014BDC" w14:textId="38E23DBA" w:rsidR="009C62DE" w:rsidRDefault="009C62DE" w:rsidP="009C62DE">
      <w:pPr>
        <w:pStyle w:val="Heading2"/>
        <w:rPr>
          <w:lang w:val="en-US"/>
        </w:rPr>
      </w:pPr>
      <w:r>
        <w:rPr>
          <w:lang w:val="en-US"/>
        </w:rPr>
        <w:t xml:space="preserve">References: </w:t>
      </w:r>
    </w:p>
    <w:p w14:paraId="5C60203C" w14:textId="1CAD0BD8" w:rsidR="003A4FAB" w:rsidRPr="005A1FA5" w:rsidRDefault="003A4FAB" w:rsidP="005A1FA5">
      <w:pPr>
        <w:spacing w:before="120" w:after="120" w:line="276" w:lineRule="auto"/>
        <w:ind w:left="-42"/>
        <w:rPr>
          <w:rFonts w:ascii="Arial" w:hAnsi="Arial" w:cs="Arial"/>
          <w:sz w:val="22"/>
          <w:szCs w:val="22"/>
        </w:rPr>
      </w:pPr>
      <w:r w:rsidRPr="005A1FA5">
        <w:rPr>
          <w:rFonts w:ascii="Arial" w:hAnsi="Arial" w:cs="Arial"/>
          <w:sz w:val="22"/>
          <w:szCs w:val="22"/>
        </w:rPr>
        <w:t>(NSW) Work Health and Safety (Mines and Petroleum Sites) Regulation 20</w:t>
      </w:r>
      <w:r w:rsidR="008504C1">
        <w:rPr>
          <w:rFonts w:ascii="Arial" w:hAnsi="Arial" w:cs="Arial"/>
          <w:sz w:val="22"/>
          <w:szCs w:val="22"/>
        </w:rPr>
        <w:t>22 section 19 D</w:t>
      </w:r>
      <w:r w:rsidRPr="005A1FA5">
        <w:rPr>
          <w:rFonts w:ascii="Arial" w:hAnsi="Arial" w:cs="Arial"/>
          <w:sz w:val="22"/>
          <w:szCs w:val="22"/>
        </w:rPr>
        <w:t>, Schedule 10 Part 4 to Part 5</w:t>
      </w:r>
    </w:p>
    <w:p w14:paraId="27205905" w14:textId="2EA3CA78" w:rsidR="009C62DE" w:rsidRPr="00272BEB" w:rsidRDefault="003A4FAB" w:rsidP="00ED1C51">
      <w:pPr>
        <w:spacing w:before="120" w:after="120" w:line="276" w:lineRule="auto"/>
        <w:ind w:left="-42"/>
        <w:rPr>
          <w:lang w:val="en-US"/>
        </w:rPr>
      </w:pPr>
      <w:r w:rsidRPr="005A1FA5">
        <w:rPr>
          <w:rFonts w:ascii="Arial" w:hAnsi="Arial" w:cs="Arial"/>
          <w:sz w:val="22"/>
          <w:szCs w:val="22"/>
        </w:rPr>
        <w:t>Health and Safety in Quarries – Section 2 Safety Management Systems</w:t>
      </w:r>
    </w:p>
    <w:p w14:paraId="1F03CEAA" w14:textId="461525A8" w:rsidR="009C62DE" w:rsidRDefault="009C62DE" w:rsidP="002503BD"/>
    <w:p w14:paraId="5F9BBE0D" w14:textId="77777777" w:rsidR="00334654" w:rsidRDefault="00334654" w:rsidP="002503BD"/>
    <w:sectPr w:rsidR="00334654" w:rsidSect="00E41FA0">
      <w:headerReference w:type="even" r:id="rId9"/>
      <w:headerReference w:type="default" r:id="rId10"/>
      <w:footerReference w:type="even" r:id="rId11"/>
      <w:footerReference w:type="default" r:id="rId12"/>
      <w:headerReference w:type="first" r:id="rId13"/>
      <w:footerReference w:type="first" r:id="rId14"/>
      <w:pgSz w:w="11906" w:h="16838" w:code="9"/>
      <w:pgMar w:top="2381" w:right="1276" w:bottom="1644" w:left="1418" w:header="624" w:footer="59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E341FA" w14:textId="77777777" w:rsidR="00782DCC" w:rsidRDefault="00782DCC" w:rsidP="00870475">
      <w:r>
        <w:separator/>
      </w:r>
    </w:p>
  </w:endnote>
  <w:endnote w:type="continuationSeparator" w:id="0">
    <w:p w14:paraId="2C2A087A" w14:textId="77777777" w:rsidR="00782DCC" w:rsidRDefault="00782DCC" w:rsidP="008704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6AC7E7BE-021E-4DAA-A764-56505F72E2F7}"/>
  </w:font>
  <w:font w:name="Gibson">
    <w:altName w:val="Calibri"/>
    <w:panose1 w:val="00000000000000000000"/>
    <w:charset w:val="00"/>
    <w:family w:val="modern"/>
    <w:notTrueType/>
    <w:pitch w:val="variable"/>
    <w:sig w:usb0="A000002F" w:usb1="5000004A" w:usb2="00000000" w:usb3="00000000" w:csb0="00000093" w:csb1="00000000"/>
  </w:font>
  <w:font w:name="Myriad Pro Light">
    <w:altName w:val="Arial"/>
    <w:panose1 w:val="00000000000000000000"/>
    <w:charset w:val="00"/>
    <w:family w:val="swiss"/>
    <w:notTrueType/>
    <w:pitch w:val="variable"/>
    <w:sig w:usb0="20000287" w:usb1="00000001" w:usb2="00000000" w:usb3="00000000" w:csb0="0000019F" w:csb1="00000000"/>
  </w:font>
  <w:font w:name="Myriad Pro">
    <w:altName w:val="Malgun Gothic"/>
    <w:panose1 w:val="00000000000000000000"/>
    <w:charset w:val="00"/>
    <w:family w:val="swiss"/>
    <w:notTrueType/>
    <w:pitch w:val="variable"/>
    <w:sig w:usb0="00000001"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2" w:fontKey="{C399EC9A-3D3D-41A3-B5C2-B23B69CD4D4E}"/>
  </w:font>
  <w:font w:name="Tahoma">
    <w:panose1 w:val="020B0604030504040204"/>
    <w:charset w:val="00"/>
    <w:family w:val="swiss"/>
    <w:pitch w:val="variable"/>
    <w:sig w:usb0="E1002EFF" w:usb1="C000605B" w:usb2="00000029" w:usb3="00000000" w:csb0="000101FF" w:csb1="00000000"/>
    <w:embedRegular r:id="rId3" w:fontKey="{C864A77B-065A-4D5C-BA57-8B19B5698561}"/>
  </w:font>
  <w:font w:name="Segoe UI Emoji">
    <w:panose1 w:val="020B0502040204020203"/>
    <w:charset w:val="00"/>
    <w:family w:val="swiss"/>
    <w:pitch w:val="variable"/>
    <w:sig w:usb0="00000003" w:usb1="02000000" w:usb2="00000000" w:usb3="00000000" w:csb0="00000001" w:csb1="00000000"/>
    <w:embedRegular r:id="rId4" w:fontKey="{C4A516F8-EF8B-48F8-9710-BC66A6E2F39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5FFE81" w14:textId="77777777" w:rsidR="00B5774E" w:rsidRDefault="00B5774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FDB2AF" w14:textId="00B50A5D" w:rsidR="00C70901" w:rsidRPr="00797BF5" w:rsidRDefault="00E41FA0" w:rsidP="0015218A">
    <w:pPr>
      <w:jc w:val="right"/>
      <w:rPr>
        <w:rFonts w:ascii="Arial" w:hAnsi="Arial" w:cs="Arial"/>
        <w:b/>
      </w:rPr>
    </w:pPr>
    <w:r w:rsidRPr="00797BF5">
      <w:rPr>
        <w:rFonts w:ascii="Arial" w:hAnsi="Arial" w:cs="Arial"/>
        <w:noProof/>
      </w:rPr>
      <mc:AlternateContent>
        <mc:Choice Requires="wpg">
          <w:drawing>
            <wp:anchor distT="0" distB="0" distL="114300" distR="114300" simplePos="0" relativeHeight="251654656" behindDoc="0" locked="0" layoutInCell="1" allowOverlap="1" wp14:anchorId="32758A1E" wp14:editId="6240739E">
              <wp:simplePos x="0" y="0"/>
              <wp:positionH relativeFrom="page">
                <wp:posOffset>6388405</wp:posOffset>
              </wp:positionH>
              <wp:positionV relativeFrom="page">
                <wp:posOffset>10045065</wp:posOffset>
              </wp:positionV>
              <wp:extent cx="259080" cy="821055"/>
              <wp:effectExtent l="57150" t="19050" r="45720" b="0"/>
              <wp:wrapNone/>
              <wp:docPr id="7" name="Group 1" title="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rot="300000">
                        <a:off x="0" y="0"/>
                        <a:ext cx="259080" cy="821055"/>
                        <a:chOff x="0" y="0"/>
                        <a:chExt cx="281940" cy="883920"/>
                      </a:xfrm>
                    </wpg:grpSpPr>
                    <wps:wsp>
                      <wps:cNvPr id="8" name="Straight Connector 2"/>
                      <wps:cNvCnPr/>
                      <wps:spPr>
                        <a:xfrm flipH="1">
                          <a:off x="0" y="83820"/>
                          <a:ext cx="228600" cy="800100"/>
                        </a:xfrm>
                        <a:prstGeom prst="line">
                          <a:avLst/>
                        </a:prstGeom>
                        <a:noFill/>
                        <a:ln w="12700" cap="flat" cmpd="sng" algn="ctr">
                          <a:solidFill>
                            <a:srgbClr val="0070C0"/>
                          </a:solidFill>
                          <a:prstDash val="solid"/>
                          <a:miter lim="800000"/>
                        </a:ln>
                        <a:effectLst/>
                      </wps:spPr>
                      <wps:bodyPr/>
                    </wps:wsp>
                    <wps:wsp>
                      <wps:cNvPr id="9" name="Oval 3"/>
                      <wps:cNvSpPr/>
                      <wps:spPr>
                        <a:xfrm>
                          <a:off x="192405" y="0"/>
                          <a:ext cx="89535" cy="89535"/>
                        </a:xfrm>
                        <a:prstGeom prst="ellipse">
                          <a:avLst/>
                        </a:prstGeom>
                        <a:no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C96BEA5" id="Group 1" o:spid="_x0000_s1026" alt="Title: brand symbol" style="position:absolute;margin-left:503pt;margin-top:790.95pt;width:20.4pt;height:64.65pt;rotation:5;z-index:25165465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xLUgMAAD8IAAAOAAAAZHJzL2Uyb0RvYy54bWzUVd1v2jAQf5+0/8Hy+5oQYISoUCG6dpNQ&#10;i9ROfTaOk1hzbM82Dd1fv7MdoC19WSdNWh4if9yd736/+zi/2LUCPTJjuZIzPDhLMWKSqpLLeoa/&#10;3199yjGyjsiSCCXZDD8xiy/mHz+cd7pgmWqUKJlBYETaotMz3DiniySxtGEtsWdKMwmXlTItcbA1&#10;dVIa0oH1ViRZmn5OOmVKbRRl1sLpZbzE82C/qhh1t1VlmUNihsE3F/4m/Df+n8zPSVEbohtOezfI&#10;O7xoCZfw6MHUJXEEbQ0/MdVyapRVlTujqk1UVXHKQgwQzSB9Fc21UVsdYqmLrtYHmADaVzi92yy9&#10;eVwbxMsZnmAkSQsUhVfRAMDiTsB+Y4A+ZJ/ajRIer07XBahdG32n1yYGDcuVoj8skmrZEFmzhdWA&#10;PWSE10heq/h9fdTfVaZFRoH4MPVfQBKwQbtA1NOBKLZziMJhNp6mOdBJ4SrPBul4HImkDbB9okWb&#10;L3u9fDAd7fXy4TQLCZCQwnvQ+3nwq9OQkvaIuv071O8aolkg03r4etShPCLqd84QXjcOLZWUAJ0y&#10;KItoB/GlXJuAvS1sj3pArRJcf/Uwex5eQJYP8xgeKQ6wZflnQDfClkK+vQyfFNpYd81Ui/xihgWX&#10;3mNSkMeVdZ7Io4g/luqKCwHnpBASdeBGNgn2CVRyJYiDp1oNuWVljRERNbQI6kwwaZXgpVf32tbU&#10;m6Uw6JH4Mk0n6XLv2Qsx79UlsU2UC1eR95Y76CKCt5AOMYOis0J66yz0gT4Cz2pE0K82qnwKwEKK&#10;BrZ9ev8D2qd72m8hZDR8RrSvqTeI9nH09A6m2SgdY3RaFvl0PISLUBVhGVGIyX2krmeXCcgd+2cE&#10;Z+PR/0hwbC6Q+VbTKw5ZtCLWrYmBVg+HML7cLfwqoSCHVb/CqFHm11vnXh56Adxi1MHogPz+uSWG&#10;YSS+SegS08HINxkXNqPxBMoQmec3m+c3ctsuFaQ9NFzwLiy9vBP7ZWVU+wBTbuFfhSsiKbwdK6nf&#10;LF0caTAnKVssghjMF03cSt5puu8Pvn7udw/E6D4FHHSGG7XvTCd1HmV96km12DpV8dAEjoUTWmZf&#10;N6HJw5QKXaKfqH4MPt8H+ePcn/8GAAD//wMAUEsDBBQABgAIAAAAIQC6LR+44wAAAA8BAAAPAAAA&#10;ZHJzL2Rvd25yZXYueG1sTI/NTsMwEITvSLyDtUhcUOskglJCnKpC4lBxQKSo4ujESxwR25Ht/PTt&#10;2Z7gNqMdzX5T7BbTswl96JwVkK4TYGgbpzrbCvg8vq62wEKUVsneWRRwxgC78vqqkLlys/3AqYot&#10;oxIbcilAxzjknIdGo5Fh7Qa0dPt23shI1rdceTlTuel5liQbbmRn6YOWA75obH6q0QhozqfpTb9n&#10;VX08HPbzHO/81zQKcXuz7J+BRVziXxgu+IQOJTHVbrQqsJ48tdOYSOphmz4Bu2SS+w3tqUk9pmkG&#10;vCz4/x3lLwAAAP//AwBQSwECLQAUAAYACAAAACEAtoM4kv4AAADhAQAAEwAAAAAAAAAAAAAAAAAA&#10;AAAAW0NvbnRlbnRfVHlwZXNdLnhtbFBLAQItABQABgAIAAAAIQA4/SH/1gAAAJQBAAALAAAAAAAA&#10;AAAAAAAAAC8BAABfcmVscy8ucmVsc1BLAQItABQABgAIAAAAIQBfUSxLUgMAAD8IAAAOAAAAAAAA&#10;AAAAAAAAAC4CAABkcnMvZTJvRG9jLnhtbFBLAQItABQABgAIAAAAIQC6LR+44wAAAA8BAAAPAAAA&#10;AAAAAAAAAAAAAKwFAABkcnMvZG93bnJldi54bWxQSwUGAAAAAAQABADzAAAAvAY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F21wAAAANoAAAAPAAAAZHJzL2Rvd25yZXYueG1sRE9Ni8Iw&#10;EL0L/ocwwl5EU/cg2jWKimVFQagKex2a2bZsMylJ1O6/NwfB4+N9L1adacSdnK8tK5iMExDEhdU1&#10;lwqul2w0A+EDssbGMin4Jw+rZb+3wFTbB+d0P4dSxBD2KSqoQmhTKX1RkUE/ti1x5H6tMxgidKXU&#10;Dh8x3DTyM0mm0mDNsaHClrYVFX/nm1GwmR+2x+F1eEomRx9+6u8s37lMqY9Bt/4CEagLb/HLvdcK&#10;4tZ4Jd4AuXwCAAD//wMAUEsBAi0AFAAGAAgAAAAhANvh9svuAAAAhQEAABMAAAAAAAAAAAAAAAAA&#10;AAAAAFtDb250ZW50X1R5cGVzXS54bWxQSwECLQAUAAYACAAAACEAWvQsW78AAAAVAQAACwAAAAAA&#10;AAAAAAAAAAAfAQAAX3JlbHMvLnJlbHNQSwECLQAUAAYACAAAACEA1UxdtcAAAADaAAAADwAAAAAA&#10;AAAAAAAAAAAHAgAAZHJzL2Rvd25yZXYueG1sUEsFBgAAAAADAAMAtwAAAPQCA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6m1xAAAANoAAAAPAAAAZHJzL2Rvd25yZXYueG1sRI9Pi8Iw&#10;FMTvC36H8AQvy5qqIG41in8QVLyoy+Lx0TzbYvNSmqjVT28EweMwM79hRpPaFOJKlcstK+i0IxDE&#10;idU5pwr+DsufAQjnkTUWlknBnRxMxo2vEcba3nhH171PRYCwi1FB5n0ZS+mSjAy6ti2Jg3eylUEf&#10;ZJVKXeEtwE0hu1HUlwZzDgsZljTPKDnvL0bBY7ng9Ww3u/xvet/95GQfm+3xoFSrWU+HIDzV/hN+&#10;t1dawS+8roQbIMdPAAAA//8DAFBLAQItABQABgAIAAAAIQDb4fbL7gAAAIUBAAATAAAAAAAAAAAA&#10;AAAAAAAAAABbQ29udGVudF9UeXBlc10ueG1sUEsBAi0AFAAGAAgAAAAhAFr0LFu/AAAAFQEAAAsA&#10;AAAAAAAAAAAAAAAAHwEAAF9yZWxzLy5yZWxzUEsBAi0AFAAGAAgAAAAhAJArqbXEAAAA2gAAAA8A&#10;AAAAAAAAAAAAAAAABwIAAGRycy9kb3ducmV2LnhtbFBLBQYAAAAAAwADALcAAAD4AgAAAAA=&#10;" filled="f" strokecolor="#0070c0" strokeweight="2pt">
                <v:stroke joinstyle="miter"/>
              </v:oval>
              <w10:wrap anchorx="page" anchory="page"/>
            </v:group>
          </w:pict>
        </mc:Fallback>
      </mc:AlternateContent>
    </w:r>
    <w:r w:rsidR="0005052D" w:rsidRPr="00797BF5">
      <w:rPr>
        <w:rFonts w:ascii="Arial" w:hAnsi="Arial" w:cs="Arial"/>
        <w:noProof/>
      </w:rPr>
      <w:drawing>
        <wp:anchor distT="0" distB="0" distL="114300" distR="114300" simplePos="0" relativeHeight="251653632" behindDoc="0" locked="0" layoutInCell="1" allowOverlap="1" wp14:anchorId="5DA0629E" wp14:editId="6CF428A7">
          <wp:simplePos x="0" y="0"/>
          <wp:positionH relativeFrom="page">
            <wp:posOffset>528955</wp:posOffset>
          </wp:positionH>
          <wp:positionV relativeFrom="page">
            <wp:posOffset>9803765</wp:posOffset>
          </wp:positionV>
          <wp:extent cx="647700" cy="680085"/>
          <wp:effectExtent l="0" t="0" r="0" b="0"/>
          <wp:wrapNone/>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0005052D" w:rsidRPr="00797BF5">
      <w:rPr>
        <w:rFonts w:ascii="Arial" w:hAnsi="Arial" w:cs="Arial"/>
        <w:noProof/>
      </w:rPr>
      <mc:AlternateContent>
        <mc:Choice Requires="wps">
          <w:drawing>
            <wp:anchor distT="0" distB="0" distL="114300" distR="114300" simplePos="0" relativeHeight="251655680" behindDoc="0" locked="0" layoutInCell="1" allowOverlap="1" wp14:anchorId="6DC88607" wp14:editId="40CAA205">
              <wp:simplePos x="0" y="0"/>
              <wp:positionH relativeFrom="page">
                <wp:posOffset>3114675</wp:posOffset>
              </wp:positionH>
              <wp:positionV relativeFrom="page">
                <wp:posOffset>10117455</wp:posOffset>
              </wp:positionV>
              <wp:extent cx="3390900" cy="2413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241300"/>
                      </a:xfrm>
                      <a:prstGeom prst="rect">
                        <a:avLst/>
                      </a:prstGeom>
                      <a:noFill/>
                      <a:ln w="9525">
                        <a:noFill/>
                        <a:miter lim="800000"/>
                        <a:headEnd/>
                        <a:tailEnd/>
                      </a:ln>
                    </wps:spPr>
                    <wps:txbx>
                      <w:txbxContent>
                        <w:p w14:paraId="215C1444"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C88607" id="_x0000_t202" coordsize="21600,21600" o:spt="202" path="m,l,21600r21600,l21600,xe">
              <v:stroke joinstyle="miter"/>
              <v:path gradientshapeok="t" o:connecttype="rect"/>
            </v:shapetype>
            <v:shape id="Text Box 2" o:spid="_x0000_s1027" type="#_x0000_t202" style="position:absolute;left:0;text-align:left;margin-left:245.25pt;margin-top:796.65pt;width:267pt;height: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ycmCQIAAPIDAAAOAAAAZHJzL2Uyb0RvYy54bWysU9tuGyEQfa/Uf0C817te22m8Mo7SpKkq&#10;pRcp6QdglvWiAkMBe9f9+gys41jJW1Ue0MDMHOacGVZXg9FkL31QYBmdTkpKpBXQKLtl9Nfj3YdL&#10;SkLktuEarGT0IAO9Wr9/t+pdLSvoQDfSEwSxoe4do12Mri6KIDppeJiAkxadLXjDIx79tmg87xHd&#10;6KIqy4uiB984D0KGgLe3o5OuM37bShF/tG2QkWhGsbaYd5/3TdqL9YrXW89dp8SxDP4PVRiuLD56&#10;grrlkZOdV2+gjBIeArRxIsAU0LZKyMwB2UzLV2weOu5k5oLiBHeSKfw/WPF9/9MT1TB6QYnlBlv0&#10;KIdIPsFAqqRO70KNQQ8Ow+KA19jlzDS4exC/A7Fw03G7ldfeQ99J3mB105RZnKWOOCGBbPpv0OAz&#10;fBchAw2tN0k6FIMgOnbpcOpMKkXg5Wy2LJclugT6qvl0hnZ6gtfP2c6H+EWCIclg1GPnMzrf34c4&#10;hj6HpMcs3Cmt8Z7X2pKe0eWiWuSEM49REYdTK8PoZZnWOC6J5Gfb5OTIlR5trEXbI+tEdKQch82A&#10;gUmKDTQH5O9hHEL8NGh04P9S0uMAMhr+7LiXlOivFjVcTufzNLH5MF98rPDgzz2bcw+3AqEYjZSM&#10;5k3MUz5yvUatW5VleKnkWCsOVhby+AnS5J6fc9TLV10/AQAA//8DAFBLAwQUAAYACAAAACEAWORr&#10;9OEAAAAOAQAADwAAAGRycy9kb3ducmV2LnhtbEyPzU7DMBCE70i8g7VI3KjdJqlIiFMhEFcqyo/E&#10;zY23SUS8jmK3CW/f7Qluuzuj2W/Kzex6ccIxdJ40LBcKBFLtbUeNho/3l7t7ECEasqb3hBp+McCm&#10;ur4qTWH9RG942sVGcAiFwmhoYxwKKUPdojNh4Qck1g5+dCbyOjbSjmbicNfLlVJr6UxH/KE1Az61&#10;WP/sjk7D5+vh+ytV2+bZZcPkZyXJ5VLr25v58QFExDn+meGCz+hQMdPeH8kG0WtIc5WxlYUsTxIQ&#10;F4tapXzb87ROlgnIqpT/a1RnAAAA//8DAFBLAQItABQABgAIAAAAIQC2gziS/gAAAOEBAAATAAAA&#10;AAAAAAAAAAAAAAAAAABbQ29udGVudF9UeXBlc10ueG1sUEsBAi0AFAAGAAgAAAAhADj9If/WAAAA&#10;lAEAAAsAAAAAAAAAAAAAAAAALwEAAF9yZWxzLy5yZWxzUEsBAi0AFAAGAAgAAAAhAB23JyYJAgAA&#10;8gMAAA4AAAAAAAAAAAAAAAAALgIAAGRycy9lMm9Eb2MueG1sUEsBAi0AFAAGAAgAAAAhAFjka/Th&#10;AAAADgEAAA8AAAAAAAAAAAAAAAAAYwQAAGRycy9kb3ducmV2LnhtbFBLBQYAAAAABAAEAPMAAABx&#10;BQAAAAA=&#10;" filled="f" stroked="f">
              <v:textbox>
                <w:txbxContent>
                  <w:p w14:paraId="215C1444"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sidR="006D57F9" w:rsidRPr="00797BF5">
      <w:rPr>
        <w:rFonts w:ascii="Arial" w:hAnsi="Arial" w:cs="Arial"/>
        <w:b/>
        <w:color w:val="062539"/>
        <w:sz w:val="18"/>
      </w:rPr>
      <w:fldChar w:fldCharType="begin"/>
    </w:r>
    <w:r w:rsidR="006D57F9" w:rsidRPr="00797BF5">
      <w:rPr>
        <w:rFonts w:ascii="Arial" w:hAnsi="Arial" w:cs="Arial"/>
        <w:b/>
        <w:color w:val="062539"/>
        <w:sz w:val="18"/>
      </w:rPr>
      <w:instrText xml:space="preserve"> PAGE   \* MERGEFORMAT </w:instrText>
    </w:r>
    <w:r w:rsidR="006D57F9" w:rsidRPr="00797BF5">
      <w:rPr>
        <w:rFonts w:ascii="Arial" w:hAnsi="Arial" w:cs="Arial"/>
        <w:b/>
        <w:color w:val="062539"/>
        <w:sz w:val="18"/>
      </w:rPr>
      <w:fldChar w:fldCharType="separate"/>
    </w:r>
    <w:r w:rsidR="005A1FA5">
      <w:rPr>
        <w:rFonts w:ascii="Arial" w:hAnsi="Arial" w:cs="Arial"/>
        <w:b/>
        <w:noProof/>
        <w:color w:val="062539"/>
        <w:sz w:val="18"/>
      </w:rPr>
      <w:t>2</w:t>
    </w:r>
    <w:r w:rsidR="006D57F9" w:rsidRPr="00797BF5">
      <w:rPr>
        <w:rFonts w:ascii="Arial" w:hAnsi="Arial" w:cs="Arial"/>
        <w:b/>
        <w:noProof/>
        <w:color w:val="062539"/>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E730" w14:textId="3FB38984" w:rsidR="00AF0D4B" w:rsidRPr="00797BF5" w:rsidRDefault="00E41FA0" w:rsidP="00AF0D4B">
    <w:pPr>
      <w:jc w:val="right"/>
      <w:rPr>
        <w:rFonts w:ascii="Arial" w:hAnsi="Arial" w:cs="Arial"/>
        <w:b/>
      </w:rPr>
    </w:pPr>
    <w:r w:rsidRPr="00797BF5">
      <w:rPr>
        <w:rFonts w:ascii="Arial" w:hAnsi="Arial" w:cs="Arial"/>
        <w:b/>
        <w:noProof/>
        <w:lang w:eastAsia="en-AU"/>
      </w:rPr>
      <mc:AlternateContent>
        <mc:Choice Requires="wpg">
          <w:drawing>
            <wp:anchor distT="0" distB="0" distL="114300" distR="114300" simplePos="0" relativeHeight="251659776" behindDoc="0" locked="0" layoutInCell="1" allowOverlap="1" wp14:anchorId="59CFB412" wp14:editId="103C04D6">
              <wp:simplePos x="0" y="0"/>
              <wp:positionH relativeFrom="page">
                <wp:posOffset>6356045</wp:posOffset>
              </wp:positionH>
              <wp:positionV relativeFrom="page">
                <wp:posOffset>10059035</wp:posOffset>
              </wp:positionV>
              <wp:extent cx="259080" cy="821055"/>
              <wp:effectExtent l="57150" t="19050" r="45720" b="0"/>
              <wp:wrapNone/>
              <wp:docPr id="2"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3"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4"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D4FFDBC" id="Group 1" o:spid="_x0000_s1026" alt="Title: brand symbol" style="position:absolute;margin-left:500.5pt;margin-top:792.05pt;width:20.4pt;height:64.65pt;rotation:5;z-index:25165977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2KfgMAAG8JAAAOAAAAZHJzL2Uyb0RvYy54bWzsVttu2zgQfV9g/4HQu6OL5UQW4hSBbGcX&#10;aJsAST+ApiiJKEWqJB3ZW/TfOyQlx3ZaYDcF+rR+kEmRM5o558yQ1+92LUfPVGkmxSKIL6IAUUFk&#10;yUS9CD49rSdZgLTBosRcCroI9lQH727+/OO673KayEbykioEToTO+24RNMZ0eRhq0tAW6wvZUQGL&#10;lVQtNjBVdVgq3IP3lodJFF2GvVRlpyShWsPbpV8Mbpz/qqLE3FeVpgbxRQCxGfdU7rmxz/DmGue1&#10;wl3DyBAGfkMULWYCPnpwtcQGo61ir1y1jCipZWUuiGxDWVWMUJcDZBNHZ9ncKbntXC513tfdASaA&#10;9gynN7slH58fFGLlIkgCJHALFLmvojhAJdUEoHpihtMcbRSwiPS+3UhuYeu7OgfrO9U9dg/K5w7D&#10;95J81kjIosGipre6AwpAGNYiPDex89rbo03/QZbwdbw10iG5q1SLlATjaWR/7iUAhnaOvf2BPboz&#10;iMDLZDaPMuCYwFKWxNFs5tklDUjglRVpVqNdFs/T0S6bzhOnihDnNoIh6iFKmzXoVL9QoX+NiscG&#10;d9QxrC2YAxXTkYpHozCrG4MKKQQAKRVKPPZueyE88GQnzoF3jp/2HSA6Yn9kYrPQwNpPUK846/6y&#10;hpbVE8izaebhwfkB9iS7BHY87BGI+BQ+nHdKmzsqW2QHi4AzYTPGOX5+r42VxcsW+1rINePc1SUX&#10;qIcwkivrH/MaOgwxyhlryVlpN1oTrepNwRV6xrbKo6uoGGM42dYyA72Gsxb04SXlvtJQXK5E6cYG&#10;M+7HEBUX1jnkCXEOI1/TX+fRfJWtsnSSJperSRotl5PbdZFOLtfx1Ww5XRbFMv5m44zTvGFlSYUN&#10;dewvcfrvRDN0Ot8ZDh3mgE946t0BCcGO/y5oKDnPtFfuRpb7B2UxH3T8mwSdjoK+B4rQ9EjCY+/Q&#10;541DKdlbZqDATgTsDca0fixgS9Yg23iepNEsQK/bRTafTWHBdQs3tLCMRf8iyUG1lENN6P8m3GSW&#10;/i/c8CDck1o8Kdm1+1lVAAFH296scH9uQNOAmwm0nEaqfwLUwym/CPSXLVY0QPxvAdKax6lt/cZN&#10;0tkVNDekjlc2xytYEHDlmxDyk8L4y8S2U7ZRj01TyFs4xyrm+psVq6+848JzpyGc6i7p4QZirw3H&#10;c7f/5Z508x0AAP//AwBQSwMEFAAGAAgAAAAhAFs+RBbjAAAADwEAAA8AAABkcnMvZG93bnJldi54&#10;bWxMj81OwzAQhO9IvIO1SFxQa7sEqEKcqkLiUHFApKji6MQmjojtyHZ++vZsT3Cb0Y5m5yt2i+3J&#10;pEPsvBPA1wyIdo1XnWsFfB5fV1sgMUmnZO+dFnDWEXbl9VUhc+Vn96GnKrUES1zMpQCT0pBTGhuj&#10;rYxrP2iHt28frExoQ0tVkDOW255uGHukVnYOPxg56Bejm59qtAKa82l6M++bqj4eDvt5TnfhaxqF&#10;uL1Z9s9Akl7SXxgu83E6lLip9qNTkfToGeMIk1A9bDMO5JJhGUeeGtUTv8+AlgX9z1H+AgAA//8D&#10;AFBLAQItABQABgAIAAAAIQC2gziS/gAAAOEBAAATAAAAAAAAAAAAAAAAAAAAAABbQ29udGVudF9U&#10;eXBlc10ueG1sUEsBAi0AFAAGAAgAAAAhADj9If/WAAAAlAEAAAsAAAAAAAAAAAAAAAAALwEAAF9y&#10;ZWxzLy5yZWxzUEsBAi0AFAAGAAgAAAAhAI5qTYp+AwAAbwkAAA4AAAAAAAAAAAAAAAAALgIAAGRy&#10;cy9lMm9Eb2MueG1sUEsBAi0AFAAGAAgAAAAhAFs+RBbjAAAADwEAAA8AAAAAAAAAAAAAAAAA2AUA&#10;AGRycy9kb3ducmV2LnhtbFBLBQYAAAAABAAEAPMAAADoBg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M/ExAAAANoAAAAPAAAAZHJzL2Rvd25yZXYueG1sRI/dagIx&#10;FITvC75DOII3olktFF2NouLSUkHwB7w9bI67i5uTJYm6ffumUPBymJlvmPmyNbV4kPOVZQWjYQKC&#10;OLe64kLB+ZQNJiB8QNZYWyYFP+Rhuei8zTHV9skHehxDISKEfYoKyhCaVEqfl2TQD21DHL2rdQZD&#10;lK6Q2uEzwk0tx0nyIQ1WHBdKbGhTUn473o2C9fR7s+uf+/tktPPhUn1mh63LlOp129UMRKA2vML/&#10;7S+t4B3+rsQbIBe/AAAA//8DAFBLAQItABQABgAIAAAAIQDb4fbL7gAAAIUBAAATAAAAAAAAAAAA&#10;AAAAAAAAAABbQ29udGVudF9UeXBlc10ueG1sUEsBAi0AFAAGAAgAAAAhAFr0LFu/AAAAFQEAAAsA&#10;AAAAAAAAAAAAAAAAHwEAAF9yZWxzLy5yZWxzUEsBAi0AFAAGAAgAAAAhANvoz8TEAAAA2gAAAA8A&#10;AAAAAAAAAAAAAAAABwIAAGRycy9kb3ducmV2LnhtbFBLBQYAAAAAAwADALcAAAD4Ag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YrxgAAANoAAAAPAAAAZHJzL2Rvd25yZXYueG1sRI9Pa8JA&#10;FMTvhX6H5RV6KbqxFpHUVfxDwIoXExGPj+wzCc2+DdnVpH76bqHgcZiZ3zCzRW9qcaPWVZYVjIYR&#10;COLc6ooLBccsGUxBOI+ssbZMCn7IwWL+/DTDWNuOD3RLfSEChF2MCkrvm1hKl5dk0A1tQxy8i20N&#10;+iDbQuoWuwA3tXyPook0WHFYKLGhdUn5d3o1Cu7Jhr9Wh9X1tBu/TfKLve/250yp15d++QnCU+8f&#10;4f/2Viv4gL8r4QbI+S8AAAD//wMAUEsBAi0AFAAGAAgAAAAhANvh9svuAAAAhQEAABMAAAAAAAAA&#10;AAAAAAAAAAAAAFtDb250ZW50X1R5cGVzXS54bWxQSwECLQAUAAYACAAAACEAWvQsW78AAAAVAQAA&#10;CwAAAAAAAAAAAAAAAAAfAQAAX3JlbHMvLnJlbHNQSwECLQAUAAYACAAAACEAfioGK8YAAADaAAAA&#10;DwAAAAAAAAAAAAAAAAAHAgAAZHJzL2Rvd25yZXYueG1sUEsFBgAAAAADAAMAtwAAAPoCAAAAAA==&#10;" filled="f" strokecolor="#0070c0" strokeweight="2pt">
                <v:stroke joinstyle="miter"/>
              </v:oval>
              <w10:wrap anchorx="page" anchory="page"/>
            </v:group>
          </w:pict>
        </mc:Fallback>
      </mc:AlternateContent>
    </w:r>
    <w:r w:rsidRPr="00797BF5">
      <w:rPr>
        <w:rFonts w:ascii="Arial" w:hAnsi="Arial" w:cs="Arial"/>
        <w:b/>
        <w:noProof/>
        <w:lang w:eastAsia="en-AU"/>
      </w:rPr>
      <mc:AlternateContent>
        <mc:Choice Requires="wps">
          <w:drawing>
            <wp:anchor distT="0" distB="0" distL="114300" distR="114300" simplePos="0" relativeHeight="251658752" behindDoc="0" locked="0" layoutInCell="1" allowOverlap="1" wp14:anchorId="6992479A" wp14:editId="2BD1D230">
              <wp:simplePos x="0" y="0"/>
              <wp:positionH relativeFrom="page">
                <wp:posOffset>3189426</wp:posOffset>
              </wp:positionH>
              <wp:positionV relativeFrom="page">
                <wp:posOffset>10116922</wp:posOffset>
              </wp:positionV>
              <wp:extent cx="3416199" cy="241300"/>
              <wp:effectExtent l="0" t="0" r="0" b="63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C59D4"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992479A" id="_x0000_t202" coordsize="21600,21600" o:spt="202" path="m,l,21600r21600,l21600,xe">
              <v:stroke joinstyle="miter"/>
              <v:path gradientshapeok="t" o:connecttype="rect"/>
            </v:shapetype>
            <v:shape id="_x0000_s1029" type="#_x0000_t202" style="position:absolute;left:0;text-align:left;margin-left:251.15pt;margin-top:796.6pt;width:269pt;height: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lNx9AEAAM0DAAAOAAAAZHJzL2Uyb0RvYy54bWysU9tu2zAMfR+wfxD0vthOs24x4hRdiw4D&#10;ugvQ9gMYWY6F2aJGKbGzrx8lp1m2vg17EcSLDg8PqdXV2Hdir8kbtJUsZrkU2iqsjd1W8unx7s17&#10;KXwAW0OHVlfyoL28Wr9+tRpcqefYYldrEgxifTm4SrYhuDLLvGp1D36GTlsONkg9BDZpm9UEA6P3&#10;XTbP88tsQKododLes/d2Csp1wm8arcLXpvE6iK6SzC2kk9K5iWe2XkG5JXCtUUca8A8sejCWi56g&#10;biGA2JF5AdUbReixCTOFfYZNY5ROPXA3Rf5XNw8tOJ16YXG8O8nk/x+s+rL/RsLUPDspLPQ8okc9&#10;BvEBRzGP6gzOl5z04DgtjOyOmbFT7+5RfffC4k0LdquviXBoNdTMrogvs7OnE46PIJvhM9ZcBnYB&#10;E9DYUB8BWQzB6Dylw2kykYpi58WiuCyWSykUx+aL4iJPo8ugfH7tyIePGnsRL5UknnxCh/29D5EN&#10;lM8psZjFO9N1afqd/cPBidGT2EfCE/UwbsYk00mUDdYHbodw2in+A3xpkX5KMfA+VdL/2AFpKbpP&#10;liVZFotFXMBkLN6+m7NB55HNeQSsYqhKBimm602YlnbnyGxbrjQNweI1y9iY1GHUe2J1pM87kxo/&#10;7ndcynM7Zf3+hetfAAAA//8DAFBLAwQUAAYACAAAACEA/hYjKeEAAAAOAQAADwAAAGRycy9kb3du&#10;cmV2LnhtbEyPzU7DMBCE70h9B2uReqN2k6aiIU5VgXoFUX4kbm68TSLidRS7TXh7tie47e6MZr8p&#10;tpPrxAWH0HrSsFwoEEiVty3VGt7f9nf3IEI0ZE3nCTX8YIBtObspTG79SK94OcRacAiF3GhoYuxz&#10;KUPVoDNh4Xsk1k5+cCbyOtTSDmbkcNfJRKm1dKYl/tCYHh8brL4PZ6fh4/n09blSL/WTy/rRT0qS&#10;20it57fT7gFExCn+meGKz+hQMtPRn8kG0WnIVJKylYVskyYgrha1Unw78rROlwnIspD/a5S/AAAA&#10;//8DAFBLAQItABQABgAIAAAAIQC2gziS/gAAAOEBAAATAAAAAAAAAAAAAAAAAAAAAABbQ29udGVu&#10;dF9UeXBlc10ueG1sUEsBAi0AFAAGAAgAAAAhADj9If/WAAAAlAEAAAsAAAAAAAAAAAAAAAAALwEA&#10;AF9yZWxzLy5yZWxzUEsBAi0AFAAGAAgAAAAhAFnSU3H0AQAAzQMAAA4AAAAAAAAAAAAAAAAALgIA&#10;AGRycy9lMm9Eb2MueG1sUEsBAi0AFAAGAAgAAAAhAP4WIynhAAAADgEAAA8AAAAAAAAAAAAAAAAA&#10;TgQAAGRycy9kb3ducmV2LnhtbFBLBQYAAAAABAAEAPMAAABcBQAAAAA=&#10;" filled="f" stroked="f">
              <v:textbox>
                <w:txbxContent>
                  <w:p w14:paraId="256C59D4"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Pr>
        <w:rFonts w:ascii="Arial" w:hAnsi="Arial" w:cs="Arial"/>
        <w:b/>
      </w:rPr>
      <w:t xml:space="preserve"> </w:t>
    </w:r>
    <w:r>
      <w:rPr>
        <w:rFonts w:ascii="Arial" w:hAnsi="Arial" w:cs="Arial"/>
        <w:b/>
      </w:rPr>
      <w:tab/>
      <w:t xml:space="preserve">  </w:t>
    </w:r>
    <w:r w:rsidR="00AF0D4B" w:rsidRPr="00797BF5">
      <w:rPr>
        <w:rFonts w:ascii="Arial" w:hAnsi="Arial" w:cs="Arial"/>
        <w:b/>
      </w:rPr>
      <w:fldChar w:fldCharType="begin"/>
    </w:r>
    <w:r w:rsidR="00AF0D4B" w:rsidRPr="00797BF5">
      <w:rPr>
        <w:rFonts w:ascii="Arial" w:hAnsi="Arial" w:cs="Arial"/>
        <w:b/>
      </w:rPr>
      <w:instrText xml:space="preserve"> PAGE   \* MERGEFORMAT </w:instrText>
    </w:r>
    <w:r w:rsidR="00AF0D4B" w:rsidRPr="00797BF5">
      <w:rPr>
        <w:rFonts w:ascii="Arial" w:hAnsi="Arial" w:cs="Arial"/>
        <w:b/>
      </w:rPr>
      <w:fldChar w:fldCharType="separate"/>
    </w:r>
    <w:r w:rsidR="00ED1C51">
      <w:rPr>
        <w:rFonts w:ascii="Arial" w:hAnsi="Arial" w:cs="Arial"/>
        <w:b/>
        <w:noProof/>
      </w:rPr>
      <w:t>1</w:t>
    </w:r>
    <w:r w:rsidR="00AF0D4B" w:rsidRPr="00797BF5">
      <w:rPr>
        <w:rFonts w:ascii="Arial" w:hAnsi="Arial" w:cs="Arial"/>
        <w:b/>
        <w:noProof/>
      </w:rPr>
      <w:fldChar w:fldCharType="end"/>
    </w:r>
    <w:r w:rsidR="0005052D" w:rsidRPr="00797BF5">
      <w:rPr>
        <w:rFonts w:ascii="Arial" w:hAnsi="Arial" w:cs="Arial"/>
        <w:b/>
        <w:noProof/>
        <w:lang w:eastAsia="en-AU"/>
      </w:rPr>
      <w:drawing>
        <wp:anchor distT="0" distB="0" distL="114300" distR="114300" simplePos="0" relativeHeight="251657728" behindDoc="1" locked="0" layoutInCell="1" allowOverlap="1" wp14:anchorId="2B793CDA" wp14:editId="652040A0">
          <wp:simplePos x="0" y="0"/>
          <wp:positionH relativeFrom="page">
            <wp:posOffset>528955</wp:posOffset>
          </wp:positionH>
          <wp:positionV relativeFrom="page">
            <wp:posOffset>9803765</wp:posOffset>
          </wp:positionV>
          <wp:extent cx="647700" cy="680085"/>
          <wp:effectExtent l="0" t="0" r="0" b="0"/>
          <wp:wrapNone/>
          <wp:docPr id="2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D88610" w14:textId="77777777" w:rsidR="00782DCC" w:rsidRDefault="00782DCC" w:rsidP="00870475">
      <w:r>
        <w:separator/>
      </w:r>
    </w:p>
  </w:footnote>
  <w:footnote w:type="continuationSeparator" w:id="0">
    <w:p w14:paraId="29A59518" w14:textId="77777777" w:rsidR="00782DCC" w:rsidRDefault="00782DCC" w:rsidP="008704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1FD13A" w14:textId="77777777" w:rsidR="00B5774E" w:rsidRDefault="00B5774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EF8ED4" w14:textId="77777777" w:rsidR="00AF0D4B" w:rsidRPr="00AF0D4B" w:rsidRDefault="0005052D" w:rsidP="00AF0D4B">
    <w:r>
      <w:rPr>
        <w:noProof/>
      </w:rPr>
      <w:drawing>
        <wp:anchor distT="0" distB="0" distL="114300" distR="114300" simplePos="0" relativeHeight="251656704" behindDoc="1" locked="0" layoutInCell="1" allowOverlap="1" wp14:anchorId="532E0204" wp14:editId="27102C05">
          <wp:simplePos x="0" y="0"/>
          <wp:positionH relativeFrom="page">
            <wp:align>center</wp:align>
          </wp:positionH>
          <wp:positionV relativeFrom="page">
            <wp:posOffset>180340</wp:posOffset>
          </wp:positionV>
          <wp:extent cx="7094220" cy="1103630"/>
          <wp:effectExtent l="0" t="0" r="0" b="0"/>
          <wp:wrapNone/>
          <wp:docPr id="22" name="Picture 22"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3417BF" w14:textId="1190E310" w:rsidR="00AF0D4B" w:rsidRPr="00C12D98" w:rsidRDefault="00B5774E" w:rsidP="00C12D98">
    <w:sdt>
      <w:sdtPr>
        <w:id w:val="-54092349"/>
        <w:docPartObj>
          <w:docPartGallery w:val="Watermarks"/>
          <w:docPartUnique/>
        </w:docPartObj>
      </w:sdtPr>
      <w:sdtContent>
        <w:r>
          <w:rPr>
            <w:noProof/>
          </w:rPr>
          <w:pict w14:anchorId="4AB362F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5" type="#_x0000_t136" style="position:absolute;margin-left:0;margin-top:0;width:537.1pt;height:100.7pt;rotation:315;z-index:-251652608;mso-position-horizontal:center;mso-position-horizontal-relative:margin;mso-position-vertical:center;mso-position-vertical-relative:margin" o:allowincell="f" fillcolor="silver" stroked="f">
              <v:fill opacity=".5"/>
              <v:textpath style="font-family:&quot;Calibri&quot;;font-size:1pt" string="Historical Document"/>
            </v:shape>
          </w:pict>
        </w:r>
      </w:sdtContent>
    </w:sdt>
    <w:r w:rsidR="0005052D">
      <w:rPr>
        <w:noProof/>
      </w:rPr>
      <mc:AlternateContent>
        <mc:Choice Requires="wps">
          <w:drawing>
            <wp:anchor distT="45720" distB="45720" distL="114300" distR="114300" simplePos="0" relativeHeight="251661824" behindDoc="0" locked="0" layoutInCell="1" allowOverlap="1" wp14:anchorId="38B66DD0" wp14:editId="499F8FCA">
              <wp:simplePos x="0" y="0"/>
              <wp:positionH relativeFrom="column">
                <wp:posOffset>-130810</wp:posOffset>
              </wp:positionH>
              <wp:positionV relativeFrom="paragraph">
                <wp:posOffset>51435</wp:posOffset>
              </wp:positionV>
              <wp:extent cx="4385945" cy="570865"/>
              <wp:effectExtent l="12065" t="13335" r="12065" b="952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570865"/>
                      </a:xfrm>
                      <a:prstGeom prst="rect">
                        <a:avLst/>
                      </a:prstGeom>
                      <a:noFill/>
                      <a:ln w="9525">
                        <a:solidFill>
                          <a:srgbClr val="000000">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73403C5E"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8B66DD0" id="_x0000_t202" coordsize="21600,21600" o:spt="202" path="m,l,21600r21600,l21600,xe">
              <v:stroke joinstyle="miter"/>
              <v:path gradientshapeok="t" o:connecttype="rect"/>
            </v:shapetype>
            <v:shape id="_x0000_s1028" type="#_x0000_t202" style="position:absolute;margin-left:-10.3pt;margin-top:4.05pt;width:345.35pt;height:44.95pt;z-index:251661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v69MQIAAEsEAAAOAAAAZHJzL2Uyb0RvYy54bWysVNuO2yAQfa/Uf0C8N07SeDex4qy22aaq&#10;tL1Iu/0AjHGMCgwFEjv9+h2wk43at6p+QAMznDlzZvD6rteKHIXzEkxJZ5MpJcJwqKXZl/TH8+7d&#10;khIfmKmZAiNKehKe3m3evll3thBzaEHVwhEEMb7obEnbEGyRZZ63QjM/ASsMOhtwmgXcun1WO9Yh&#10;ulbZfDq9yTpwtXXAhfd4+jA46SbhN43g4VvTeBGIKilyC2l1aa3imm3WrNg7ZlvJRxrsH1hoJg0m&#10;vUA9sMDIwcm/oLTkDjw0YcJBZ9A0kotUA1Yzm/5RzVPLrEi1oDjeXmTy/w+Wfz1+d0TWJc0pMUxj&#10;i55FH8gH6Mk8qtNZX2DQk8Ww0OMxdjlV6u0j8J+eGNi2zOzFvXPQtYLVyG4Wb2ZXVwccH0Gq7gvU&#10;mIYdAiSgvnE6SodiEETHLp0unYlUOB4u3i/z1QIpcvTlt9PlTZ5SsOJ82zofPgnQJBolddj5hM6O&#10;jz5ENqw4h8RkBnZSqdR9ZUhX0lU+z4e6QMk6OmOYd/tqqxw5sjg/6RtQlW3ZeDoSGUNTJn+NoWXA&#10;EVdSl3Q5IKS0UaqPpk52YFINNtJUZtQuyjUIF/qqT01KwkZdK6hPKKaDYaLxBaLRgvtNSYfTXFL/&#10;68CcoER9NtiQ1WyxiOOfNov8do4bd+2prj3McIQqaaBkMLdheDIH6+S+xUznEbjHJu5k0veV1Ugf&#10;JzaJMb6u+CSu9ynq9R+weQEAAP//AwBQSwMEFAAGAAgAAAAhAIIdAcvfAAAACAEAAA8AAABkcnMv&#10;ZG93bnJldi54bWxMj81OwzAQhO9IvIO1SNxauz2kaYhTVfxJkZCghQdw4yWJiNdR7LQJT89ygtus&#10;ZjTzbb6bXCfOOITWk4bVUoFAqrxtqdbw8f60SEGEaMiazhNqmDHArri+yk1m/YUOeD7GWnAJhcxo&#10;aGLsMylD1aAzYel7JPY+/eBM5HOopR3MhctdJ9dKJdKZlnihMT3eN1h9HUen4fVts30s7ff8LPfz&#10;fMCXcsSHUuvbm2l/ByLiFP/C8IvP6FAw08mPZIPoNCzWKuGohnQFgv1ko1icNGxTBbLI5f8Hih8A&#10;AAD//wMAUEsBAi0AFAAGAAgAAAAhALaDOJL+AAAA4QEAABMAAAAAAAAAAAAAAAAAAAAAAFtDb250&#10;ZW50X1R5cGVzXS54bWxQSwECLQAUAAYACAAAACEAOP0h/9YAAACUAQAACwAAAAAAAAAAAAAAAAAv&#10;AQAAX3JlbHMvLnJlbHNQSwECLQAUAAYACAAAACEA4hL+vTECAABLBAAADgAAAAAAAAAAAAAAAAAu&#10;AgAAZHJzL2Uyb0RvYy54bWxQSwECLQAUAAYACAAAACEAgh0By98AAAAIAQAADwAAAAAAAAAAAAAA&#10;AACLBAAAZHJzL2Rvd25yZXYueG1sUEsFBgAAAAAEAAQA8wAAAJcFAAAAAA==&#10;" filled="f">
              <v:stroke opacity="0"/>
              <v:textbox style="mso-fit-shape-to-text:t">
                <w:txbxContent>
                  <w:p w14:paraId="73403C5E"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v:textbox>
              <w10:wrap type="square"/>
            </v:shape>
          </w:pict>
        </mc:Fallback>
      </mc:AlternateContent>
    </w:r>
    <w:r w:rsidR="0005052D">
      <w:rPr>
        <w:noProof/>
      </w:rPr>
      <w:drawing>
        <wp:anchor distT="0" distB="0" distL="114300" distR="114300" simplePos="0" relativeHeight="251660800" behindDoc="1" locked="0" layoutInCell="1" allowOverlap="1" wp14:anchorId="095C2050" wp14:editId="2E504E11">
          <wp:simplePos x="0" y="0"/>
          <wp:positionH relativeFrom="page">
            <wp:align>center</wp:align>
          </wp:positionH>
          <wp:positionV relativeFrom="page">
            <wp:posOffset>180340</wp:posOffset>
          </wp:positionV>
          <wp:extent cx="7094220" cy="1103630"/>
          <wp:effectExtent l="0" t="0" r="0" b="0"/>
          <wp:wrapNone/>
          <wp:docPr id="24" name="Picture 24"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B2ACD"/>
    <w:multiLevelType w:val="hybridMultilevel"/>
    <w:tmpl w:val="6D6AE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C0C5A50"/>
    <w:multiLevelType w:val="multilevel"/>
    <w:tmpl w:val="EADA4562"/>
    <w:lvl w:ilvl="0">
      <w:start w:val="1"/>
      <w:numFmt w:val="bullet"/>
      <w:lvlText w:val=""/>
      <w:lvlJc w:val="left"/>
      <w:pPr>
        <w:tabs>
          <w:tab w:val="num" w:pos="720"/>
        </w:tabs>
        <w:ind w:left="720" w:hanging="720"/>
      </w:pPr>
      <w:rPr>
        <w:rFonts w:ascii="Symbol" w:hAnsi="Symbol"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 w15:restartNumberingAfterBreak="0">
    <w:nsid w:val="13665533"/>
    <w:multiLevelType w:val="hybridMultilevel"/>
    <w:tmpl w:val="83D4FCD4"/>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3" w15:restartNumberingAfterBreak="0">
    <w:nsid w:val="1DD51CB8"/>
    <w:multiLevelType w:val="multilevel"/>
    <w:tmpl w:val="3DBEF714"/>
    <w:lvl w:ilvl="0">
      <w:start w:val="1"/>
      <w:numFmt w:val="decimal"/>
      <w:pStyle w:val="Headingnumber1"/>
      <w:suff w:val="space"/>
      <w:lvlText w:val="%1."/>
      <w:lvlJc w:val="left"/>
      <w:pPr>
        <w:ind w:left="360" w:hanging="360"/>
      </w:pPr>
      <w:rPr>
        <w:rFonts w:hint="default"/>
      </w:rPr>
    </w:lvl>
    <w:lvl w:ilvl="1">
      <w:start w:val="1"/>
      <w:numFmt w:val="decimal"/>
      <w:pStyle w:val="Headingnumber2"/>
      <w:suff w:val="space"/>
      <w:lvlText w:val="%1.%2."/>
      <w:lvlJc w:val="left"/>
      <w:pPr>
        <w:ind w:left="792" w:hanging="432"/>
      </w:pPr>
      <w:rPr>
        <w:rFonts w:hint="default"/>
      </w:rPr>
    </w:lvl>
    <w:lvl w:ilvl="2">
      <w:start w:val="1"/>
      <w:numFmt w:val="decimal"/>
      <w:pStyle w:val="Headingnumber3"/>
      <w:suff w:val="space"/>
      <w:lvlText w:val="%1.%2.%3."/>
      <w:lvlJc w:val="left"/>
      <w:pPr>
        <w:ind w:left="1224" w:hanging="504"/>
      </w:pPr>
      <w:rPr>
        <w:rFonts w:hint="default"/>
      </w:rPr>
    </w:lvl>
    <w:lvl w:ilvl="3">
      <w:start w:val="1"/>
      <w:numFmt w:val="decimal"/>
      <w:pStyle w:val="Headingnumber4"/>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26320B32"/>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3F206B1F"/>
    <w:multiLevelType w:val="multilevel"/>
    <w:tmpl w:val="A5F4FFF6"/>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6" w15:restartNumberingAfterBreak="0">
    <w:nsid w:val="424B08D6"/>
    <w:multiLevelType w:val="hybridMultilevel"/>
    <w:tmpl w:val="FCB083FC"/>
    <w:lvl w:ilvl="0" w:tplc="FD0434FE">
      <w:start w:val="1"/>
      <w:numFmt w:val="bullet"/>
      <w:pStyle w:val="Bullet"/>
      <w:lvlText w:val=""/>
      <w:lvlJc w:val="left"/>
      <w:pPr>
        <w:ind w:left="1080" w:hanging="360"/>
      </w:pPr>
      <w:rPr>
        <w:rFonts w:ascii="Symbol" w:hAnsi="Symbol" w:hint="default"/>
        <w:color w:val="117DBB"/>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num w:numId="1" w16cid:durableId="237255484">
    <w:abstractNumId w:val="6"/>
  </w:num>
  <w:num w:numId="2" w16cid:durableId="1655797046">
    <w:abstractNumId w:val="6"/>
  </w:num>
  <w:num w:numId="3" w16cid:durableId="1631937484">
    <w:abstractNumId w:val="0"/>
  </w:num>
  <w:num w:numId="4" w16cid:durableId="136845111">
    <w:abstractNumId w:val="3"/>
  </w:num>
  <w:num w:numId="5" w16cid:durableId="1047410482">
    <w:abstractNumId w:val="4"/>
  </w:num>
  <w:num w:numId="6" w16cid:durableId="1217594812">
    <w:abstractNumId w:val="5"/>
  </w:num>
  <w:num w:numId="7" w16cid:durableId="823161012">
    <w:abstractNumId w:val="1"/>
  </w:num>
  <w:num w:numId="8" w16cid:durableId="1705474254">
    <w:abstractNumId w:val="7"/>
  </w:num>
  <w:num w:numId="9" w16cid:durableId="126348890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gutterAtTop/>
  <w:proofState w:spelling="clean" w:grammar="clean"/>
  <w:attachedTemplate r:id="rId1"/>
  <w:stylePaneSortMethod w:val="00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654"/>
    <w:rsid w:val="0005052D"/>
    <w:rsid w:val="00051FB0"/>
    <w:rsid w:val="000553C0"/>
    <w:rsid w:val="00063866"/>
    <w:rsid w:val="00071DD1"/>
    <w:rsid w:val="00080F9A"/>
    <w:rsid w:val="000814C9"/>
    <w:rsid w:val="000A52E3"/>
    <w:rsid w:val="000B5D4D"/>
    <w:rsid w:val="000C3F22"/>
    <w:rsid w:val="000C4D13"/>
    <w:rsid w:val="000D1266"/>
    <w:rsid w:val="000D2029"/>
    <w:rsid w:val="00103336"/>
    <w:rsid w:val="00115A9F"/>
    <w:rsid w:val="00121FC5"/>
    <w:rsid w:val="00125AE3"/>
    <w:rsid w:val="00140412"/>
    <w:rsid w:val="001425BA"/>
    <w:rsid w:val="00144B7B"/>
    <w:rsid w:val="0015020B"/>
    <w:rsid w:val="0015218A"/>
    <w:rsid w:val="00157B1E"/>
    <w:rsid w:val="001730AE"/>
    <w:rsid w:val="00175C56"/>
    <w:rsid w:val="00187C40"/>
    <w:rsid w:val="00191420"/>
    <w:rsid w:val="001A291F"/>
    <w:rsid w:val="001A2F07"/>
    <w:rsid w:val="001A4A83"/>
    <w:rsid w:val="001C02CD"/>
    <w:rsid w:val="001C051D"/>
    <w:rsid w:val="001C0DEB"/>
    <w:rsid w:val="001C64CE"/>
    <w:rsid w:val="001D06E1"/>
    <w:rsid w:val="001D5170"/>
    <w:rsid w:val="001E423A"/>
    <w:rsid w:val="001E5DC9"/>
    <w:rsid w:val="002100B0"/>
    <w:rsid w:val="00221A19"/>
    <w:rsid w:val="002272F4"/>
    <w:rsid w:val="0023752D"/>
    <w:rsid w:val="002376B4"/>
    <w:rsid w:val="0025015C"/>
    <w:rsid w:val="002503BD"/>
    <w:rsid w:val="00252FB7"/>
    <w:rsid w:val="00253965"/>
    <w:rsid w:val="0027446D"/>
    <w:rsid w:val="00276E57"/>
    <w:rsid w:val="002903A6"/>
    <w:rsid w:val="00295B2A"/>
    <w:rsid w:val="002B2F95"/>
    <w:rsid w:val="002B667D"/>
    <w:rsid w:val="002C4D41"/>
    <w:rsid w:val="002E7B51"/>
    <w:rsid w:val="00301313"/>
    <w:rsid w:val="003130EA"/>
    <w:rsid w:val="00334654"/>
    <w:rsid w:val="003449A5"/>
    <w:rsid w:val="003977A6"/>
    <w:rsid w:val="003A4FAB"/>
    <w:rsid w:val="003C4B34"/>
    <w:rsid w:val="003E26A3"/>
    <w:rsid w:val="003F198D"/>
    <w:rsid w:val="003F303E"/>
    <w:rsid w:val="003F419E"/>
    <w:rsid w:val="004048A5"/>
    <w:rsid w:val="0041264E"/>
    <w:rsid w:val="004209F1"/>
    <w:rsid w:val="004327C0"/>
    <w:rsid w:val="00440763"/>
    <w:rsid w:val="004458ED"/>
    <w:rsid w:val="00450475"/>
    <w:rsid w:val="004611B1"/>
    <w:rsid w:val="00494E8C"/>
    <w:rsid w:val="004A6347"/>
    <w:rsid w:val="004B0B39"/>
    <w:rsid w:val="004E336A"/>
    <w:rsid w:val="004E43CC"/>
    <w:rsid w:val="00510902"/>
    <w:rsid w:val="00516517"/>
    <w:rsid w:val="00543D29"/>
    <w:rsid w:val="005448F4"/>
    <w:rsid w:val="00552143"/>
    <w:rsid w:val="00553161"/>
    <w:rsid w:val="00571A6F"/>
    <w:rsid w:val="005838DC"/>
    <w:rsid w:val="00587395"/>
    <w:rsid w:val="00590982"/>
    <w:rsid w:val="005A1FA5"/>
    <w:rsid w:val="005B23E6"/>
    <w:rsid w:val="005C174A"/>
    <w:rsid w:val="005D1BFF"/>
    <w:rsid w:val="005D6E77"/>
    <w:rsid w:val="005E7C45"/>
    <w:rsid w:val="00604D0E"/>
    <w:rsid w:val="006140F3"/>
    <w:rsid w:val="0063069B"/>
    <w:rsid w:val="006347C4"/>
    <w:rsid w:val="0065479E"/>
    <w:rsid w:val="00663994"/>
    <w:rsid w:val="0067629F"/>
    <w:rsid w:val="00682DC1"/>
    <w:rsid w:val="00686E98"/>
    <w:rsid w:val="00697123"/>
    <w:rsid w:val="006A6577"/>
    <w:rsid w:val="006A749D"/>
    <w:rsid w:val="006B605D"/>
    <w:rsid w:val="006D57F9"/>
    <w:rsid w:val="006F0894"/>
    <w:rsid w:val="006F2BF5"/>
    <w:rsid w:val="00754464"/>
    <w:rsid w:val="0076239B"/>
    <w:rsid w:val="007733FC"/>
    <w:rsid w:val="00781D50"/>
    <w:rsid w:val="00782DCC"/>
    <w:rsid w:val="007905FE"/>
    <w:rsid w:val="00791BE2"/>
    <w:rsid w:val="00797BF5"/>
    <w:rsid w:val="007A580F"/>
    <w:rsid w:val="007A73A0"/>
    <w:rsid w:val="007B2D74"/>
    <w:rsid w:val="007C035A"/>
    <w:rsid w:val="007C04C6"/>
    <w:rsid w:val="007F7122"/>
    <w:rsid w:val="007F7DA6"/>
    <w:rsid w:val="008012C8"/>
    <w:rsid w:val="008108AC"/>
    <w:rsid w:val="00827381"/>
    <w:rsid w:val="008428C7"/>
    <w:rsid w:val="008504C1"/>
    <w:rsid w:val="00870475"/>
    <w:rsid w:val="00875464"/>
    <w:rsid w:val="0087676B"/>
    <w:rsid w:val="0088241A"/>
    <w:rsid w:val="0088253F"/>
    <w:rsid w:val="008A0BF6"/>
    <w:rsid w:val="008B100C"/>
    <w:rsid w:val="008B5FF0"/>
    <w:rsid w:val="008D0020"/>
    <w:rsid w:val="008D04DA"/>
    <w:rsid w:val="008D463F"/>
    <w:rsid w:val="008F6767"/>
    <w:rsid w:val="008F705B"/>
    <w:rsid w:val="00905A44"/>
    <w:rsid w:val="00914241"/>
    <w:rsid w:val="00920DC2"/>
    <w:rsid w:val="00932866"/>
    <w:rsid w:val="00937F7D"/>
    <w:rsid w:val="00942A8F"/>
    <w:rsid w:val="00957095"/>
    <w:rsid w:val="00961E16"/>
    <w:rsid w:val="009633CA"/>
    <w:rsid w:val="00963DC9"/>
    <w:rsid w:val="00967FD7"/>
    <w:rsid w:val="009B591D"/>
    <w:rsid w:val="009C0F5D"/>
    <w:rsid w:val="009C11A2"/>
    <w:rsid w:val="009C20D8"/>
    <w:rsid w:val="009C62DE"/>
    <w:rsid w:val="009D557D"/>
    <w:rsid w:val="009F2B2E"/>
    <w:rsid w:val="00A00BC5"/>
    <w:rsid w:val="00A03558"/>
    <w:rsid w:val="00A31C0A"/>
    <w:rsid w:val="00A33092"/>
    <w:rsid w:val="00A3606B"/>
    <w:rsid w:val="00A367D5"/>
    <w:rsid w:val="00A44B6D"/>
    <w:rsid w:val="00A70FF0"/>
    <w:rsid w:val="00A73165"/>
    <w:rsid w:val="00A74DD7"/>
    <w:rsid w:val="00A77CFA"/>
    <w:rsid w:val="00A80F8B"/>
    <w:rsid w:val="00AA3517"/>
    <w:rsid w:val="00AB0350"/>
    <w:rsid w:val="00AF0D4B"/>
    <w:rsid w:val="00B1357A"/>
    <w:rsid w:val="00B16E47"/>
    <w:rsid w:val="00B20347"/>
    <w:rsid w:val="00B3202B"/>
    <w:rsid w:val="00B37BD7"/>
    <w:rsid w:val="00B5774E"/>
    <w:rsid w:val="00B72A32"/>
    <w:rsid w:val="00B74998"/>
    <w:rsid w:val="00B86C7A"/>
    <w:rsid w:val="00BA22CA"/>
    <w:rsid w:val="00BB0D31"/>
    <w:rsid w:val="00BB3C59"/>
    <w:rsid w:val="00BB5F3C"/>
    <w:rsid w:val="00BF1358"/>
    <w:rsid w:val="00BF62F2"/>
    <w:rsid w:val="00C12D98"/>
    <w:rsid w:val="00C53CD0"/>
    <w:rsid w:val="00C54830"/>
    <w:rsid w:val="00C60FB8"/>
    <w:rsid w:val="00C64C27"/>
    <w:rsid w:val="00C64D7A"/>
    <w:rsid w:val="00C66FE6"/>
    <w:rsid w:val="00C70901"/>
    <w:rsid w:val="00C904B8"/>
    <w:rsid w:val="00C94F8A"/>
    <w:rsid w:val="00CA0C36"/>
    <w:rsid w:val="00CC4530"/>
    <w:rsid w:val="00CD414A"/>
    <w:rsid w:val="00CF5B40"/>
    <w:rsid w:val="00D0120D"/>
    <w:rsid w:val="00D0606A"/>
    <w:rsid w:val="00D161CC"/>
    <w:rsid w:val="00D32AFA"/>
    <w:rsid w:val="00D40061"/>
    <w:rsid w:val="00D40B42"/>
    <w:rsid w:val="00D4317C"/>
    <w:rsid w:val="00D474EF"/>
    <w:rsid w:val="00D527A3"/>
    <w:rsid w:val="00D56299"/>
    <w:rsid w:val="00D72913"/>
    <w:rsid w:val="00D91158"/>
    <w:rsid w:val="00DB6259"/>
    <w:rsid w:val="00DC249D"/>
    <w:rsid w:val="00DC73DE"/>
    <w:rsid w:val="00DD5122"/>
    <w:rsid w:val="00DE09EC"/>
    <w:rsid w:val="00E113C3"/>
    <w:rsid w:val="00E1597A"/>
    <w:rsid w:val="00E32186"/>
    <w:rsid w:val="00E41FA0"/>
    <w:rsid w:val="00E55251"/>
    <w:rsid w:val="00E70942"/>
    <w:rsid w:val="00E754F0"/>
    <w:rsid w:val="00E859D1"/>
    <w:rsid w:val="00EA1E5E"/>
    <w:rsid w:val="00EA2106"/>
    <w:rsid w:val="00EC32FE"/>
    <w:rsid w:val="00EC7259"/>
    <w:rsid w:val="00ED1C51"/>
    <w:rsid w:val="00EF6674"/>
    <w:rsid w:val="00F20987"/>
    <w:rsid w:val="00F24354"/>
    <w:rsid w:val="00F55D51"/>
    <w:rsid w:val="00F75412"/>
    <w:rsid w:val="00F764F7"/>
    <w:rsid w:val="00F96821"/>
    <w:rsid w:val="00FA4C22"/>
    <w:rsid w:val="00FB0F04"/>
    <w:rsid w:val="00FB314F"/>
    <w:rsid w:val="00FE4B0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38F4E64"/>
  <w15:chartTrackingRefBased/>
  <w15:docId w15:val="{0E877120-D0D9-4988-B5BB-DAC27AE96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4654"/>
    <w:rPr>
      <w:rFonts w:ascii="Times New Roman" w:eastAsia="Times New Roman" w:hAnsi="Times New Roman"/>
      <w:sz w:val="24"/>
      <w:szCs w:val="24"/>
      <w:lang w:eastAsia="en-US"/>
    </w:rPr>
  </w:style>
  <w:style w:type="paragraph" w:styleId="Heading1">
    <w:name w:val="heading 1"/>
    <w:basedOn w:val="Normal"/>
    <w:next w:val="BodyText"/>
    <w:link w:val="Heading1Char"/>
    <w:uiPriority w:val="99"/>
    <w:qFormat/>
    <w:rsid w:val="00CF5B40"/>
    <w:pPr>
      <w:spacing w:before="360" w:after="120"/>
      <w:outlineLvl w:val="0"/>
    </w:pPr>
    <w:rPr>
      <w:rFonts w:ascii="Gibson" w:hAnsi="Gibson"/>
      <w:color w:val="062539"/>
      <w:sz w:val="48"/>
      <w:szCs w:val="60"/>
    </w:rPr>
  </w:style>
  <w:style w:type="paragraph" w:styleId="Heading2">
    <w:name w:val="heading 2"/>
    <w:basedOn w:val="Normal"/>
    <w:next w:val="BodyText"/>
    <w:link w:val="Heading2Char"/>
    <w:uiPriority w:val="9"/>
    <w:qFormat/>
    <w:rsid w:val="00CF5B40"/>
    <w:pPr>
      <w:spacing w:before="360" w:after="120"/>
      <w:outlineLvl w:val="1"/>
    </w:pPr>
    <w:rPr>
      <w:rFonts w:ascii="Gibson" w:hAnsi="Gibson"/>
      <w:bCs/>
      <w:color w:val="117DBB"/>
      <w:sz w:val="40"/>
      <w:szCs w:val="40"/>
    </w:rPr>
  </w:style>
  <w:style w:type="paragraph" w:styleId="Heading3">
    <w:name w:val="heading 3"/>
    <w:basedOn w:val="Normal"/>
    <w:next w:val="BodyText"/>
    <w:link w:val="Heading3Char"/>
    <w:uiPriority w:val="9"/>
    <w:qFormat/>
    <w:rsid w:val="00CF5B40"/>
    <w:pPr>
      <w:spacing w:before="360" w:after="120"/>
      <w:outlineLvl w:val="2"/>
    </w:pPr>
    <w:rPr>
      <w:rFonts w:ascii="Gibson" w:hAnsi="Gibson" w:cs="Myriad Pro Light"/>
      <w:bCs/>
      <w:color w:val="858687"/>
      <w:sz w:val="36"/>
      <w:szCs w:val="36"/>
    </w:rPr>
  </w:style>
  <w:style w:type="paragraph" w:styleId="Heading4">
    <w:name w:val="heading 4"/>
    <w:basedOn w:val="Normal"/>
    <w:next w:val="BodyText"/>
    <w:link w:val="Heading4Char"/>
    <w:uiPriority w:val="9"/>
    <w:qFormat/>
    <w:rsid w:val="00CF5B40"/>
    <w:pPr>
      <w:spacing w:before="360" w:after="120"/>
      <w:outlineLvl w:val="3"/>
    </w:pPr>
    <w:rPr>
      <w:rFonts w:ascii="Gibson" w:hAnsi="Gibson" w:cs="Myriad Pro"/>
      <w:color w:val="062539"/>
      <w:sz w:val="28"/>
    </w:rPr>
  </w:style>
  <w:style w:type="paragraph" w:styleId="Heading5">
    <w:name w:val="heading 5"/>
    <w:basedOn w:val="Normal"/>
    <w:next w:val="BodyText"/>
    <w:link w:val="Heading5Char"/>
    <w:uiPriority w:val="9"/>
    <w:qFormat/>
    <w:rsid w:val="00A74DD7"/>
    <w:pPr>
      <w:keepNext/>
      <w:keepLines/>
      <w:spacing w:before="360" w:after="120"/>
      <w:outlineLvl w:val="4"/>
    </w:pPr>
    <w:rPr>
      <w:rFonts w:eastAsia="MS Gothic"/>
      <w:b/>
      <w:color w:val="117DBB"/>
      <w:sz w:val="26"/>
    </w:rPr>
  </w:style>
  <w:style w:type="paragraph" w:styleId="Heading6">
    <w:name w:val="heading 6"/>
    <w:basedOn w:val="Normal"/>
    <w:next w:val="BodyText"/>
    <w:link w:val="Heading6Char"/>
    <w:uiPriority w:val="9"/>
    <w:qFormat/>
    <w:rsid w:val="00CF5B40"/>
    <w:pPr>
      <w:spacing w:before="360" w:after="120"/>
      <w:outlineLvl w:val="5"/>
    </w:pPr>
    <w:rPr>
      <w:rFonts w:ascii="Gibson" w:hAnsi="Gibson" w:cs="Myriad Pro"/>
      <w:b/>
      <w:color w:val="043F5C"/>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semiHidden/>
    <w:rsid w:val="00D40061"/>
    <w:pPr>
      <w:autoSpaceDE w:val="0"/>
      <w:autoSpaceDN w:val="0"/>
      <w:adjustRightInd w:val="0"/>
    </w:pPr>
    <w:rPr>
      <w:rFonts w:ascii="Myriad Pro" w:hAnsi="Myriad Pro" w:cs="Myriad Pro"/>
      <w:color w:val="000000"/>
      <w:sz w:val="24"/>
      <w:szCs w:val="24"/>
      <w:lang w:eastAsia="en-US"/>
    </w:rPr>
  </w:style>
  <w:style w:type="character" w:customStyle="1" w:styleId="Heading6Char">
    <w:name w:val="Heading 6 Char"/>
    <w:link w:val="Heading6"/>
    <w:uiPriority w:val="9"/>
    <w:rsid w:val="00CF5B40"/>
    <w:rPr>
      <w:rFonts w:ascii="Gibson" w:hAnsi="Gibson" w:cs="Myriad Pro"/>
      <w:b/>
      <w:color w:val="043F5C"/>
      <w:sz w:val="23"/>
      <w:szCs w:val="23"/>
      <w:lang w:eastAsia="en-US"/>
    </w:rPr>
  </w:style>
  <w:style w:type="paragraph" w:customStyle="1" w:styleId="Bullet">
    <w:name w:val="Bullet"/>
    <w:basedOn w:val="Normal"/>
    <w:qFormat/>
    <w:rsid w:val="00A74DD7"/>
    <w:pPr>
      <w:numPr>
        <w:numId w:val="1"/>
      </w:numPr>
      <w:spacing w:before="40" w:after="80" w:line="276" w:lineRule="auto"/>
      <w:ind w:left="1077" w:hanging="357"/>
    </w:pPr>
    <w:rPr>
      <w:rFonts w:cs="Myriad Pro"/>
    </w:rPr>
  </w:style>
  <w:style w:type="character" w:customStyle="1" w:styleId="Heading4Char">
    <w:name w:val="Heading 4 Char"/>
    <w:link w:val="Heading4"/>
    <w:uiPriority w:val="9"/>
    <w:rsid w:val="00CF5B40"/>
    <w:rPr>
      <w:rFonts w:ascii="Gibson" w:hAnsi="Gibson" w:cs="Myriad Pro"/>
      <w:color w:val="062539"/>
      <w:sz w:val="28"/>
      <w:szCs w:val="22"/>
      <w:lang w:eastAsia="en-US"/>
    </w:rPr>
  </w:style>
  <w:style w:type="character" w:customStyle="1" w:styleId="Heading5Char">
    <w:name w:val="Heading 5 Char"/>
    <w:link w:val="Heading5"/>
    <w:uiPriority w:val="9"/>
    <w:rsid w:val="00A74DD7"/>
    <w:rPr>
      <w:rFonts w:ascii="Arial" w:eastAsia="MS Gothic" w:hAnsi="Arial" w:cs="Times New Roman"/>
      <w:b/>
      <w:color w:val="117DBB"/>
      <w:sz w:val="26"/>
    </w:rPr>
  </w:style>
  <w:style w:type="character" w:customStyle="1" w:styleId="Heading1Char">
    <w:name w:val="Heading 1 Char"/>
    <w:link w:val="Heading1"/>
    <w:uiPriority w:val="99"/>
    <w:rsid w:val="00CF5B40"/>
    <w:rPr>
      <w:rFonts w:ascii="Gibson" w:hAnsi="Gibson"/>
      <w:color w:val="062539"/>
      <w:sz w:val="48"/>
      <w:szCs w:val="60"/>
      <w:lang w:eastAsia="en-US"/>
    </w:rPr>
  </w:style>
  <w:style w:type="character" w:customStyle="1" w:styleId="Heading2Char">
    <w:name w:val="Heading 2 Char"/>
    <w:link w:val="Heading2"/>
    <w:uiPriority w:val="9"/>
    <w:rsid w:val="00CF5B40"/>
    <w:rPr>
      <w:rFonts w:ascii="Gibson" w:hAnsi="Gibson"/>
      <w:bCs/>
      <w:color w:val="117DBB"/>
      <w:sz w:val="40"/>
      <w:szCs w:val="40"/>
      <w:lang w:eastAsia="en-US"/>
    </w:rPr>
  </w:style>
  <w:style w:type="character" w:customStyle="1" w:styleId="Heading3Char">
    <w:name w:val="Heading 3 Char"/>
    <w:link w:val="Heading3"/>
    <w:uiPriority w:val="9"/>
    <w:rsid w:val="00CF5B40"/>
    <w:rPr>
      <w:rFonts w:ascii="Gibson" w:hAnsi="Gibson" w:cs="Myriad Pro Light"/>
      <w:bCs/>
      <w:color w:val="858687"/>
      <w:sz w:val="36"/>
      <w:szCs w:val="36"/>
      <w:lang w:eastAsia="en-US"/>
    </w:rPr>
  </w:style>
  <w:style w:type="paragraph" w:customStyle="1" w:styleId="Sampletext">
    <w:name w:val="Sample text"/>
    <w:basedOn w:val="Normal"/>
    <w:rsid w:val="001E5DC9"/>
    <w:rPr>
      <w:rFonts w:cs="Myriad Pro Light"/>
      <w:b/>
      <w:bCs/>
      <w:color w:val="E11D3F"/>
    </w:rPr>
  </w:style>
  <w:style w:type="paragraph" w:customStyle="1" w:styleId="Tableheading">
    <w:name w:val="Table heading"/>
    <w:basedOn w:val="Normal"/>
    <w:rsid w:val="00AF0D4B"/>
    <w:rPr>
      <w:rFonts w:ascii="Gibson" w:hAnsi="Gibson" w:cs="Myriad Pro Light"/>
      <w:bCs/>
      <w:color w:val="858687"/>
      <w:sz w:val="36"/>
      <w:szCs w:val="36"/>
    </w:rPr>
  </w:style>
  <w:style w:type="paragraph" w:styleId="Footer">
    <w:name w:val="footer"/>
    <w:basedOn w:val="Normal"/>
    <w:link w:val="FooterChar"/>
    <w:uiPriority w:val="99"/>
    <w:rsid w:val="006F0894"/>
    <w:pPr>
      <w:pBdr>
        <w:top w:val="single" w:sz="12" w:space="5" w:color="185B82"/>
      </w:pBdr>
    </w:pPr>
    <w:rPr>
      <w:color w:val="858687"/>
      <w:spacing w:val="6"/>
      <w:sz w:val="16"/>
    </w:rPr>
  </w:style>
  <w:style w:type="character" w:customStyle="1" w:styleId="FooterChar">
    <w:name w:val="Footer Char"/>
    <w:link w:val="Footer"/>
    <w:uiPriority w:val="99"/>
    <w:rsid w:val="006F0894"/>
    <w:rPr>
      <w:rFonts w:ascii="Myriad Pro" w:hAnsi="Myriad Pro"/>
      <w:color w:val="858687"/>
      <w:spacing w:val="6"/>
      <w:sz w:val="16"/>
    </w:rPr>
  </w:style>
  <w:style w:type="paragraph" w:styleId="Header">
    <w:name w:val="header"/>
    <w:basedOn w:val="Normal"/>
    <w:link w:val="HeaderChar"/>
    <w:uiPriority w:val="99"/>
    <w:rsid w:val="006F0894"/>
    <w:pPr>
      <w:pBdr>
        <w:bottom w:val="single" w:sz="12" w:space="5" w:color="4476BB"/>
      </w:pBdr>
      <w:tabs>
        <w:tab w:val="center" w:pos="4513"/>
        <w:tab w:val="right" w:pos="9026"/>
      </w:tabs>
    </w:pPr>
    <w:rPr>
      <w:b/>
      <w:color w:val="043F5C"/>
      <w:spacing w:val="6"/>
      <w:sz w:val="16"/>
    </w:rPr>
  </w:style>
  <w:style w:type="character" w:customStyle="1" w:styleId="HeaderChar">
    <w:name w:val="Header Char"/>
    <w:link w:val="Header"/>
    <w:uiPriority w:val="99"/>
    <w:rsid w:val="006F0894"/>
    <w:rPr>
      <w:rFonts w:ascii="Myriad Pro" w:hAnsi="Myriad Pro"/>
      <w:b/>
      <w:color w:val="043F5C"/>
      <w:spacing w:val="6"/>
      <w:sz w:val="16"/>
    </w:rPr>
  </w:style>
  <w:style w:type="paragraph" w:customStyle="1" w:styleId="Seriestitle">
    <w:name w:val="Series title"/>
    <w:basedOn w:val="Normal"/>
    <w:rsid w:val="00157B1E"/>
    <w:pPr>
      <w:autoSpaceDE w:val="0"/>
      <w:autoSpaceDN w:val="0"/>
      <w:adjustRightInd w:val="0"/>
      <w:spacing w:before="720"/>
      <w:ind w:left="720"/>
    </w:pPr>
    <w:rPr>
      <w:caps/>
      <w:color w:val="FFFFFF"/>
      <w:sz w:val="32"/>
      <w:szCs w:val="32"/>
    </w:rPr>
  </w:style>
  <w:style w:type="paragraph" w:styleId="Subtitle">
    <w:name w:val="Subtitle"/>
    <w:basedOn w:val="Normal"/>
    <w:next w:val="Normal"/>
    <w:link w:val="SubtitleChar"/>
    <w:uiPriority w:val="11"/>
    <w:rsid w:val="00157B1E"/>
    <w:pPr>
      <w:spacing w:before="480" w:after="80"/>
      <w:ind w:firstLine="742"/>
    </w:pPr>
    <w:rPr>
      <w:rFonts w:cs="Myriad Pro"/>
      <w:b/>
      <w:bCs/>
      <w:color w:val="FFFFFF"/>
      <w:sz w:val="40"/>
      <w:szCs w:val="40"/>
    </w:rPr>
  </w:style>
  <w:style w:type="character" w:customStyle="1" w:styleId="SubtitleChar">
    <w:name w:val="Subtitle Char"/>
    <w:link w:val="Subtitle"/>
    <w:uiPriority w:val="11"/>
    <w:rsid w:val="00157B1E"/>
    <w:rPr>
      <w:rFonts w:ascii="Arial" w:hAnsi="Arial" w:cs="Myriad Pro"/>
      <w:b/>
      <w:bCs/>
      <w:color w:val="FFFFFF"/>
      <w:sz w:val="40"/>
      <w:szCs w:val="40"/>
    </w:rPr>
  </w:style>
  <w:style w:type="paragraph" w:styleId="Title">
    <w:name w:val="Title"/>
    <w:basedOn w:val="Normal"/>
    <w:next w:val="Normal"/>
    <w:link w:val="TitleChar"/>
    <w:uiPriority w:val="10"/>
    <w:rsid w:val="00157B1E"/>
    <w:pPr>
      <w:autoSpaceDE w:val="0"/>
      <w:autoSpaceDN w:val="0"/>
      <w:adjustRightInd w:val="0"/>
      <w:spacing w:before="240" w:after="360"/>
      <w:ind w:firstLine="742"/>
    </w:pPr>
    <w:rPr>
      <w:color w:val="FFFFFF"/>
      <w:sz w:val="60"/>
      <w:szCs w:val="60"/>
    </w:rPr>
  </w:style>
  <w:style w:type="character" w:customStyle="1" w:styleId="TitleChar">
    <w:name w:val="Title Char"/>
    <w:link w:val="Title"/>
    <w:uiPriority w:val="10"/>
    <w:rsid w:val="00157B1E"/>
    <w:rPr>
      <w:rFonts w:ascii="Arial" w:hAnsi="Arial"/>
      <w:color w:val="FFFFFF"/>
      <w:sz w:val="60"/>
      <w:szCs w:val="60"/>
    </w:rPr>
  </w:style>
  <w:style w:type="paragraph" w:customStyle="1" w:styleId="Contents">
    <w:name w:val="Contents"/>
    <w:basedOn w:val="Normal"/>
    <w:next w:val="BodyText"/>
    <w:rsid w:val="003F198D"/>
    <w:pPr>
      <w:spacing w:before="40" w:after="80"/>
    </w:pPr>
    <w:rPr>
      <w:rFonts w:cs="Myriad Pro"/>
      <w:b/>
      <w:color w:val="2C2B2B"/>
      <w:sz w:val="40"/>
      <w:szCs w:val="40"/>
    </w:rPr>
  </w:style>
  <w:style w:type="paragraph" w:customStyle="1" w:styleId="Disclaimer">
    <w:name w:val="Disclaimer"/>
    <w:basedOn w:val="Normal"/>
    <w:rsid w:val="003F198D"/>
    <w:pPr>
      <w:spacing w:before="40" w:after="80"/>
    </w:pPr>
    <w:rPr>
      <w:rFonts w:cs="Myriad Pro"/>
      <w:color w:val="858687"/>
      <w:sz w:val="18"/>
    </w:rPr>
  </w:style>
  <w:style w:type="paragraph" w:styleId="BodyText">
    <w:name w:val="Body Text"/>
    <w:basedOn w:val="Normal"/>
    <w:link w:val="BodyTextChar"/>
    <w:qFormat/>
    <w:rsid w:val="00C64C27"/>
    <w:pPr>
      <w:spacing w:before="40" w:after="80" w:line="276" w:lineRule="auto"/>
    </w:pPr>
    <w:rPr>
      <w:rFonts w:cs="Myriad Pro"/>
    </w:rPr>
  </w:style>
  <w:style w:type="character" w:customStyle="1" w:styleId="BodyTextChar">
    <w:name w:val="Body Text Char"/>
    <w:link w:val="BodyText"/>
    <w:rsid w:val="00C64C27"/>
    <w:rPr>
      <w:rFonts w:ascii="Arial" w:hAnsi="Arial" w:cs="Myriad Pro"/>
    </w:rPr>
  </w:style>
  <w:style w:type="table" w:styleId="TableGrid">
    <w:name w:val="Table Grid"/>
    <w:aliases w:val="DPI Table"/>
    <w:basedOn w:val="TableNormal"/>
    <w:uiPriority w:val="39"/>
    <w:rsid w:val="00C64C27"/>
    <w:pPr>
      <w:spacing w:before="60" w:after="60"/>
    </w:pPr>
    <w:rPr>
      <w:rFonts w:ascii="Arial" w:hAnsi="Arial"/>
    </w:rPr>
    <w:tblPr>
      <w:tblBorders>
        <w:bottom w:val="single" w:sz="2" w:space="0" w:color="117DBB"/>
        <w:insideH w:val="single" w:sz="2" w:space="0" w:color="117DBB"/>
      </w:tblBorders>
      <w:tblCellMar>
        <w:top w:w="57" w:type="dxa"/>
        <w:bottom w:w="57" w:type="dxa"/>
      </w:tblCellMar>
    </w:tblPr>
    <w:tblStylePr w:type="firstRow">
      <w:rPr>
        <w:rFonts w:ascii="Arial" w:hAnsi="Arial"/>
        <w:color w:val="FFFFFF"/>
        <w:sz w:val="22"/>
      </w:rPr>
      <w:tblPr/>
      <w:tcPr>
        <w:tcBorders>
          <w:top w:val="nil"/>
          <w:left w:val="nil"/>
          <w:bottom w:val="nil"/>
          <w:right w:val="nil"/>
          <w:insideH w:val="nil"/>
          <w:insideV w:val="nil"/>
          <w:tl2br w:val="nil"/>
          <w:tr2bl w:val="nil"/>
        </w:tcBorders>
        <w:shd w:val="clear" w:color="auto" w:fill="117DBB"/>
      </w:tcPr>
    </w:tblStylePr>
  </w:style>
  <w:style w:type="character" w:styleId="Hyperlink">
    <w:name w:val="Hyperlink"/>
    <w:uiPriority w:val="99"/>
    <w:rsid w:val="00440763"/>
    <w:rPr>
      <w:color w:val="0563C1"/>
      <w:u w:val="single"/>
    </w:rPr>
  </w:style>
  <w:style w:type="paragraph" w:styleId="TOCHeading">
    <w:name w:val="TOC Heading"/>
    <w:basedOn w:val="Heading1"/>
    <w:next w:val="Normal"/>
    <w:uiPriority w:val="39"/>
    <w:semiHidden/>
    <w:qFormat/>
    <w:rsid w:val="00BF62F2"/>
    <w:pPr>
      <w:keepNext/>
      <w:keepLines/>
      <w:spacing w:before="240" w:after="0"/>
      <w:outlineLvl w:val="9"/>
    </w:pPr>
    <w:rPr>
      <w:rFonts w:ascii="Calibri Light" w:eastAsia="MS Gothic" w:hAnsi="Calibri Light"/>
      <w:color w:val="032E44"/>
      <w:sz w:val="32"/>
      <w:szCs w:val="32"/>
      <w:lang w:val="en-US"/>
    </w:rPr>
  </w:style>
  <w:style w:type="paragraph" w:styleId="TOC1">
    <w:name w:val="toc 1"/>
    <w:basedOn w:val="Normal"/>
    <w:next w:val="Normal"/>
    <w:autoRedefine/>
    <w:uiPriority w:val="39"/>
    <w:rsid w:val="009F2B2E"/>
    <w:pPr>
      <w:tabs>
        <w:tab w:val="right" w:leader="dot" w:pos="10762"/>
      </w:tabs>
      <w:spacing w:after="100"/>
    </w:pPr>
  </w:style>
  <w:style w:type="paragraph" w:styleId="TOC2">
    <w:name w:val="toc 2"/>
    <w:basedOn w:val="Normal"/>
    <w:next w:val="Normal"/>
    <w:autoRedefine/>
    <w:uiPriority w:val="39"/>
    <w:rsid w:val="00BF62F2"/>
    <w:pPr>
      <w:spacing w:after="100"/>
      <w:ind w:left="220"/>
    </w:pPr>
  </w:style>
  <w:style w:type="paragraph" w:styleId="TOC3">
    <w:name w:val="toc 3"/>
    <w:basedOn w:val="Normal"/>
    <w:next w:val="Normal"/>
    <w:autoRedefine/>
    <w:uiPriority w:val="39"/>
    <w:rsid w:val="00BF62F2"/>
    <w:pPr>
      <w:spacing w:after="100"/>
      <w:ind w:left="440"/>
    </w:pPr>
  </w:style>
  <w:style w:type="character" w:styleId="PlaceholderText">
    <w:name w:val="Placeholder Text"/>
    <w:uiPriority w:val="99"/>
    <w:semiHidden/>
    <w:rsid w:val="00A70FF0"/>
    <w:rPr>
      <w:color w:val="808080"/>
    </w:rPr>
  </w:style>
  <w:style w:type="paragraph" w:styleId="BalloonText">
    <w:name w:val="Balloon Text"/>
    <w:basedOn w:val="Normal"/>
    <w:link w:val="BalloonTextChar"/>
    <w:uiPriority w:val="99"/>
    <w:semiHidden/>
    <w:unhideWhenUsed/>
    <w:rsid w:val="00A00BC5"/>
    <w:rPr>
      <w:rFonts w:ascii="Tahoma" w:hAnsi="Tahoma" w:cs="Tahoma"/>
      <w:sz w:val="16"/>
      <w:szCs w:val="16"/>
    </w:rPr>
  </w:style>
  <w:style w:type="character" w:customStyle="1" w:styleId="BalloonTextChar">
    <w:name w:val="Balloon Text Char"/>
    <w:link w:val="BalloonText"/>
    <w:uiPriority w:val="99"/>
    <w:semiHidden/>
    <w:rsid w:val="00A00BC5"/>
    <w:rPr>
      <w:rFonts w:ascii="Tahoma" w:hAnsi="Tahoma" w:cs="Tahoma"/>
      <w:sz w:val="16"/>
      <w:szCs w:val="16"/>
    </w:rPr>
  </w:style>
  <w:style w:type="paragraph" w:customStyle="1" w:styleId="Copyright">
    <w:name w:val="Copyright"/>
    <w:basedOn w:val="Normal"/>
    <w:semiHidden/>
    <w:rsid w:val="00D4317C"/>
    <w:pPr>
      <w:pBdr>
        <w:top w:val="single" w:sz="4" w:space="4" w:color="008FCC"/>
      </w:pBdr>
      <w:tabs>
        <w:tab w:val="left" w:pos="340"/>
      </w:tabs>
      <w:spacing w:before="60" w:after="80" w:line="180" w:lineRule="exact"/>
    </w:pPr>
    <w:rPr>
      <w:sz w:val="14"/>
      <w:szCs w:val="14"/>
    </w:rPr>
  </w:style>
  <w:style w:type="paragraph" w:customStyle="1" w:styleId="Reversetitlepage">
    <w:name w:val="Reverse title page"/>
    <w:basedOn w:val="Normal"/>
    <w:rsid w:val="00D4317C"/>
    <w:pPr>
      <w:tabs>
        <w:tab w:val="left" w:pos="340"/>
      </w:tabs>
      <w:spacing w:before="60" w:after="120" w:line="260" w:lineRule="atLeast"/>
    </w:pPr>
    <w:rPr>
      <w:sz w:val="18"/>
      <w:szCs w:val="20"/>
    </w:rPr>
  </w:style>
  <w:style w:type="character" w:styleId="FollowedHyperlink">
    <w:name w:val="FollowedHyperlink"/>
    <w:uiPriority w:val="99"/>
    <w:semiHidden/>
    <w:unhideWhenUsed/>
    <w:rsid w:val="00C66FE6"/>
    <w:rPr>
      <w:color w:val="954F72"/>
      <w:u w:val="single"/>
    </w:rPr>
  </w:style>
  <w:style w:type="table" w:customStyle="1" w:styleId="DPITable1">
    <w:name w:val="DPI Table1"/>
    <w:basedOn w:val="TableNormal"/>
    <w:next w:val="TableGrid"/>
    <w:uiPriority w:val="39"/>
    <w:rsid w:val="00CD414A"/>
    <w:pPr>
      <w:spacing w:before="60" w:after="60"/>
    </w:pPr>
    <w:rPr>
      <w:rFonts w:ascii="Myriad Pro" w:hAnsi="Myriad Pro"/>
      <w:color w:val="858687"/>
    </w:rPr>
    <w:tblPr>
      <w:tblBorders>
        <w:top w:val="single" w:sz="4" w:space="0" w:color="969393"/>
        <w:left w:val="single" w:sz="4" w:space="0" w:color="969393"/>
        <w:bottom w:val="single" w:sz="4" w:space="0" w:color="969393"/>
        <w:right w:val="single" w:sz="4" w:space="0" w:color="969393"/>
        <w:insideH w:val="single" w:sz="4" w:space="0" w:color="969393"/>
        <w:insideV w:val="single" w:sz="4" w:space="0" w:color="969393"/>
      </w:tblBorders>
    </w:tblPr>
    <w:tblStylePr w:type="firstRow">
      <w:rPr>
        <w:rFonts w:ascii="Segoe UI Emoji" w:hAnsi="Segoe UI Emoji"/>
        <w:color w:val="FFFFFF"/>
        <w:sz w:val="20"/>
      </w:rPr>
      <w:tblPr/>
      <w:tcPr>
        <w:shd w:val="clear" w:color="auto" w:fill="185B82"/>
      </w:tcPr>
    </w:tblStylePr>
  </w:style>
  <w:style w:type="paragraph" w:customStyle="1" w:styleId="Silentheading">
    <w:name w:val="Silent heading"/>
    <w:basedOn w:val="Heading2"/>
    <w:link w:val="SilentheadingChar"/>
    <w:qFormat/>
    <w:rsid w:val="00937F7D"/>
    <w:rPr>
      <w:color w:val="0A7CB9"/>
    </w:rPr>
  </w:style>
  <w:style w:type="paragraph" w:customStyle="1" w:styleId="Headingnumber1">
    <w:name w:val="Heading number 1"/>
    <w:basedOn w:val="ListParagraph"/>
    <w:link w:val="Headingnumber1Char"/>
    <w:qFormat/>
    <w:rsid w:val="00CF5B40"/>
    <w:pPr>
      <w:numPr>
        <w:numId w:val="4"/>
      </w:numPr>
      <w:autoSpaceDE w:val="0"/>
      <w:autoSpaceDN w:val="0"/>
      <w:adjustRightInd w:val="0"/>
      <w:spacing w:before="120" w:after="120" w:line="240" w:lineRule="atLeast"/>
    </w:pPr>
    <w:rPr>
      <w:rFonts w:ascii="Gibson" w:hAnsi="Gibson" w:cs="Arial"/>
      <w:sz w:val="48"/>
      <w:lang w:eastAsia="en-AU"/>
    </w:rPr>
  </w:style>
  <w:style w:type="character" w:customStyle="1" w:styleId="SilentheadingChar">
    <w:name w:val="Silent heading Char"/>
    <w:link w:val="Silentheading"/>
    <w:rsid w:val="00937F7D"/>
    <w:rPr>
      <w:rFonts w:ascii="Arial" w:hAnsi="Arial"/>
      <w:bCs/>
      <w:color w:val="0A7CB9"/>
      <w:sz w:val="40"/>
      <w:szCs w:val="40"/>
      <w:lang w:eastAsia="en-US"/>
    </w:rPr>
  </w:style>
  <w:style w:type="paragraph" w:customStyle="1" w:styleId="Headingnumber2">
    <w:name w:val="Heading number 2"/>
    <w:basedOn w:val="ListParagraph"/>
    <w:link w:val="Headingnumber2Char"/>
    <w:qFormat/>
    <w:rsid w:val="00CF5B40"/>
    <w:pPr>
      <w:numPr>
        <w:ilvl w:val="1"/>
        <w:numId w:val="4"/>
      </w:numPr>
      <w:autoSpaceDE w:val="0"/>
      <w:autoSpaceDN w:val="0"/>
      <w:adjustRightInd w:val="0"/>
      <w:spacing w:before="120" w:after="120" w:line="240" w:lineRule="atLeast"/>
    </w:pPr>
    <w:rPr>
      <w:rFonts w:ascii="Gibson" w:hAnsi="Gibson" w:cs="Arial"/>
      <w:color w:val="0070C0"/>
      <w:sz w:val="40"/>
      <w:lang w:eastAsia="en-AU"/>
    </w:rPr>
  </w:style>
  <w:style w:type="character" w:customStyle="1" w:styleId="Headingnumber1Char">
    <w:name w:val="Heading number 1 Char"/>
    <w:link w:val="Headingnumber1"/>
    <w:rsid w:val="00CF5B40"/>
    <w:rPr>
      <w:rFonts w:ascii="Gibson" w:eastAsia="Times New Roman" w:hAnsi="Gibson" w:cs="Arial"/>
      <w:sz w:val="48"/>
      <w:szCs w:val="22"/>
    </w:rPr>
  </w:style>
  <w:style w:type="paragraph" w:customStyle="1" w:styleId="Headingnumber3">
    <w:name w:val="Heading number 3"/>
    <w:basedOn w:val="ListParagraph"/>
    <w:link w:val="Headingnumber3Char"/>
    <w:qFormat/>
    <w:rsid w:val="00CF5B40"/>
    <w:pPr>
      <w:numPr>
        <w:ilvl w:val="2"/>
        <w:numId w:val="4"/>
      </w:numPr>
      <w:autoSpaceDE w:val="0"/>
      <w:autoSpaceDN w:val="0"/>
      <w:adjustRightInd w:val="0"/>
      <w:spacing w:before="120" w:after="120" w:line="240" w:lineRule="atLeast"/>
    </w:pPr>
    <w:rPr>
      <w:rFonts w:ascii="Gibson" w:hAnsi="Gibson" w:cs="Arial"/>
      <w:color w:val="A6A6A6"/>
      <w:sz w:val="32"/>
      <w:lang w:eastAsia="en-AU"/>
    </w:rPr>
  </w:style>
  <w:style w:type="character" w:customStyle="1" w:styleId="Headingnumber2Char">
    <w:name w:val="Heading number 2 Char"/>
    <w:link w:val="Headingnumber2"/>
    <w:rsid w:val="00CF5B40"/>
    <w:rPr>
      <w:rFonts w:ascii="Gibson" w:eastAsia="Times New Roman" w:hAnsi="Gibson" w:cs="Arial"/>
      <w:color w:val="0070C0"/>
      <w:sz w:val="40"/>
      <w:szCs w:val="22"/>
    </w:rPr>
  </w:style>
  <w:style w:type="paragraph" w:customStyle="1" w:styleId="Headingnumber4">
    <w:name w:val="Heading number 4"/>
    <w:basedOn w:val="ListParagraph"/>
    <w:link w:val="Headingnumber4Char"/>
    <w:qFormat/>
    <w:rsid w:val="00CF5B40"/>
    <w:pPr>
      <w:numPr>
        <w:ilvl w:val="3"/>
        <w:numId w:val="4"/>
      </w:numPr>
      <w:autoSpaceDE w:val="0"/>
      <w:autoSpaceDN w:val="0"/>
      <w:adjustRightInd w:val="0"/>
      <w:spacing w:before="120" w:after="120" w:line="240" w:lineRule="atLeast"/>
    </w:pPr>
    <w:rPr>
      <w:rFonts w:ascii="Gibson" w:hAnsi="Gibson" w:cs="Arial"/>
      <w:color w:val="00ABE6"/>
      <w:sz w:val="28"/>
      <w:lang w:eastAsia="en-AU"/>
    </w:rPr>
  </w:style>
  <w:style w:type="character" w:customStyle="1" w:styleId="Headingnumber3Char">
    <w:name w:val="Heading number 3 Char"/>
    <w:link w:val="Headingnumber3"/>
    <w:rsid w:val="00CF5B40"/>
    <w:rPr>
      <w:rFonts w:ascii="Gibson" w:eastAsia="Times New Roman" w:hAnsi="Gibson" w:cs="Arial"/>
      <w:color w:val="A6A6A6"/>
      <w:sz w:val="32"/>
      <w:szCs w:val="22"/>
    </w:rPr>
  </w:style>
  <w:style w:type="character" w:customStyle="1" w:styleId="Headingnumber4Char">
    <w:name w:val="Heading number 4 Char"/>
    <w:link w:val="Headingnumber4"/>
    <w:rsid w:val="00CF5B40"/>
    <w:rPr>
      <w:rFonts w:ascii="Gibson" w:eastAsia="Times New Roman" w:hAnsi="Gibson" w:cs="Arial"/>
      <w:color w:val="00ABE6"/>
      <w:sz w:val="28"/>
      <w:szCs w:val="22"/>
    </w:rPr>
  </w:style>
  <w:style w:type="paragraph" w:styleId="ListParagraph">
    <w:name w:val="List Paragraph"/>
    <w:basedOn w:val="Normal"/>
    <w:uiPriority w:val="34"/>
    <w:qFormat/>
    <w:rsid w:val="00CC4530"/>
    <w:pPr>
      <w:ind w:left="720"/>
      <w:contextualSpacing/>
    </w:pPr>
  </w:style>
  <w:style w:type="paragraph" w:styleId="Revision">
    <w:name w:val="Revision"/>
    <w:hidden/>
    <w:uiPriority w:val="99"/>
    <w:semiHidden/>
    <w:rsid w:val="00B5774E"/>
    <w:rPr>
      <w:rFonts w:ascii="Times New Roman" w:eastAsia="Times New Roman" w:hAnsi="Times New Roman"/>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oopk\Documents\Templates%20Dec%202017\Resources%20Regulator%20-%20Short%20Publication-Blue-Dec2017-upd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s>
</file>

<file path=customXml/item2.xml><?xml version="1.0" encoding="utf-8"?>
<root>
  <DocTitle/>
</root>
</file>

<file path=customXml/itemProps1.xml><?xml version="1.0" encoding="utf-8"?>
<ds:datastoreItem xmlns:ds="http://schemas.openxmlformats.org/officeDocument/2006/customXml" ds:itemID="{64A90478-512F-4768-B64D-CFB14B497789}">
  <ds:schemaRefs>
    <ds:schemaRef ds:uri="http://schemas.openxmlformats.org/officeDocument/2006/bibliography"/>
  </ds:schemaRefs>
</ds:datastoreItem>
</file>

<file path=customXml/itemProps2.xml><?xml version="1.0" encoding="utf-8"?>
<ds:datastoreItem xmlns:ds="http://schemas.openxmlformats.org/officeDocument/2006/customXml" ds:itemID="{180FEE2B-92DD-4DDF-8CD2-B2B446081537}">
  <ds:schemaRefs/>
</ds:datastoreItem>
</file>

<file path=docProps/app.xml><?xml version="1.0" encoding="utf-8"?>
<Properties xmlns="http://schemas.openxmlformats.org/officeDocument/2006/extended-properties" xmlns:vt="http://schemas.openxmlformats.org/officeDocument/2006/docPropsVTypes">
  <Template>Resources Regulator - Short Publication-Blue-Dec2017-update.dot</Template>
  <TotalTime>41</TotalTime>
  <Pages>1</Pages>
  <Words>335</Words>
  <Characters>1578</Characters>
  <Application>Microsoft Office Word</Application>
  <DocSecurity>0</DocSecurity>
  <Lines>29</Lines>
  <Paragraphs>17</Paragraphs>
  <ScaleCrop>false</ScaleCrop>
  <HeadingPairs>
    <vt:vector size="2" baseType="variant">
      <vt:variant>
        <vt:lpstr>Title</vt:lpstr>
      </vt:variant>
      <vt:variant>
        <vt:i4>1</vt:i4>
      </vt:variant>
    </vt:vector>
  </HeadingPairs>
  <TitlesOfParts>
    <vt:vector size="1" baseType="lpstr">
      <vt:lpstr>Resources Regulator publication</vt:lpstr>
    </vt:vector>
  </TitlesOfParts>
  <Company>NSW Government</Company>
  <LinksUpToDate>false</LinksUpToDate>
  <CharactersWithSpaces>1896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Resources Regulator publication</dc:title>
  <dc:subject>Publication of the NSW Resources Regulator</dc:subject>
  <dc:creator>Kirsten Stoop</dc:creator>
  <cp:keywords>mines, mining, NSW Resources Regulator, mine safety, NSW mine safety, compliance, enforcement</cp:keywords>
  <cp:lastModifiedBy>Debbie Moro</cp:lastModifiedBy>
  <cp:revision>9</cp:revision>
  <cp:lastPrinted>2017-12-04T06:06:00Z</cp:lastPrinted>
  <dcterms:created xsi:type="dcterms:W3CDTF">2018-06-05T05:33:00Z</dcterms:created>
  <dcterms:modified xsi:type="dcterms:W3CDTF">2024-10-10T01:37:00Z</dcterms:modified>
</cp:coreProperties>
</file>