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9A5A03" w14:textId="0D7F0054" w:rsidR="001A739B" w:rsidRDefault="001A739B" w:rsidP="00334654">
      <w:pPr>
        <w:pStyle w:val="Heading1"/>
      </w:pPr>
      <w:r>
        <w:rPr>
          <w:i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B4F1B05" wp14:editId="4B039A04">
                <wp:simplePos x="0" y="0"/>
                <wp:positionH relativeFrom="column">
                  <wp:posOffset>5445456</wp:posOffset>
                </wp:positionH>
                <wp:positionV relativeFrom="paragraph">
                  <wp:posOffset>-154675</wp:posOffset>
                </wp:positionV>
                <wp:extent cx="969436" cy="832514"/>
                <wp:effectExtent l="0" t="0" r="21590" b="2476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9436" cy="8325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79AFEBC" w14:textId="07B7808B" w:rsidR="001A739B" w:rsidRDefault="001A739B" w:rsidP="001A739B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sz w:val="96"/>
                                <w:szCs w:val="9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4F1B05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428.8pt;margin-top:-12.2pt;width:76.35pt;height:65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" fillcolor="white [3201]" strokeweight=".5pt">
                <v:textbox>
                  <w:txbxContent>
                    <w:p w14:paraId="479AFEBC" w14:textId="07B7808B" w:rsidR="001A739B" w:rsidRDefault="001A739B" w:rsidP="001A739B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sz w:val="96"/>
                          <w:szCs w:val="9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6C0F8C29" w14:textId="3C6F1B81" w:rsidR="00334654" w:rsidRDefault="007347BD" w:rsidP="00334654">
      <w:pPr>
        <w:pStyle w:val="Heading1"/>
      </w:pPr>
      <w:r>
        <w:t>Consultation</w:t>
      </w:r>
    </w:p>
    <w:p w14:paraId="2B80EC32" w14:textId="7D02FBA5" w:rsidR="00334654" w:rsidRDefault="007347BD" w:rsidP="00334654">
      <w:pPr>
        <w:pStyle w:val="BodyText"/>
        <w:rPr>
          <w:rFonts w:ascii="Arial" w:hAnsi="Arial" w:cs="Arial"/>
          <w:sz w:val="22"/>
          <w:szCs w:val="22"/>
        </w:rPr>
      </w:pPr>
      <w:r w:rsidRPr="001A739B">
        <w:rPr>
          <w:rFonts w:ascii="Arial" w:hAnsi="Arial" w:cs="Arial"/>
          <w:sz w:val="22"/>
          <w:szCs w:val="22"/>
        </w:rPr>
        <w:t>The main function of the consultation program is to ensure that all people who visit or work at the site have a clear understanding of their health and safety obligations. It is also essential that the lines of communication work both ways and workers are actively encouraged to participate in safety matters.</w:t>
      </w:r>
    </w:p>
    <w:p w14:paraId="0BF1F1D7" w14:textId="65EABF17" w:rsidR="00334654" w:rsidRPr="001A739B" w:rsidRDefault="00334654" w:rsidP="00334654">
      <w:pPr>
        <w:pStyle w:val="BodyText"/>
        <w:rPr>
          <w:rFonts w:ascii="Arial" w:hAnsi="Arial" w:cs="Arial"/>
          <w:b/>
          <w:sz w:val="22"/>
          <w:szCs w:val="22"/>
        </w:rPr>
      </w:pPr>
      <w:r w:rsidRPr="001A739B">
        <w:rPr>
          <w:rFonts w:ascii="Arial" w:hAnsi="Arial" w:cs="Arial"/>
          <w:b/>
          <w:sz w:val="22"/>
          <w:szCs w:val="22"/>
        </w:rPr>
        <w:t>The attached template is in Word format for you to customise for your site.</w:t>
      </w:r>
    </w:p>
    <w:p w14:paraId="73FD6084" w14:textId="34617DA8" w:rsidR="00334654" w:rsidRDefault="00334654" w:rsidP="001A739B">
      <w:pPr>
        <w:numPr>
          <w:ilvl w:val="0"/>
          <w:numId w:val="6"/>
        </w:numPr>
        <w:spacing w:before="120" w:after="120" w:line="276" w:lineRule="auto"/>
        <w:ind w:left="425" w:hanging="425"/>
        <w:rPr>
          <w:rFonts w:ascii="Arial" w:hAnsi="Arial" w:cs="Arial"/>
          <w:sz w:val="22"/>
          <w:szCs w:val="22"/>
        </w:rPr>
      </w:pPr>
      <w:r w:rsidRPr="00914241">
        <w:rPr>
          <w:rFonts w:ascii="Arial" w:hAnsi="Arial" w:cs="Arial"/>
          <w:b/>
          <w:sz w:val="22"/>
          <w:szCs w:val="22"/>
        </w:rPr>
        <w:t>AIM:</w:t>
      </w:r>
      <w:r>
        <w:rPr>
          <w:rFonts w:ascii="Arial" w:hAnsi="Arial" w:cs="Arial"/>
          <w:sz w:val="22"/>
          <w:szCs w:val="22"/>
        </w:rPr>
        <w:t xml:space="preserve"> </w:t>
      </w:r>
      <w:r w:rsidR="007347BD">
        <w:rPr>
          <w:rFonts w:ascii="Arial" w:hAnsi="Arial" w:cs="Arial"/>
          <w:sz w:val="22"/>
          <w:szCs w:val="22"/>
        </w:rPr>
        <w:t>You may use the standard aim statement provided in the template or edit it to suit your operation’s needs.</w:t>
      </w:r>
    </w:p>
    <w:p w14:paraId="6A35569B" w14:textId="39E96198" w:rsidR="007A73A0" w:rsidRPr="007347BD" w:rsidRDefault="00334654" w:rsidP="001A739B">
      <w:pPr>
        <w:numPr>
          <w:ilvl w:val="0"/>
          <w:numId w:val="6"/>
        </w:numPr>
        <w:spacing w:before="120" w:after="120" w:line="276" w:lineRule="auto"/>
        <w:ind w:left="425" w:hanging="425"/>
        <w:rPr>
          <w:rFonts w:ascii="Arial" w:hAnsi="Arial" w:cs="Arial"/>
          <w:sz w:val="22"/>
          <w:szCs w:val="22"/>
        </w:rPr>
      </w:pPr>
      <w:r w:rsidRPr="00914241">
        <w:rPr>
          <w:rFonts w:ascii="Arial" w:hAnsi="Arial" w:cs="Arial"/>
          <w:b/>
          <w:sz w:val="22"/>
          <w:szCs w:val="22"/>
        </w:rPr>
        <w:t>WHAT:</w:t>
      </w:r>
      <w:r w:rsidRPr="007347BD">
        <w:rPr>
          <w:rFonts w:ascii="Arial" w:hAnsi="Arial" w:cs="Arial"/>
          <w:sz w:val="22"/>
          <w:szCs w:val="22"/>
        </w:rPr>
        <w:t xml:space="preserve"> </w:t>
      </w:r>
      <w:r w:rsidR="007347BD" w:rsidRPr="007347BD">
        <w:rPr>
          <w:rFonts w:ascii="Arial" w:hAnsi="Arial" w:cs="Arial"/>
          <w:sz w:val="22"/>
          <w:szCs w:val="22"/>
        </w:rPr>
        <w:t>There may be other types of consultation that have already been developed at your site. These could include start of monthly team meetings, community meetings or off-site gatherings.</w:t>
      </w:r>
      <w:r w:rsidR="007347BD">
        <w:rPr>
          <w:rFonts w:ascii="Arial" w:hAnsi="Arial" w:cs="Arial"/>
          <w:sz w:val="22"/>
          <w:szCs w:val="22"/>
        </w:rPr>
        <w:t xml:space="preserve"> </w:t>
      </w:r>
      <w:r w:rsidR="007347BD" w:rsidRPr="007347BD">
        <w:rPr>
          <w:rFonts w:ascii="Arial" w:hAnsi="Arial" w:cs="Arial"/>
          <w:sz w:val="22"/>
          <w:szCs w:val="22"/>
        </w:rPr>
        <w:t>Record any other types of meetings that your site uses to consult and communicate.</w:t>
      </w:r>
    </w:p>
    <w:p w14:paraId="4B9B7020" w14:textId="2D44EFC4" w:rsidR="001A739B" w:rsidRDefault="00334654" w:rsidP="001A739B">
      <w:pPr>
        <w:numPr>
          <w:ilvl w:val="0"/>
          <w:numId w:val="6"/>
        </w:numPr>
        <w:spacing w:before="120" w:after="120" w:line="276" w:lineRule="auto"/>
        <w:ind w:left="425" w:hanging="425"/>
        <w:rPr>
          <w:rFonts w:ascii="Arial" w:hAnsi="Arial" w:cs="Arial"/>
          <w:sz w:val="22"/>
          <w:szCs w:val="22"/>
        </w:rPr>
      </w:pPr>
      <w:r w:rsidRPr="006842B2">
        <w:rPr>
          <w:rFonts w:ascii="Arial" w:hAnsi="Arial" w:cs="Arial"/>
          <w:b/>
          <w:sz w:val="22"/>
          <w:szCs w:val="22"/>
        </w:rPr>
        <w:t>WHO:</w:t>
      </w:r>
      <w:r w:rsidRPr="006842B2">
        <w:rPr>
          <w:rFonts w:ascii="Arial" w:hAnsi="Arial" w:cs="Arial"/>
          <w:sz w:val="22"/>
          <w:szCs w:val="22"/>
        </w:rPr>
        <w:t xml:space="preserve"> </w:t>
      </w:r>
      <w:r w:rsidR="006842B2" w:rsidRPr="006842B2">
        <w:rPr>
          <w:rFonts w:ascii="Arial" w:hAnsi="Arial" w:cs="Arial"/>
          <w:sz w:val="22"/>
          <w:szCs w:val="22"/>
        </w:rPr>
        <w:t>Identify the people</w:t>
      </w:r>
      <w:r w:rsidR="007347BD" w:rsidRPr="006842B2">
        <w:rPr>
          <w:rFonts w:ascii="Arial" w:hAnsi="Arial" w:cs="Arial"/>
          <w:sz w:val="22"/>
          <w:szCs w:val="22"/>
        </w:rPr>
        <w:t xml:space="preserve"> </w:t>
      </w:r>
      <w:r w:rsidR="006842B2" w:rsidRPr="006842B2">
        <w:rPr>
          <w:rFonts w:ascii="Arial" w:hAnsi="Arial" w:cs="Arial"/>
          <w:sz w:val="22"/>
          <w:szCs w:val="22"/>
        </w:rPr>
        <w:t>with responsibility</w:t>
      </w:r>
      <w:r w:rsidR="007347BD" w:rsidRPr="006842B2">
        <w:rPr>
          <w:rFonts w:ascii="Arial" w:hAnsi="Arial" w:cs="Arial"/>
          <w:sz w:val="22"/>
          <w:szCs w:val="22"/>
        </w:rPr>
        <w:t xml:space="preserve"> for </w:t>
      </w:r>
      <w:r w:rsidR="006842B2" w:rsidRPr="006842B2">
        <w:rPr>
          <w:rFonts w:ascii="Arial" w:hAnsi="Arial" w:cs="Arial"/>
          <w:sz w:val="22"/>
          <w:szCs w:val="22"/>
        </w:rPr>
        <w:t xml:space="preserve">roles in </w:t>
      </w:r>
      <w:r w:rsidR="007347BD" w:rsidRPr="006842B2">
        <w:rPr>
          <w:rFonts w:ascii="Arial" w:hAnsi="Arial" w:cs="Arial"/>
          <w:sz w:val="22"/>
          <w:szCs w:val="22"/>
        </w:rPr>
        <w:t>the safety meetings</w:t>
      </w:r>
      <w:r w:rsidR="006842B2" w:rsidRPr="006842B2">
        <w:rPr>
          <w:rFonts w:ascii="Arial" w:hAnsi="Arial" w:cs="Arial"/>
          <w:sz w:val="22"/>
          <w:szCs w:val="22"/>
        </w:rPr>
        <w:t xml:space="preserve"> including the meeting organiser, chairperson and minute taker</w:t>
      </w:r>
      <w:r w:rsidR="001A739B">
        <w:rPr>
          <w:rFonts w:ascii="Arial" w:hAnsi="Arial" w:cs="Arial"/>
          <w:sz w:val="22"/>
          <w:szCs w:val="22"/>
        </w:rPr>
        <w:t>.</w:t>
      </w:r>
    </w:p>
    <w:p w14:paraId="7F854CC9" w14:textId="24AE586F" w:rsidR="001A739B" w:rsidRDefault="001A739B" w:rsidP="001A739B">
      <w:pPr>
        <w:spacing w:before="120" w:after="120" w:line="276" w:lineRule="auto"/>
        <w:ind w:left="425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931716E" wp14:editId="00995044">
                <wp:simplePos x="0" y="0"/>
                <wp:positionH relativeFrom="page">
                  <wp:posOffset>1158240</wp:posOffset>
                </wp:positionH>
                <wp:positionV relativeFrom="paragraph">
                  <wp:posOffset>130175</wp:posOffset>
                </wp:positionV>
                <wp:extent cx="5265420" cy="975360"/>
                <wp:effectExtent l="0" t="0" r="0" b="0"/>
                <wp:wrapNone/>
                <wp:docPr id="13" name="Rectangle: Rounded Corner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65420" cy="97536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5">
                                <a:lumMod val="67000"/>
                              </a:schemeClr>
                            </a:gs>
                            <a:gs pos="48000">
                              <a:schemeClr val="accent5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41DC32" w14:textId="7AA0CE56" w:rsidR="001A739B" w:rsidRPr="006D4B55" w:rsidRDefault="001A739B" w:rsidP="001A739B">
                            <w:pPr>
                              <w:jc w:val="center"/>
                              <w:rPr>
                                <w:rFonts w:ascii="Gibson" w:hAnsi="Gibson"/>
                                <w:sz w:val="32"/>
                                <w:szCs w:val="32"/>
                              </w:rPr>
                            </w:pPr>
                            <w:r w:rsidRPr="006D4B55">
                              <w:rPr>
                                <w:rFonts w:ascii="Gibson" w:hAnsi="Gibson"/>
                                <w:sz w:val="32"/>
                                <w:szCs w:val="32"/>
                              </w:rPr>
                              <w:t xml:space="preserve">HINT: </w:t>
                            </w:r>
                            <w:r>
                              <w:rPr>
                                <w:rFonts w:ascii="Gibson" w:hAnsi="Gibson"/>
                                <w:sz w:val="32"/>
                                <w:szCs w:val="32"/>
                              </w:rPr>
                              <w:t>It is ideal for a representative of the workforce to chair the meeting but a person from management can complete this task if this is not practical.</w:t>
                            </w:r>
                          </w:p>
                          <w:p w14:paraId="48A91E3D" w14:textId="77777777" w:rsidR="001A739B" w:rsidRDefault="001A739B" w:rsidP="001A739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31716E" id="Rectangle: Rounded Corners 13" o:spid="_x0000_s1027" style="position:absolute;left:0;text-align:left;margin-left:91.2pt;margin-top:10.25pt;width:414.6pt;height:76.8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" fillcolor="#2967a1 [2152]" stroked="f">
                <v:fill color2="#9cc2e5 [1944]" rotate="t" angle="180" colors="0 #2a69a2;31457f #609ed6;1 #9dc3e6" focus="100%" type="gradient"/>
                <v:textbox>
                  <w:txbxContent>
                    <w:p w14:paraId="1B41DC32" w14:textId="7AA0CE56" w:rsidR="001A739B" w:rsidRPr="006D4B55" w:rsidRDefault="001A739B" w:rsidP="001A739B">
                      <w:pPr>
                        <w:jc w:val="center"/>
                        <w:rPr>
                          <w:rFonts w:ascii="Gibson" w:hAnsi="Gibson"/>
                          <w:sz w:val="32"/>
                          <w:szCs w:val="32"/>
                        </w:rPr>
                      </w:pPr>
                      <w:r w:rsidRPr="006D4B55">
                        <w:rPr>
                          <w:rFonts w:ascii="Gibson" w:hAnsi="Gibson"/>
                          <w:sz w:val="32"/>
                          <w:szCs w:val="32"/>
                        </w:rPr>
                        <w:t xml:space="preserve">HINT: </w:t>
                      </w:r>
                      <w:r>
                        <w:rPr>
                          <w:rFonts w:ascii="Gibson" w:hAnsi="Gibson"/>
                          <w:sz w:val="32"/>
                          <w:szCs w:val="32"/>
                        </w:rPr>
                        <w:t>It is ideal for a representative of the workforce to chair the meeting but a person from management can complete this task if this is not practical.</w:t>
                      </w:r>
                    </w:p>
                    <w:p w14:paraId="48A91E3D" w14:textId="77777777" w:rsidR="001A739B" w:rsidRDefault="001A739B" w:rsidP="001A739B"/>
                  </w:txbxContent>
                </v:textbox>
                <w10:wrap anchorx="page"/>
              </v:roundrect>
            </w:pict>
          </mc:Fallback>
        </mc:AlternateContent>
      </w:r>
    </w:p>
    <w:p w14:paraId="0F10885B" w14:textId="0B8383B2" w:rsidR="001A739B" w:rsidRDefault="001A739B" w:rsidP="001A739B">
      <w:pPr>
        <w:spacing w:before="120" w:after="120" w:line="276" w:lineRule="auto"/>
        <w:ind w:left="425"/>
        <w:rPr>
          <w:rFonts w:ascii="Arial" w:hAnsi="Arial" w:cs="Arial"/>
          <w:sz w:val="22"/>
          <w:szCs w:val="22"/>
        </w:rPr>
      </w:pPr>
    </w:p>
    <w:p w14:paraId="4F6000BB" w14:textId="77777777" w:rsidR="001A739B" w:rsidRDefault="001A739B" w:rsidP="001A739B">
      <w:pPr>
        <w:spacing w:before="120" w:after="120" w:line="276" w:lineRule="auto"/>
        <w:ind w:left="425"/>
        <w:rPr>
          <w:rFonts w:ascii="Arial" w:hAnsi="Arial" w:cs="Arial"/>
          <w:sz w:val="22"/>
          <w:szCs w:val="22"/>
        </w:rPr>
      </w:pPr>
    </w:p>
    <w:p w14:paraId="26532C80" w14:textId="77777777" w:rsidR="001A739B" w:rsidRDefault="001A739B" w:rsidP="001A739B">
      <w:pPr>
        <w:spacing w:before="120" w:after="120" w:line="276" w:lineRule="auto"/>
        <w:ind w:left="425" w:hanging="5"/>
        <w:rPr>
          <w:rFonts w:ascii="Arial" w:hAnsi="Arial" w:cs="Arial"/>
          <w:sz w:val="22"/>
          <w:szCs w:val="22"/>
        </w:rPr>
      </w:pPr>
    </w:p>
    <w:p w14:paraId="3E1803A9" w14:textId="77777777" w:rsidR="00FD4CCF" w:rsidRDefault="00FD4CCF" w:rsidP="001A739B">
      <w:pPr>
        <w:spacing w:before="120" w:after="120" w:line="276" w:lineRule="auto"/>
        <w:ind w:left="425" w:hanging="5"/>
        <w:rPr>
          <w:rFonts w:ascii="Arial" w:hAnsi="Arial" w:cs="Arial"/>
          <w:sz w:val="22"/>
          <w:szCs w:val="22"/>
        </w:rPr>
      </w:pPr>
    </w:p>
    <w:p w14:paraId="11236A41" w14:textId="43D0D8C0" w:rsidR="00334654" w:rsidRPr="00AA3462" w:rsidRDefault="006842B2" w:rsidP="001A739B">
      <w:pPr>
        <w:spacing w:before="120" w:after="120" w:line="276" w:lineRule="auto"/>
        <w:ind w:left="425" w:hanging="5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Use this section to also identify the person responsible for organising the daily toolbox meetings.</w:t>
      </w:r>
    </w:p>
    <w:p w14:paraId="16B00899" w14:textId="17ADD90D" w:rsidR="00334654" w:rsidRPr="006842B2" w:rsidRDefault="002B2F95" w:rsidP="001A739B">
      <w:pPr>
        <w:numPr>
          <w:ilvl w:val="0"/>
          <w:numId w:val="6"/>
        </w:numPr>
        <w:spacing w:before="120" w:after="120" w:line="276" w:lineRule="auto"/>
        <w:ind w:left="425" w:hanging="425"/>
        <w:rPr>
          <w:rFonts w:ascii="Arial" w:hAnsi="Arial" w:cs="Arial"/>
          <w:sz w:val="22"/>
          <w:szCs w:val="22"/>
        </w:rPr>
      </w:pPr>
      <w:r w:rsidRPr="006842B2">
        <w:rPr>
          <w:rFonts w:ascii="Arial" w:hAnsi="Arial" w:cs="Arial"/>
          <w:b/>
          <w:sz w:val="22"/>
          <w:szCs w:val="22"/>
        </w:rPr>
        <w:t>HOW:</w:t>
      </w:r>
      <w:r w:rsidRPr="006842B2">
        <w:rPr>
          <w:rFonts w:ascii="Arial" w:hAnsi="Arial" w:cs="Arial"/>
          <w:sz w:val="22"/>
          <w:szCs w:val="22"/>
        </w:rPr>
        <w:t xml:space="preserve"> </w:t>
      </w:r>
      <w:r w:rsidR="00560C42">
        <w:rPr>
          <w:rFonts w:ascii="Arial" w:hAnsi="Arial" w:cs="Arial"/>
          <w:sz w:val="22"/>
          <w:szCs w:val="22"/>
        </w:rPr>
        <w:t>Use Form 4A to keep records of the site safety meetings. Use Form 4B to keep records of the staff toolbox meetings.</w:t>
      </w:r>
    </w:p>
    <w:p w14:paraId="0EFC1E3C" w14:textId="7FC3CCD8" w:rsidR="00560C42" w:rsidRPr="00C61DF9" w:rsidRDefault="00914241" w:rsidP="001A739B">
      <w:pPr>
        <w:numPr>
          <w:ilvl w:val="0"/>
          <w:numId w:val="6"/>
        </w:numPr>
        <w:spacing w:before="120" w:after="120" w:line="276" w:lineRule="auto"/>
        <w:ind w:left="425" w:hanging="425"/>
        <w:rPr>
          <w:rFonts w:ascii="Arial" w:hAnsi="Arial" w:cs="Arial"/>
          <w:sz w:val="22"/>
          <w:szCs w:val="22"/>
        </w:rPr>
      </w:pPr>
      <w:r w:rsidRPr="00C61DF9">
        <w:rPr>
          <w:rFonts w:ascii="Arial" w:hAnsi="Arial" w:cs="Arial"/>
          <w:b/>
          <w:sz w:val="22"/>
          <w:szCs w:val="22"/>
        </w:rPr>
        <w:t>WHEN:</w:t>
      </w:r>
      <w:r w:rsidRPr="00C61DF9">
        <w:rPr>
          <w:rFonts w:ascii="Arial" w:hAnsi="Arial" w:cs="Arial"/>
          <w:sz w:val="22"/>
          <w:szCs w:val="22"/>
        </w:rPr>
        <w:t xml:space="preserve"> </w:t>
      </w:r>
      <w:r w:rsidR="00560C42" w:rsidRPr="00C61DF9">
        <w:rPr>
          <w:rFonts w:ascii="Arial" w:hAnsi="Arial" w:cs="Arial"/>
          <w:sz w:val="22"/>
          <w:szCs w:val="22"/>
        </w:rPr>
        <w:t xml:space="preserve">You need to decide when you will hold the meeting. Remember the frequency needs to suit your site. Expectations are that a safety meeting on a small site would be held approximately once a month, (some may do it once a quarter). It is not unreasonable to discuss other matters at the meeting (production) </w:t>
      </w:r>
      <w:proofErr w:type="gramStart"/>
      <w:r w:rsidR="00560C42" w:rsidRPr="00C61DF9">
        <w:rPr>
          <w:rFonts w:ascii="Arial" w:hAnsi="Arial" w:cs="Arial"/>
          <w:sz w:val="22"/>
          <w:szCs w:val="22"/>
        </w:rPr>
        <w:t>as long as</w:t>
      </w:r>
      <w:proofErr w:type="gramEnd"/>
      <w:r w:rsidR="00560C42" w:rsidRPr="00C61DF9">
        <w:rPr>
          <w:rFonts w:ascii="Arial" w:hAnsi="Arial" w:cs="Arial"/>
          <w:sz w:val="22"/>
          <w:szCs w:val="22"/>
        </w:rPr>
        <w:t xml:space="preserve"> safety is the main function of the meeting.</w:t>
      </w:r>
      <w:r w:rsidR="00C61DF9" w:rsidRPr="00C61DF9">
        <w:rPr>
          <w:rFonts w:ascii="Arial" w:hAnsi="Arial" w:cs="Arial"/>
          <w:sz w:val="22"/>
          <w:szCs w:val="22"/>
        </w:rPr>
        <w:t xml:space="preserve"> </w:t>
      </w:r>
      <w:r w:rsidR="00560C42" w:rsidRPr="00C61DF9">
        <w:rPr>
          <w:rFonts w:ascii="Arial" w:hAnsi="Arial" w:cs="Arial"/>
          <w:sz w:val="22"/>
          <w:szCs w:val="22"/>
        </w:rPr>
        <w:t>Decide on the frequency of your meetings and the location.</w:t>
      </w:r>
    </w:p>
    <w:p w14:paraId="7A4685E8" w14:textId="6C0C4E3B" w:rsidR="00334654" w:rsidRPr="00560C42" w:rsidRDefault="00560C42" w:rsidP="001A739B">
      <w:pPr>
        <w:spacing w:before="120" w:after="120" w:line="276" w:lineRule="auto"/>
        <w:ind w:left="425" w:hanging="33"/>
        <w:rPr>
          <w:rFonts w:ascii="Arial" w:hAnsi="Arial" w:cs="Arial"/>
          <w:sz w:val="22"/>
          <w:szCs w:val="22"/>
        </w:rPr>
      </w:pPr>
      <w:r w:rsidRPr="00560C42">
        <w:rPr>
          <w:rFonts w:ascii="Arial" w:hAnsi="Arial" w:cs="Arial"/>
          <w:sz w:val="22"/>
          <w:szCs w:val="22"/>
        </w:rPr>
        <w:t xml:space="preserve">There may be other circumstances where you may want to hold a meeting </w:t>
      </w:r>
      <w:r w:rsidR="00C61DF9">
        <w:rPr>
          <w:rFonts w:ascii="Arial" w:hAnsi="Arial" w:cs="Arial"/>
          <w:sz w:val="22"/>
          <w:szCs w:val="22"/>
        </w:rPr>
        <w:t>(</w:t>
      </w:r>
      <w:r w:rsidRPr="00560C42">
        <w:rPr>
          <w:rFonts w:ascii="Arial" w:hAnsi="Arial" w:cs="Arial"/>
          <w:sz w:val="22"/>
          <w:szCs w:val="22"/>
        </w:rPr>
        <w:t>e.g. after an incident, or if there is a major change to a work practice at the site</w:t>
      </w:r>
      <w:r w:rsidR="00C61DF9">
        <w:rPr>
          <w:rFonts w:ascii="Arial" w:hAnsi="Arial" w:cs="Arial"/>
          <w:sz w:val="22"/>
          <w:szCs w:val="22"/>
        </w:rPr>
        <w:t>)</w:t>
      </w:r>
      <w:r w:rsidRPr="00560C42">
        <w:rPr>
          <w:rFonts w:ascii="Arial" w:hAnsi="Arial" w:cs="Arial"/>
          <w:sz w:val="22"/>
          <w:szCs w:val="22"/>
        </w:rPr>
        <w:t>.</w:t>
      </w:r>
      <w:r w:rsidR="00C61DF9">
        <w:rPr>
          <w:rFonts w:ascii="Arial" w:hAnsi="Arial" w:cs="Arial"/>
          <w:sz w:val="22"/>
          <w:szCs w:val="22"/>
        </w:rPr>
        <w:t xml:space="preserve"> </w:t>
      </w:r>
      <w:r w:rsidRPr="00560C42">
        <w:rPr>
          <w:rFonts w:ascii="Arial" w:hAnsi="Arial" w:cs="Arial"/>
          <w:sz w:val="22"/>
          <w:szCs w:val="22"/>
        </w:rPr>
        <w:t>Include o</w:t>
      </w:r>
      <w:r w:rsidR="001A739B">
        <w:rPr>
          <w:rFonts w:ascii="Arial" w:hAnsi="Arial" w:cs="Arial"/>
          <w:sz w:val="22"/>
          <w:szCs w:val="22"/>
        </w:rPr>
        <w:t>ther times for meetings, if any.</w:t>
      </w:r>
    </w:p>
    <w:p w14:paraId="75797873" w14:textId="6AB6A913" w:rsidR="00334654" w:rsidRPr="00C61DF9" w:rsidRDefault="00914241" w:rsidP="001A739B">
      <w:pPr>
        <w:numPr>
          <w:ilvl w:val="0"/>
          <w:numId w:val="6"/>
        </w:numPr>
        <w:spacing w:before="120" w:after="120" w:line="276" w:lineRule="auto"/>
        <w:ind w:left="425" w:hanging="425"/>
        <w:rPr>
          <w:rFonts w:ascii="Arial" w:hAnsi="Arial" w:cs="Arial"/>
          <w:sz w:val="22"/>
          <w:szCs w:val="22"/>
        </w:rPr>
      </w:pPr>
      <w:r w:rsidRPr="00914241">
        <w:rPr>
          <w:rFonts w:ascii="Arial" w:hAnsi="Arial" w:cs="Arial"/>
          <w:b/>
          <w:sz w:val="22"/>
          <w:szCs w:val="22"/>
        </w:rPr>
        <w:lastRenderedPageBreak/>
        <w:t>ACTION:</w:t>
      </w:r>
      <w:r w:rsidRPr="00C61DF9">
        <w:rPr>
          <w:rFonts w:ascii="Arial" w:hAnsi="Arial" w:cs="Arial"/>
          <w:sz w:val="22"/>
          <w:szCs w:val="22"/>
        </w:rPr>
        <w:t xml:space="preserve"> </w:t>
      </w:r>
      <w:r w:rsidR="00C61DF9">
        <w:rPr>
          <w:rFonts w:ascii="Arial" w:hAnsi="Arial" w:cs="Arial"/>
          <w:sz w:val="22"/>
          <w:szCs w:val="22"/>
        </w:rPr>
        <w:t xml:space="preserve">Use an </w:t>
      </w:r>
      <w:r w:rsidR="00C61DF9" w:rsidRPr="00C61DF9">
        <w:rPr>
          <w:rFonts w:ascii="Arial" w:hAnsi="Arial" w:cs="Arial"/>
          <w:sz w:val="22"/>
          <w:szCs w:val="22"/>
        </w:rPr>
        <w:t>action plan or daily diary</w:t>
      </w:r>
      <w:r w:rsidR="00C61DF9">
        <w:rPr>
          <w:rFonts w:ascii="Arial" w:hAnsi="Arial" w:cs="Arial"/>
          <w:sz w:val="22"/>
          <w:szCs w:val="22"/>
        </w:rPr>
        <w:t xml:space="preserve"> to record a</w:t>
      </w:r>
      <w:r w:rsidR="00C61DF9" w:rsidRPr="00C61DF9">
        <w:rPr>
          <w:rFonts w:ascii="Arial" w:hAnsi="Arial" w:cs="Arial"/>
          <w:sz w:val="22"/>
          <w:szCs w:val="22"/>
        </w:rPr>
        <w:t>ny issues raised in the meetings that require work to improve the level of safety.</w:t>
      </w:r>
    </w:p>
    <w:p w14:paraId="500EC751" w14:textId="48613966" w:rsidR="00334654" w:rsidRPr="00AA3462" w:rsidRDefault="00914241" w:rsidP="001A739B">
      <w:pPr>
        <w:numPr>
          <w:ilvl w:val="0"/>
          <w:numId w:val="6"/>
        </w:numPr>
        <w:spacing w:before="120" w:after="120" w:line="276" w:lineRule="auto"/>
        <w:ind w:left="425" w:hanging="425"/>
        <w:rPr>
          <w:rFonts w:ascii="Arial" w:hAnsi="Arial" w:cs="Arial"/>
          <w:sz w:val="22"/>
          <w:szCs w:val="22"/>
        </w:rPr>
      </w:pPr>
      <w:r w:rsidRPr="00914241">
        <w:rPr>
          <w:rFonts w:ascii="Arial" w:hAnsi="Arial" w:cs="Arial"/>
          <w:b/>
          <w:sz w:val="22"/>
          <w:szCs w:val="22"/>
        </w:rPr>
        <w:t>DOCUMENT CONTROL:</w:t>
      </w:r>
      <w:r>
        <w:rPr>
          <w:rFonts w:ascii="Arial" w:hAnsi="Arial" w:cs="Arial"/>
          <w:sz w:val="22"/>
          <w:szCs w:val="22"/>
        </w:rPr>
        <w:t xml:space="preserve"> </w:t>
      </w:r>
      <w:r w:rsidR="00C61DF9" w:rsidRPr="00C61DF9">
        <w:rPr>
          <w:rFonts w:ascii="Arial" w:hAnsi="Arial" w:cs="Arial"/>
          <w:sz w:val="22"/>
          <w:szCs w:val="22"/>
        </w:rPr>
        <w:t>Decide on an appropriate time frame for the minutes to be posted and then nominate where the minutes will be filed.</w:t>
      </w:r>
    </w:p>
    <w:p w14:paraId="62014BDC" w14:textId="19459473" w:rsidR="009C62DE" w:rsidRDefault="009C62DE" w:rsidP="009C62DE">
      <w:pPr>
        <w:pStyle w:val="Heading2"/>
        <w:rPr>
          <w:lang w:val="en-US"/>
        </w:rPr>
      </w:pPr>
      <w:r>
        <w:rPr>
          <w:lang w:val="en-US"/>
        </w:rPr>
        <w:t xml:space="preserve">References: </w:t>
      </w:r>
    </w:p>
    <w:p w14:paraId="2C00541C" w14:textId="77777777" w:rsidR="001A739B" w:rsidRPr="001A739B" w:rsidRDefault="001A739B" w:rsidP="001A739B">
      <w:pPr>
        <w:spacing w:before="120" w:after="120" w:line="276" w:lineRule="auto"/>
        <w:ind w:hanging="14"/>
        <w:rPr>
          <w:rFonts w:ascii="Arial" w:hAnsi="Arial" w:cs="Arial"/>
          <w:sz w:val="22"/>
          <w:szCs w:val="22"/>
        </w:rPr>
      </w:pPr>
      <w:r w:rsidRPr="001A739B">
        <w:rPr>
          <w:rFonts w:ascii="Arial" w:hAnsi="Arial" w:cs="Arial"/>
          <w:sz w:val="22"/>
          <w:szCs w:val="22"/>
        </w:rPr>
        <w:t>(NSW) Work Health and Safety Act 2011 Sections 46 to 49</w:t>
      </w:r>
    </w:p>
    <w:p w14:paraId="23A79170" w14:textId="074C53E4" w:rsidR="001A739B" w:rsidRPr="001A739B" w:rsidRDefault="001A739B" w:rsidP="001A739B">
      <w:pPr>
        <w:spacing w:before="120" w:after="120" w:line="276" w:lineRule="auto"/>
        <w:ind w:hanging="14"/>
        <w:rPr>
          <w:rFonts w:ascii="Arial" w:hAnsi="Arial" w:cs="Arial"/>
          <w:sz w:val="22"/>
          <w:szCs w:val="22"/>
        </w:rPr>
      </w:pPr>
      <w:r w:rsidRPr="001A739B">
        <w:rPr>
          <w:rFonts w:ascii="Arial" w:hAnsi="Arial" w:cs="Arial"/>
          <w:sz w:val="22"/>
          <w:szCs w:val="22"/>
        </w:rPr>
        <w:t>(NSW) Work Health and Safety (Mines and petroleum Sites) Regulation 20</w:t>
      </w:r>
      <w:r w:rsidR="00D409B3">
        <w:rPr>
          <w:rFonts w:ascii="Arial" w:hAnsi="Arial" w:cs="Arial"/>
          <w:sz w:val="22"/>
          <w:szCs w:val="22"/>
        </w:rPr>
        <w:t>22</w:t>
      </w:r>
      <w:r w:rsidRPr="001A739B">
        <w:rPr>
          <w:rFonts w:ascii="Arial" w:hAnsi="Arial" w:cs="Arial"/>
          <w:sz w:val="22"/>
          <w:szCs w:val="22"/>
        </w:rPr>
        <w:t xml:space="preserve"> </w:t>
      </w:r>
      <w:r w:rsidR="00D409B3">
        <w:rPr>
          <w:rFonts w:ascii="Arial" w:hAnsi="Arial" w:cs="Arial"/>
          <w:sz w:val="22"/>
          <w:szCs w:val="22"/>
        </w:rPr>
        <w:t>section 115</w:t>
      </w:r>
    </w:p>
    <w:p w14:paraId="6E83324D" w14:textId="77777777" w:rsidR="001A739B" w:rsidRPr="001A739B" w:rsidRDefault="001A739B" w:rsidP="001A739B">
      <w:pPr>
        <w:spacing w:before="120" w:after="120" w:line="276" w:lineRule="auto"/>
        <w:ind w:hanging="14"/>
        <w:rPr>
          <w:rFonts w:ascii="Arial" w:hAnsi="Arial" w:cs="Arial"/>
          <w:sz w:val="22"/>
          <w:szCs w:val="22"/>
        </w:rPr>
      </w:pPr>
      <w:r w:rsidRPr="001A739B">
        <w:rPr>
          <w:rFonts w:ascii="Arial" w:hAnsi="Arial" w:cs="Arial"/>
          <w:sz w:val="22"/>
          <w:szCs w:val="22"/>
        </w:rPr>
        <w:t>Code of Practice - Work Health and Safety Consultation, Co-operation and Co-ordination Safe Work Australia</w:t>
      </w:r>
    </w:p>
    <w:p w14:paraId="3A2DB227" w14:textId="77777777" w:rsidR="001A739B" w:rsidRPr="001A739B" w:rsidRDefault="001A739B" w:rsidP="001A739B">
      <w:pPr>
        <w:spacing w:before="120" w:after="120" w:line="276" w:lineRule="auto"/>
        <w:ind w:hanging="14"/>
        <w:rPr>
          <w:rFonts w:ascii="Arial" w:hAnsi="Arial" w:cs="Arial"/>
          <w:sz w:val="22"/>
          <w:szCs w:val="22"/>
        </w:rPr>
      </w:pPr>
      <w:r w:rsidRPr="001A739B">
        <w:rPr>
          <w:rFonts w:ascii="Arial" w:hAnsi="Arial" w:cs="Arial"/>
          <w:sz w:val="22"/>
          <w:szCs w:val="22"/>
        </w:rPr>
        <w:t>Health &amp; Safety in Quarries – Section 2 - Safety Management Systems</w:t>
      </w:r>
    </w:p>
    <w:p w14:paraId="1D5CBF2B" w14:textId="77777777" w:rsidR="001A739B" w:rsidRPr="001A739B" w:rsidRDefault="001A739B" w:rsidP="001A739B">
      <w:pPr>
        <w:pStyle w:val="BodyText"/>
        <w:rPr>
          <w:lang w:val="en-US"/>
        </w:rPr>
      </w:pPr>
    </w:p>
    <w:p w14:paraId="27205905" w14:textId="247A1652" w:rsidR="009C62DE" w:rsidRPr="00272BEB" w:rsidRDefault="009C62DE" w:rsidP="002503BD">
      <w:pPr>
        <w:rPr>
          <w:lang w:val="en-US"/>
        </w:rPr>
      </w:pPr>
    </w:p>
    <w:p w14:paraId="1F03CEAA" w14:textId="461525A8" w:rsidR="009C62DE" w:rsidRDefault="009C62DE" w:rsidP="002503BD"/>
    <w:p w14:paraId="5F9BBE0D" w14:textId="77777777" w:rsidR="00334654" w:rsidRDefault="00334654" w:rsidP="002503BD"/>
    <w:sectPr w:rsidR="00334654" w:rsidSect="00E41FA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381" w:right="1276" w:bottom="1644" w:left="1418" w:header="624" w:footer="59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286F03" w14:textId="77777777" w:rsidR="00F50446" w:rsidRDefault="00F50446" w:rsidP="00870475">
      <w:r>
        <w:separator/>
      </w:r>
    </w:p>
  </w:endnote>
  <w:endnote w:type="continuationSeparator" w:id="0">
    <w:p w14:paraId="05E6655C" w14:textId="77777777" w:rsidR="00F50446" w:rsidRDefault="00F50446" w:rsidP="008704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064CC78-FEB6-4247-86D1-EDD1164BC009}"/>
  </w:font>
  <w:font w:name="Gibson">
    <w:altName w:val="Calibri"/>
    <w:panose1 w:val="00000000000000000000"/>
    <w:charset w:val="00"/>
    <w:family w:val="modern"/>
    <w:notTrueType/>
    <w:pitch w:val="variable"/>
    <w:sig w:usb0="A000002F" w:usb1="5000004A" w:usb2="00000000" w:usb3="00000000" w:csb0="00000093" w:csb1="00000000"/>
  </w:font>
  <w:font w:name="Myriad Pro Light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Malgun Gothic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CF81E80B-3C32-4D36-84E1-D1868903E62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0216D6EC-8E98-4B37-A7D1-4B7D68272E00}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  <w:embedRegular r:id="rId4" w:fontKey="{D34091C6-398E-48C5-ACB2-AD439C25FF4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DA6437" w14:textId="77777777" w:rsidR="003760D5" w:rsidRDefault="003760D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FDB2AF" w14:textId="2C03AD2D" w:rsidR="00C70901" w:rsidRPr="00797BF5" w:rsidRDefault="00E41FA0" w:rsidP="0015218A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noProof/>
      </w:rPr>
      <mc:AlternateContent>
        <mc:Choice Requires="wpg">
          <w:drawing>
            <wp:anchor distT="0" distB="0" distL="114300" distR="114300" simplePos="0" relativeHeight="251654656" behindDoc="0" locked="0" layoutInCell="1" allowOverlap="1" wp14:anchorId="32758A1E" wp14:editId="6240739E">
              <wp:simplePos x="0" y="0"/>
              <wp:positionH relativeFrom="page">
                <wp:posOffset>6388405</wp:posOffset>
              </wp:positionH>
              <wp:positionV relativeFrom="page">
                <wp:posOffset>10045065</wp:posOffset>
              </wp:positionV>
              <wp:extent cx="259080" cy="821055"/>
              <wp:effectExtent l="57150" t="19050" r="45720" b="0"/>
              <wp:wrapNone/>
              <wp:docPr id="7" name="Group 1" title="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8" name="Straight Connector 2"/>
                      <wps:cNvCnPr/>
                      <wps:spPr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  <wps:wsp>
                      <wps:cNvPr id="9" name="Oval 3"/>
                      <wps:cNvSpPr/>
                      <wps:spPr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ABDDCF3" id="Group 1" o:spid="_x0000_s1026" alt="Title: brand symbol" style="position:absolute;margin-left:503pt;margin-top:790.95pt;width:20.4pt;height:64.65pt;rotation:5;z-index:25165465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="0005052D" w:rsidRPr="00797BF5">
      <w:rPr>
        <w:rFonts w:ascii="Arial" w:hAnsi="Arial" w:cs="Arial"/>
        <w:noProof/>
      </w:rPr>
      <w:drawing>
        <wp:anchor distT="0" distB="0" distL="114300" distR="114300" simplePos="0" relativeHeight="251653632" behindDoc="0" locked="0" layoutInCell="1" allowOverlap="1" wp14:anchorId="5DA0629E" wp14:editId="6CF428A7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23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5052D" w:rsidRPr="00797BF5">
      <w:rPr>
        <w:rFonts w:ascii="Arial" w:hAnsi="Arial" w:cs="Arial"/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6DC88607" wp14:editId="40CAA205">
              <wp:simplePos x="0" y="0"/>
              <wp:positionH relativeFrom="page">
                <wp:posOffset>3114675</wp:posOffset>
              </wp:positionH>
              <wp:positionV relativeFrom="page">
                <wp:posOffset>10117455</wp:posOffset>
              </wp:positionV>
              <wp:extent cx="3390900" cy="24130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9090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15C1444" w14:textId="77777777" w:rsidR="0015218A" w:rsidRPr="00252FB7" w:rsidRDefault="0015218A" w:rsidP="0015218A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C8860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8" type="#_x0000_t202" style="position:absolute;left:0;text-align:left;margin-left:245.25pt;margin-top:796.65pt;width:267pt;height:19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" filled="f" stroked="f">
              <v:textbox>
                <w:txbxContent>
                  <w:p w14:paraId="215C1444" w14:textId="77777777" w:rsidR="0015218A" w:rsidRPr="00252FB7" w:rsidRDefault="0015218A" w:rsidP="0015218A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D57F9" w:rsidRPr="00797BF5">
      <w:rPr>
        <w:rFonts w:ascii="Arial" w:hAnsi="Arial" w:cs="Arial"/>
        <w:b/>
        <w:color w:val="062539"/>
        <w:sz w:val="18"/>
      </w:rPr>
      <w:fldChar w:fldCharType="begin"/>
    </w:r>
    <w:r w:rsidR="006D57F9" w:rsidRPr="00797BF5">
      <w:rPr>
        <w:rFonts w:ascii="Arial" w:hAnsi="Arial" w:cs="Arial"/>
        <w:b/>
        <w:color w:val="062539"/>
        <w:sz w:val="18"/>
      </w:rPr>
      <w:instrText xml:space="preserve"> PAGE   \* MERGEFORMAT </w:instrText>
    </w:r>
    <w:r w:rsidR="006D57F9" w:rsidRPr="00797BF5">
      <w:rPr>
        <w:rFonts w:ascii="Arial" w:hAnsi="Arial" w:cs="Arial"/>
        <w:b/>
        <w:color w:val="062539"/>
        <w:sz w:val="18"/>
      </w:rPr>
      <w:fldChar w:fldCharType="separate"/>
    </w:r>
    <w:r w:rsidR="00BC5173">
      <w:rPr>
        <w:rFonts w:ascii="Arial" w:hAnsi="Arial" w:cs="Arial"/>
        <w:b/>
        <w:noProof/>
        <w:color w:val="062539"/>
        <w:sz w:val="18"/>
      </w:rPr>
      <w:t>2</w:t>
    </w:r>
    <w:r w:rsidR="006D57F9" w:rsidRPr="00797BF5">
      <w:rPr>
        <w:rFonts w:ascii="Arial" w:hAnsi="Arial" w:cs="Arial"/>
        <w:b/>
        <w:noProof/>
        <w:color w:val="062539"/>
        <w:sz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BAE730" w14:textId="39A5EDD3" w:rsidR="00AF0D4B" w:rsidRPr="00797BF5" w:rsidRDefault="00E41FA0" w:rsidP="00AF0D4B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b/>
        <w:noProof/>
        <w:lang w:eastAsia="en-AU"/>
      </w:rPr>
      <mc:AlternateContent>
        <mc:Choice Requires="wpg">
          <w:drawing>
            <wp:anchor distT="0" distB="0" distL="114300" distR="114300" simplePos="0" relativeHeight="251659776" behindDoc="0" locked="0" layoutInCell="1" allowOverlap="1" wp14:anchorId="59CFB412" wp14:editId="103C04D6">
              <wp:simplePos x="0" y="0"/>
              <wp:positionH relativeFrom="page">
                <wp:posOffset>6356045</wp:posOffset>
              </wp:positionH>
              <wp:positionV relativeFrom="page">
                <wp:posOffset>10059035</wp:posOffset>
              </wp:positionV>
              <wp:extent cx="259080" cy="821055"/>
              <wp:effectExtent l="57150" t="19050" r="45720" b="0"/>
              <wp:wrapNone/>
              <wp:docPr id="2" name="Group 1" descr="Title: 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3" name="Straight Connector 2"/>
                      <wps:cNvCnPr>
                        <a:cxnSpLocks noChangeShapeType="1"/>
                      </wps:cNvCnPr>
                      <wps:spPr bwMode="auto"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" name="Oval 3"/>
                      <wps:cNvSpPr>
                        <a:spLocks noChangeArrowheads="1"/>
                      </wps:cNvSpPr>
                      <wps:spPr bwMode="auto"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3FFD3D3" id="Group 1" o:spid="_x0000_s1026" alt="Title: brand symbol" style="position:absolute;margin-left:500.5pt;margin-top:792.05pt;width:20.4pt;height:64.65pt;rotation:5;z-index:25165977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Pr="00797BF5">
      <w:rPr>
        <w:rFonts w:ascii="Arial" w:hAnsi="Arial" w:cs="Arial"/>
        <w:b/>
        <w:noProof/>
        <w:lang w:eastAsia="en-A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6992479A" wp14:editId="2BD1D230">
              <wp:simplePos x="0" y="0"/>
              <wp:positionH relativeFrom="page">
                <wp:posOffset>3189426</wp:posOffset>
              </wp:positionH>
              <wp:positionV relativeFrom="page">
                <wp:posOffset>10116922</wp:posOffset>
              </wp:positionV>
              <wp:extent cx="3416199" cy="241300"/>
              <wp:effectExtent l="0" t="0" r="0" b="635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16199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56C59D4" w14:textId="77777777" w:rsidR="00AF0D4B" w:rsidRPr="00252FB7" w:rsidRDefault="00AF0D4B" w:rsidP="00AF0D4B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992479A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0;text-align:left;margin-left:251.15pt;margin-top:796.6pt;width:269pt;height:1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" filled="f" stroked="f">
              <v:textbox>
                <w:txbxContent>
                  <w:p w14:paraId="256C59D4" w14:textId="77777777" w:rsidR="00AF0D4B" w:rsidRPr="00252FB7" w:rsidRDefault="00AF0D4B" w:rsidP="00AF0D4B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ab/>
      <w:t xml:space="preserve">  </w:t>
    </w:r>
    <w:r w:rsidR="00AF0D4B" w:rsidRPr="00797BF5">
      <w:rPr>
        <w:rFonts w:ascii="Arial" w:hAnsi="Arial" w:cs="Arial"/>
        <w:b/>
      </w:rPr>
      <w:fldChar w:fldCharType="begin"/>
    </w:r>
    <w:r w:rsidR="00AF0D4B" w:rsidRPr="00797BF5">
      <w:rPr>
        <w:rFonts w:ascii="Arial" w:hAnsi="Arial" w:cs="Arial"/>
        <w:b/>
      </w:rPr>
      <w:instrText xml:space="preserve"> PAGE   \* MERGEFORMAT </w:instrText>
    </w:r>
    <w:r w:rsidR="00AF0D4B" w:rsidRPr="00797BF5">
      <w:rPr>
        <w:rFonts w:ascii="Arial" w:hAnsi="Arial" w:cs="Arial"/>
        <w:b/>
      </w:rPr>
      <w:fldChar w:fldCharType="separate"/>
    </w:r>
    <w:r w:rsidR="00BC5173">
      <w:rPr>
        <w:rFonts w:ascii="Arial" w:hAnsi="Arial" w:cs="Arial"/>
        <w:b/>
        <w:noProof/>
      </w:rPr>
      <w:t>1</w:t>
    </w:r>
    <w:r w:rsidR="00AF0D4B" w:rsidRPr="00797BF5">
      <w:rPr>
        <w:rFonts w:ascii="Arial" w:hAnsi="Arial" w:cs="Arial"/>
        <w:b/>
        <w:noProof/>
      </w:rPr>
      <w:fldChar w:fldCharType="end"/>
    </w:r>
    <w:r w:rsidR="0005052D" w:rsidRPr="00797BF5">
      <w:rPr>
        <w:rFonts w:ascii="Arial" w:hAnsi="Arial" w:cs="Arial"/>
        <w:b/>
        <w:noProof/>
        <w:lang w:eastAsia="en-AU"/>
      </w:rPr>
      <w:drawing>
        <wp:anchor distT="0" distB="0" distL="114300" distR="114300" simplePos="0" relativeHeight="251657728" behindDoc="1" locked="0" layoutInCell="1" allowOverlap="1" wp14:anchorId="2B793CDA" wp14:editId="652040A0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25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E200CA8" w14:textId="77777777" w:rsidR="00F50446" w:rsidRDefault="00F50446" w:rsidP="00870475">
      <w:r>
        <w:separator/>
      </w:r>
    </w:p>
  </w:footnote>
  <w:footnote w:type="continuationSeparator" w:id="0">
    <w:p w14:paraId="719FCE67" w14:textId="77777777" w:rsidR="00F50446" w:rsidRDefault="00F50446" w:rsidP="008704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D4BAF0" w14:textId="77777777" w:rsidR="003760D5" w:rsidRDefault="003760D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EF8ED4" w14:textId="77777777" w:rsidR="00AF0D4B" w:rsidRPr="00AF0D4B" w:rsidRDefault="0005052D" w:rsidP="00AF0D4B">
    <w:r>
      <w:rPr>
        <w:noProof/>
      </w:rPr>
      <w:drawing>
        <wp:anchor distT="0" distB="0" distL="114300" distR="114300" simplePos="0" relativeHeight="251656704" behindDoc="1" locked="0" layoutInCell="1" allowOverlap="1" wp14:anchorId="532E0204" wp14:editId="27102C05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22" name="Picture 22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3417BF" w14:textId="00C1D348" w:rsidR="00AF0D4B" w:rsidRPr="00C12D98" w:rsidRDefault="003760D5" w:rsidP="00C12D98">
    <w:sdt>
      <w:sdtPr>
        <w:id w:val="1302732230"/>
        <w:docPartObj>
          <w:docPartGallery w:val="Watermarks"/>
          <w:docPartUnique/>
        </w:docPartObj>
      </w:sdtPr>
      <w:sdtContent>
        <w:r>
          <w:rPr>
            <w:noProof/>
          </w:rPr>
          <w:pict w14:anchorId="4E607556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1208425080" o:spid="_x0000_s1025" type="#_x0000_t136" style="position:absolute;margin-left:0;margin-top:0;width:537.1pt;height:100.7pt;rotation:315;z-index:-251652608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Historical Document"/>
            </v:shape>
          </w:pict>
        </w:r>
      </w:sdtContent>
    </w:sdt>
    <w:r w:rsidR="0005052D"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38B66DD0" wp14:editId="499F8FCA">
              <wp:simplePos x="0" y="0"/>
              <wp:positionH relativeFrom="column">
                <wp:posOffset>-130810</wp:posOffset>
              </wp:positionH>
              <wp:positionV relativeFrom="paragraph">
                <wp:posOffset>51435</wp:posOffset>
              </wp:positionV>
              <wp:extent cx="4385945" cy="570865"/>
              <wp:effectExtent l="12065" t="13335" r="12065" b="9525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5945" cy="57086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>
                            <a:alpha val="0"/>
                          </a:srgbClr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73403C5E" w14:textId="77777777" w:rsidR="00C12D98" w:rsidRPr="0005052D" w:rsidRDefault="0005052D" w:rsidP="00C12D98">
                          <w:pPr>
                            <w:pStyle w:val="Reversetitlepage"/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</w:pPr>
                          <w:r w:rsidRPr="0005052D"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  <w:t>Instructions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8B66DD0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-10.3pt;margin-top:4.05pt;width:345.35pt;height:44.95pt;z-index:25166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" filled="f">
              <v:stroke opacity="0"/>
              <v:textbox style="mso-fit-shape-to-text:t">
                <w:txbxContent>
                  <w:p w14:paraId="73403C5E" w14:textId="77777777" w:rsidR="00C12D98" w:rsidRPr="0005052D" w:rsidRDefault="0005052D" w:rsidP="00C12D98">
                    <w:pPr>
                      <w:pStyle w:val="Reversetitlepage"/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</w:pPr>
                    <w:r w:rsidRPr="0005052D"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  <w:t>Instructions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5052D">
      <w:rPr>
        <w:noProof/>
      </w:rPr>
      <w:drawing>
        <wp:anchor distT="0" distB="0" distL="114300" distR="114300" simplePos="0" relativeHeight="251660800" behindDoc="1" locked="0" layoutInCell="1" allowOverlap="1" wp14:anchorId="095C2050" wp14:editId="2E504E11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24" name="Picture 24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B2ACD"/>
    <w:multiLevelType w:val="hybridMultilevel"/>
    <w:tmpl w:val="6D6AE99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0C5A50"/>
    <w:multiLevelType w:val="multilevel"/>
    <w:tmpl w:val="EADA4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 w15:restartNumberingAfterBreak="0">
    <w:nsid w:val="13665533"/>
    <w:multiLevelType w:val="hybridMultilevel"/>
    <w:tmpl w:val="83D4FCD4"/>
    <w:lvl w:ilvl="0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DD51CB8"/>
    <w:multiLevelType w:val="multilevel"/>
    <w:tmpl w:val="3DBEF714"/>
    <w:lvl w:ilvl="0">
      <w:start w:val="1"/>
      <w:numFmt w:val="decimal"/>
      <w:pStyle w:val="Headingnumber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number2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number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Headingnumber4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6320B32"/>
    <w:multiLevelType w:val="multilevel"/>
    <w:tmpl w:val="860C1FFC"/>
    <w:lvl w:ilvl="0">
      <w:start w:val="1"/>
      <w:numFmt w:val="decimal"/>
      <w:lvlText w:val="%1.0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5" w15:restartNumberingAfterBreak="0">
    <w:nsid w:val="3F206B1F"/>
    <w:multiLevelType w:val="multilevel"/>
    <w:tmpl w:val="A5F4FF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6" w15:restartNumberingAfterBreak="0">
    <w:nsid w:val="424B08D6"/>
    <w:multiLevelType w:val="hybridMultilevel"/>
    <w:tmpl w:val="FCB083FC"/>
    <w:lvl w:ilvl="0" w:tplc="FD0434FE">
      <w:start w:val="1"/>
      <w:numFmt w:val="bullet"/>
      <w:pStyle w:val="Bullet"/>
      <w:lvlText w:val=""/>
      <w:lvlJc w:val="left"/>
      <w:pPr>
        <w:ind w:left="1080" w:hanging="360"/>
      </w:pPr>
      <w:rPr>
        <w:rFonts w:ascii="Symbol" w:hAnsi="Symbol" w:hint="default"/>
        <w:color w:val="117DBB"/>
      </w:rPr>
    </w:lvl>
    <w:lvl w:ilvl="1" w:tplc="0C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6E561CEC"/>
    <w:multiLevelType w:val="hybridMultilevel"/>
    <w:tmpl w:val="91108FBA"/>
    <w:lvl w:ilvl="0" w:tplc="0C09000D">
      <w:start w:val="1"/>
      <w:numFmt w:val="bullet"/>
      <w:lvlText w:val=""/>
      <w:lvlJc w:val="left"/>
      <w:pPr>
        <w:ind w:left="785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2097818310">
    <w:abstractNumId w:val="6"/>
  </w:num>
  <w:num w:numId="2" w16cid:durableId="1068303138">
    <w:abstractNumId w:val="6"/>
  </w:num>
  <w:num w:numId="3" w16cid:durableId="3628624">
    <w:abstractNumId w:val="0"/>
  </w:num>
  <w:num w:numId="4" w16cid:durableId="697240234">
    <w:abstractNumId w:val="3"/>
  </w:num>
  <w:num w:numId="5" w16cid:durableId="604264502">
    <w:abstractNumId w:val="4"/>
  </w:num>
  <w:num w:numId="6" w16cid:durableId="405877712">
    <w:abstractNumId w:val="5"/>
  </w:num>
  <w:num w:numId="7" w16cid:durableId="204946511">
    <w:abstractNumId w:val="1"/>
  </w:num>
  <w:num w:numId="8" w16cid:durableId="1707635179">
    <w:abstractNumId w:val="7"/>
  </w:num>
  <w:num w:numId="9" w16cid:durableId="12840226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gutterAtTop/>
  <w:proofState w:spelling="clean" w:grammar="clean"/>
  <w:attachedTemplate r:id="rId1"/>
  <w:stylePaneSortMethod w:val="000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654"/>
    <w:rsid w:val="0005052D"/>
    <w:rsid w:val="00051FB0"/>
    <w:rsid w:val="000553C0"/>
    <w:rsid w:val="00063866"/>
    <w:rsid w:val="00071DD1"/>
    <w:rsid w:val="00080F9A"/>
    <w:rsid w:val="000814C9"/>
    <w:rsid w:val="000A52E3"/>
    <w:rsid w:val="000B5D4D"/>
    <w:rsid w:val="000C3F22"/>
    <w:rsid w:val="000C4D13"/>
    <w:rsid w:val="000D1266"/>
    <w:rsid w:val="000D2029"/>
    <w:rsid w:val="00103336"/>
    <w:rsid w:val="00115A9F"/>
    <w:rsid w:val="00121FC5"/>
    <w:rsid w:val="00125AE3"/>
    <w:rsid w:val="00140412"/>
    <w:rsid w:val="001425BA"/>
    <w:rsid w:val="00144B7B"/>
    <w:rsid w:val="0015020B"/>
    <w:rsid w:val="0015218A"/>
    <w:rsid w:val="00157B1E"/>
    <w:rsid w:val="001730AE"/>
    <w:rsid w:val="00175C56"/>
    <w:rsid w:val="00187C40"/>
    <w:rsid w:val="00191420"/>
    <w:rsid w:val="001A291F"/>
    <w:rsid w:val="001A2F07"/>
    <w:rsid w:val="001A4A83"/>
    <w:rsid w:val="001A739B"/>
    <w:rsid w:val="001C02CD"/>
    <w:rsid w:val="001C051D"/>
    <w:rsid w:val="001C0DEB"/>
    <w:rsid w:val="001C64CE"/>
    <w:rsid w:val="001D06E1"/>
    <w:rsid w:val="001D5170"/>
    <w:rsid w:val="001E423A"/>
    <w:rsid w:val="001E5DC9"/>
    <w:rsid w:val="002100B0"/>
    <w:rsid w:val="00221A19"/>
    <w:rsid w:val="002272F4"/>
    <w:rsid w:val="0023752D"/>
    <w:rsid w:val="002376B4"/>
    <w:rsid w:val="0025015C"/>
    <w:rsid w:val="002503BD"/>
    <w:rsid w:val="00252FB7"/>
    <w:rsid w:val="00253965"/>
    <w:rsid w:val="0027446D"/>
    <w:rsid w:val="00276E57"/>
    <w:rsid w:val="002903A6"/>
    <w:rsid w:val="0029049D"/>
    <w:rsid w:val="00295B2A"/>
    <w:rsid w:val="002B2F95"/>
    <w:rsid w:val="002B667D"/>
    <w:rsid w:val="002C4D41"/>
    <w:rsid w:val="002E7B51"/>
    <w:rsid w:val="003130EA"/>
    <w:rsid w:val="00334654"/>
    <w:rsid w:val="003760D5"/>
    <w:rsid w:val="003977A6"/>
    <w:rsid w:val="003C4B34"/>
    <w:rsid w:val="003E26A3"/>
    <w:rsid w:val="003F198D"/>
    <w:rsid w:val="003F303E"/>
    <w:rsid w:val="003F419E"/>
    <w:rsid w:val="004048A5"/>
    <w:rsid w:val="0041264E"/>
    <w:rsid w:val="004209F1"/>
    <w:rsid w:val="004327C0"/>
    <w:rsid w:val="00440763"/>
    <w:rsid w:val="004458ED"/>
    <w:rsid w:val="00450475"/>
    <w:rsid w:val="004611B1"/>
    <w:rsid w:val="00494E8C"/>
    <w:rsid w:val="004A6347"/>
    <w:rsid w:val="004E336A"/>
    <w:rsid w:val="004E43CC"/>
    <w:rsid w:val="00510902"/>
    <w:rsid w:val="00516517"/>
    <w:rsid w:val="00543D29"/>
    <w:rsid w:val="005448F4"/>
    <w:rsid w:val="00552143"/>
    <w:rsid w:val="00553161"/>
    <w:rsid w:val="00560C42"/>
    <w:rsid w:val="005706D0"/>
    <w:rsid w:val="00571A6F"/>
    <w:rsid w:val="005838DC"/>
    <w:rsid w:val="00587395"/>
    <w:rsid w:val="00590532"/>
    <w:rsid w:val="00590982"/>
    <w:rsid w:val="005A1139"/>
    <w:rsid w:val="005B23E6"/>
    <w:rsid w:val="005C174A"/>
    <w:rsid w:val="005D1BFF"/>
    <w:rsid w:val="005D6E77"/>
    <w:rsid w:val="005E7C45"/>
    <w:rsid w:val="00604D0E"/>
    <w:rsid w:val="006140F3"/>
    <w:rsid w:val="0063069B"/>
    <w:rsid w:val="006347C4"/>
    <w:rsid w:val="0065479E"/>
    <w:rsid w:val="00663994"/>
    <w:rsid w:val="006664C7"/>
    <w:rsid w:val="0067629F"/>
    <w:rsid w:val="00682DC1"/>
    <w:rsid w:val="006842B2"/>
    <w:rsid w:val="00686E98"/>
    <w:rsid w:val="00697123"/>
    <w:rsid w:val="006A6577"/>
    <w:rsid w:val="006A749D"/>
    <w:rsid w:val="006B605D"/>
    <w:rsid w:val="006C0577"/>
    <w:rsid w:val="006D57F9"/>
    <w:rsid w:val="006F0894"/>
    <w:rsid w:val="006F2BF5"/>
    <w:rsid w:val="007347BD"/>
    <w:rsid w:val="00754464"/>
    <w:rsid w:val="0076239B"/>
    <w:rsid w:val="007733FC"/>
    <w:rsid w:val="00781D50"/>
    <w:rsid w:val="007905FE"/>
    <w:rsid w:val="00791BE2"/>
    <w:rsid w:val="00797BF5"/>
    <w:rsid w:val="007A580F"/>
    <w:rsid w:val="007A73A0"/>
    <w:rsid w:val="007B2D74"/>
    <w:rsid w:val="007C035A"/>
    <w:rsid w:val="007C04C6"/>
    <w:rsid w:val="007F7122"/>
    <w:rsid w:val="007F7DA6"/>
    <w:rsid w:val="008012C8"/>
    <w:rsid w:val="008108AC"/>
    <w:rsid w:val="00827381"/>
    <w:rsid w:val="008428C7"/>
    <w:rsid w:val="00870475"/>
    <w:rsid w:val="00875464"/>
    <w:rsid w:val="0087676B"/>
    <w:rsid w:val="0088241A"/>
    <w:rsid w:val="0088253F"/>
    <w:rsid w:val="008A0BF6"/>
    <w:rsid w:val="008B100C"/>
    <w:rsid w:val="008B5FF0"/>
    <w:rsid w:val="008D0020"/>
    <w:rsid w:val="008D463F"/>
    <w:rsid w:val="008F6767"/>
    <w:rsid w:val="008F705B"/>
    <w:rsid w:val="00905A44"/>
    <w:rsid w:val="00914241"/>
    <w:rsid w:val="00920DC2"/>
    <w:rsid w:val="0093269A"/>
    <w:rsid w:val="00932866"/>
    <w:rsid w:val="00937F7D"/>
    <w:rsid w:val="00942A8F"/>
    <w:rsid w:val="00957095"/>
    <w:rsid w:val="00961E16"/>
    <w:rsid w:val="009633CA"/>
    <w:rsid w:val="00963DC9"/>
    <w:rsid w:val="00967FD7"/>
    <w:rsid w:val="009760D5"/>
    <w:rsid w:val="009B591D"/>
    <w:rsid w:val="009C0F5D"/>
    <w:rsid w:val="009C11A2"/>
    <w:rsid w:val="009C20D8"/>
    <w:rsid w:val="009C62DE"/>
    <w:rsid w:val="009D557D"/>
    <w:rsid w:val="009F2B2E"/>
    <w:rsid w:val="00A00BC5"/>
    <w:rsid w:val="00A03558"/>
    <w:rsid w:val="00A2243B"/>
    <w:rsid w:val="00A31C0A"/>
    <w:rsid w:val="00A33092"/>
    <w:rsid w:val="00A3606B"/>
    <w:rsid w:val="00A367D5"/>
    <w:rsid w:val="00A44B6D"/>
    <w:rsid w:val="00A70FF0"/>
    <w:rsid w:val="00A73165"/>
    <w:rsid w:val="00A74DD7"/>
    <w:rsid w:val="00A77CFA"/>
    <w:rsid w:val="00A80F8B"/>
    <w:rsid w:val="00AA3517"/>
    <w:rsid w:val="00AB0350"/>
    <w:rsid w:val="00AF0D4B"/>
    <w:rsid w:val="00B1357A"/>
    <w:rsid w:val="00B16E47"/>
    <w:rsid w:val="00B20347"/>
    <w:rsid w:val="00B3202B"/>
    <w:rsid w:val="00B37BD7"/>
    <w:rsid w:val="00B72A32"/>
    <w:rsid w:val="00B74998"/>
    <w:rsid w:val="00B86C7A"/>
    <w:rsid w:val="00BA22CA"/>
    <w:rsid w:val="00BB0D31"/>
    <w:rsid w:val="00BB3C59"/>
    <w:rsid w:val="00BB5F3C"/>
    <w:rsid w:val="00BC5173"/>
    <w:rsid w:val="00BF1358"/>
    <w:rsid w:val="00BF62F2"/>
    <w:rsid w:val="00C12D98"/>
    <w:rsid w:val="00C53CD0"/>
    <w:rsid w:val="00C54830"/>
    <w:rsid w:val="00C605EF"/>
    <w:rsid w:val="00C60FB8"/>
    <w:rsid w:val="00C61DF9"/>
    <w:rsid w:val="00C64C27"/>
    <w:rsid w:val="00C64D7A"/>
    <w:rsid w:val="00C66FE6"/>
    <w:rsid w:val="00C70901"/>
    <w:rsid w:val="00C904B8"/>
    <w:rsid w:val="00C94F8A"/>
    <w:rsid w:val="00CA0C36"/>
    <w:rsid w:val="00CC4530"/>
    <w:rsid w:val="00CD414A"/>
    <w:rsid w:val="00CF5B40"/>
    <w:rsid w:val="00D0120D"/>
    <w:rsid w:val="00D0606A"/>
    <w:rsid w:val="00D161CC"/>
    <w:rsid w:val="00D32AFA"/>
    <w:rsid w:val="00D40061"/>
    <w:rsid w:val="00D409B3"/>
    <w:rsid w:val="00D40B42"/>
    <w:rsid w:val="00D4317C"/>
    <w:rsid w:val="00D474EF"/>
    <w:rsid w:val="00D527A3"/>
    <w:rsid w:val="00D56299"/>
    <w:rsid w:val="00D72913"/>
    <w:rsid w:val="00D91158"/>
    <w:rsid w:val="00DB6259"/>
    <w:rsid w:val="00DC249D"/>
    <w:rsid w:val="00DC73DE"/>
    <w:rsid w:val="00DD5122"/>
    <w:rsid w:val="00DE09EC"/>
    <w:rsid w:val="00E113C3"/>
    <w:rsid w:val="00E41FA0"/>
    <w:rsid w:val="00E55251"/>
    <w:rsid w:val="00E70942"/>
    <w:rsid w:val="00E754F0"/>
    <w:rsid w:val="00E859D1"/>
    <w:rsid w:val="00EA1E5E"/>
    <w:rsid w:val="00EA2106"/>
    <w:rsid w:val="00EC32FE"/>
    <w:rsid w:val="00EC7259"/>
    <w:rsid w:val="00EF6674"/>
    <w:rsid w:val="00F20987"/>
    <w:rsid w:val="00F24354"/>
    <w:rsid w:val="00F50446"/>
    <w:rsid w:val="00F55D51"/>
    <w:rsid w:val="00F75412"/>
    <w:rsid w:val="00F764F7"/>
    <w:rsid w:val="00F96821"/>
    <w:rsid w:val="00FA4C22"/>
    <w:rsid w:val="00FB0F04"/>
    <w:rsid w:val="00FB314F"/>
    <w:rsid w:val="00FD4CCF"/>
    <w:rsid w:val="00FE4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38F4E64"/>
  <w15:chartTrackingRefBased/>
  <w15:docId w15:val="{0E877120-D0D9-4988-B5BB-DAC27AE96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4654"/>
    <w:rPr>
      <w:rFonts w:ascii="Times New Roman" w:eastAsia="Times New Roman" w:hAnsi="Times New Roman"/>
      <w:sz w:val="24"/>
      <w:szCs w:val="24"/>
      <w:lang w:eastAsia="en-US"/>
    </w:rPr>
  </w:style>
  <w:style w:type="paragraph" w:styleId="Heading1">
    <w:name w:val="heading 1"/>
    <w:basedOn w:val="Normal"/>
    <w:next w:val="BodyText"/>
    <w:link w:val="Heading1Char"/>
    <w:uiPriority w:val="99"/>
    <w:qFormat/>
    <w:rsid w:val="00CF5B40"/>
    <w:pPr>
      <w:spacing w:before="360" w:after="120"/>
      <w:outlineLvl w:val="0"/>
    </w:pPr>
    <w:rPr>
      <w:rFonts w:ascii="Gibson" w:hAnsi="Gibson"/>
      <w:color w:val="062539"/>
      <w:sz w:val="48"/>
      <w:szCs w:val="60"/>
    </w:rPr>
  </w:style>
  <w:style w:type="paragraph" w:styleId="Heading2">
    <w:name w:val="heading 2"/>
    <w:basedOn w:val="Normal"/>
    <w:next w:val="BodyText"/>
    <w:link w:val="Heading2Char"/>
    <w:uiPriority w:val="9"/>
    <w:qFormat/>
    <w:rsid w:val="00CF5B40"/>
    <w:pPr>
      <w:spacing w:before="360" w:after="120"/>
      <w:outlineLvl w:val="1"/>
    </w:pPr>
    <w:rPr>
      <w:rFonts w:ascii="Gibson" w:hAnsi="Gibson"/>
      <w:bCs/>
      <w:color w:val="117DBB"/>
      <w:sz w:val="40"/>
      <w:szCs w:val="40"/>
    </w:rPr>
  </w:style>
  <w:style w:type="paragraph" w:styleId="Heading3">
    <w:name w:val="heading 3"/>
    <w:basedOn w:val="Normal"/>
    <w:next w:val="BodyText"/>
    <w:link w:val="Heading3Char"/>
    <w:uiPriority w:val="9"/>
    <w:qFormat/>
    <w:rsid w:val="00CF5B40"/>
    <w:pPr>
      <w:spacing w:before="360" w:after="120"/>
      <w:outlineLvl w:val="2"/>
    </w:pPr>
    <w:rPr>
      <w:rFonts w:ascii="Gibson" w:hAnsi="Gibson" w:cs="Myriad Pro Light"/>
      <w:bCs/>
      <w:color w:val="858687"/>
      <w:sz w:val="36"/>
      <w:szCs w:val="36"/>
    </w:rPr>
  </w:style>
  <w:style w:type="paragraph" w:styleId="Heading4">
    <w:name w:val="heading 4"/>
    <w:basedOn w:val="Normal"/>
    <w:next w:val="BodyText"/>
    <w:link w:val="Heading4Char"/>
    <w:uiPriority w:val="9"/>
    <w:qFormat/>
    <w:rsid w:val="00CF5B40"/>
    <w:pPr>
      <w:spacing w:before="360" w:after="120"/>
      <w:outlineLvl w:val="3"/>
    </w:pPr>
    <w:rPr>
      <w:rFonts w:ascii="Gibson" w:hAnsi="Gibson" w:cs="Myriad Pro"/>
      <w:color w:val="062539"/>
      <w:sz w:val="28"/>
    </w:rPr>
  </w:style>
  <w:style w:type="paragraph" w:styleId="Heading5">
    <w:name w:val="heading 5"/>
    <w:basedOn w:val="Normal"/>
    <w:next w:val="BodyText"/>
    <w:link w:val="Heading5Char"/>
    <w:uiPriority w:val="9"/>
    <w:qFormat/>
    <w:rsid w:val="00A74DD7"/>
    <w:pPr>
      <w:keepNext/>
      <w:keepLines/>
      <w:spacing w:before="360" w:after="120"/>
      <w:outlineLvl w:val="4"/>
    </w:pPr>
    <w:rPr>
      <w:rFonts w:eastAsia="MS Gothic"/>
      <w:b/>
      <w:color w:val="117DBB"/>
      <w:sz w:val="26"/>
    </w:rPr>
  </w:style>
  <w:style w:type="paragraph" w:styleId="Heading6">
    <w:name w:val="heading 6"/>
    <w:basedOn w:val="Normal"/>
    <w:next w:val="BodyText"/>
    <w:link w:val="Heading6Char"/>
    <w:uiPriority w:val="9"/>
    <w:qFormat/>
    <w:rsid w:val="00CF5B40"/>
    <w:pPr>
      <w:spacing w:before="360" w:after="120"/>
      <w:outlineLvl w:val="5"/>
    </w:pPr>
    <w:rPr>
      <w:rFonts w:ascii="Gibson" w:hAnsi="Gibson" w:cs="Myriad Pro"/>
      <w:b/>
      <w:color w:val="043F5C"/>
      <w:sz w:val="23"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semiHidden/>
    <w:rsid w:val="00D40061"/>
    <w:pPr>
      <w:autoSpaceDE w:val="0"/>
      <w:autoSpaceDN w:val="0"/>
      <w:adjustRightInd w:val="0"/>
    </w:pPr>
    <w:rPr>
      <w:rFonts w:ascii="Myriad Pro" w:hAnsi="Myriad Pro" w:cs="Myriad Pro"/>
      <w:color w:val="000000"/>
      <w:sz w:val="24"/>
      <w:szCs w:val="24"/>
      <w:lang w:eastAsia="en-US"/>
    </w:rPr>
  </w:style>
  <w:style w:type="character" w:customStyle="1" w:styleId="Heading6Char">
    <w:name w:val="Heading 6 Char"/>
    <w:link w:val="Heading6"/>
    <w:uiPriority w:val="9"/>
    <w:rsid w:val="00CF5B40"/>
    <w:rPr>
      <w:rFonts w:ascii="Gibson" w:hAnsi="Gibson" w:cs="Myriad Pro"/>
      <w:b/>
      <w:color w:val="043F5C"/>
      <w:sz w:val="23"/>
      <w:szCs w:val="23"/>
      <w:lang w:eastAsia="en-US"/>
    </w:rPr>
  </w:style>
  <w:style w:type="paragraph" w:customStyle="1" w:styleId="Bullet">
    <w:name w:val="Bullet"/>
    <w:basedOn w:val="Normal"/>
    <w:qFormat/>
    <w:rsid w:val="00A74DD7"/>
    <w:pPr>
      <w:numPr>
        <w:numId w:val="1"/>
      </w:numPr>
      <w:spacing w:before="40" w:after="80" w:line="276" w:lineRule="auto"/>
      <w:ind w:left="1077" w:hanging="357"/>
    </w:pPr>
    <w:rPr>
      <w:rFonts w:cs="Myriad Pro"/>
    </w:rPr>
  </w:style>
  <w:style w:type="character" w:customStyle="1" w:styleId="Heading4Char">
    <w:name w:val="Heading 4 Char"/>
    <w:link w:val="Heading4"/>
    <w:uiPriority w:val="9"/>
    <w:rsid w:val="00CF5B40"/>
    <w:rPr>
      <w:rFonts w:ascii="Gibson" w:hAnsi="Gibson" w:cs="Myriad Pro"/>
      <w:color w:val="062539"/>
      <w:sz w:val="28"/>
      <w:szCs w:val="22"/>
      <w:lang w:eastAsia="en-US"/>
    </w:rPr>
  </w:style>
  <w:style w:type="character" w:customStyle="1" w:styleId="Heading5Char">
    <w:name w:val="Heading 5 Char"/>
    <w:link w:val="Heading5"/>
    <w:uiPriority w:val="9"/>
    <w:rsid w:val="00A74DD7"/>
    <w:rPr>
      <w:rFonts w:ascii="Arial" w:eastAsia="MS Gothic" w:hAnsi="Arial" w:cs="Times New Roman"/>
      <w:b/>
      <w:color w:val="117DBB"/>
      <w:sz w:val="26"/>
    </w:rPr>
  </w:style>
  <w:style w:type="character" w:customStyle="1" w:styleId="Heading1Char">
    <w:name w:val="Heading 1 Char"/>
    <w:link w:val="Heading1"/>
    <w:uiPriority w:val="99"/>
    <w:rsid w:val="00CF5B40"/>
    <w:rPr>
      <w:rFonts w:ascii="Gibson" w:hAnsi="Gibson"/>
      <w:color w:val="062539"/>
      <w:sz w:val="48"/>
      <w:szCs w:val="60"/>
      <w:lang w:eastAsia="en-US"/>
    </w:rPr>
  </w:style>
  <w:style w:type="character" w:customStyle="1" w:styleId="Heading2Char">
    <w:name w:val="Heading 2 Char"/>
    <w:link w:val="Heading2"/>
    <w:uiPriority w:val="9"/>
    <w:rsid w:val="00CF5B40"/>
    <w:rPr>
      <w:rFonts w:ascii="Gibson" w:hAnsi="Gibson"/>
      <w:bCs/>
      <w:color w:val="117DBB"/>
      <w:sz w:val="40"/>
      <w:szCs w:val="40"/>
      <w:lang w:eastAsia="en-US"/>
    </w:rPr>
  </w:style>
  <w:style w:type="character" w:customStyle="1" w:styleId="Heading3Char">
    <w:name w:val="Heading 3 Char"/>
    <w:link w:val="Heading3"/>
    <w:uiPriority w:val="9"/>
    <w:rsid w:val="00CF5B40"/>
    <w:rPr>
      <w:rFonts w:ascii="Gibson" w:hAnsi="Gibson" w:cs="Myriad Pro Light"/>
      <w:bCs/>
      <w:color w:val="858687"/>
      <w:sz w:val="36"/>
      <w:szCs w:val="36"/>
      <w:lang w:eastAsia="en-US"/>
    </w:rPr>
  </w:style>
  <w:style w:type="paragraph" w:customStyle="1" w:styleId="Sampletext">
    <w:name w:val="Sample text"/>
    <w:basedOn w:val="Normal"/>
    <w:rsid w:val="001E5DC9"/>
    <w:rPr>
      <w:rFonts w:cs="Myriad Pro Light"/>
      <w:b/>
      <w:bCs/>
      <w:color w:val="E11D3F"/>
    </w:rPr>
  </w:style>
  <w:style w:type="paragraph" w:customStyle="1" w:styleId="Tableheading">
    <w:name w:val="Table heading"/>
    <w:basedOn w:val="Normal"/>
    <w:rsid w:val="00AF0D4B"/>
    <w:rPr>
      <w:rFonts w:ascii="Gibson" w:hAnsi="Gibson" w:cs="Myriad Pro Light"/>
      <w:bCs/>
      <w:color w:val="858687"/>
      <w:sz w:val="36"/>
      <w:szCs w:val="36"/>
    </w:rPr>
  </w:style>
  <w:style w:type="paragraph" w:styleId="Footer">
    <w:name w:val="footer"/>
    <w:basedOn w:val="Normal"/>
    <w:link w:val="FooterChar"/>
    <w:uiPriority w:val="99"/>
    <w:rsid w:val="006F0894"/>
    <w:pPr>
      <w:pBdr>
        <w:top w:val="single" w:sz="12" w:space="5" w:color="185B82"/>
      </w:pBdr>
    </w:pPr>
    <w:rPr>
      <w:color w:val="858687"/>
      <w:spacing w:val="6"/>
      <w:sz w:val="16"/>
    </w:rPr>
  </w:style>
  <w:style w:type="character" w:customStyle="1" w:styleId="FooterChar">
    <w:name w:val="Footer Char"/>
    <w:link w:val="Footer"/>
    <w:uiPriority w:val="99"/>
    <w:rsid w:val="006F0894"/>
    <w:rPr>
      <w:rFonts w:ascii="Myriad Pro" w:hAnsi="Myriad Pro"/>
      <w:color w:val="858687"/>
      <w:spacing w:val="6"/>
      <w:sz w:val="16"/>
    </w:rPr>
  </w:style>
  <w:style w:type="paragraph" w:styleId="Header">
    <w:name w:val="header"/>
    <w:basedOn w:val="Normal"/>
    <w:link w:val="HeaderChar"/>
    <w:uiPriority w:val="99"/>
    <w:rsid w:val="006F0894"/>
    <w:pPr>
      <w:pBdr>
        <w:bottom w:val="single" w:sz="12" w:space="5" w:color="4476BB"/>
      </w:pBdr>
      <w:tabs>
        <w:tab w:val="center" w:pos="4513"/>
        <w:tab w:val="right" w:pos="9026"/>
      </w:tabs>
    </w:pPr>
    <w:rPr>
      <w:b/>
      <w:color w:val="043F5C"/>
      <w:spacing w:val="6"/>
      <w:sz w:val="16"/>
    </w:rPr>
  </w:style>
  <w:style w:type="character" w:customStyle="1" w:styleId="HeaderChar">
    <w:name w:val="Header Char"/>
    <w:link w:val="Header"/>
    <w:uiPriority w:val="99"/>
    <w:rsid w:val="006F0894"/>
    <w:rPr>
      <w:rFonts w:ascii="Myriad Pro" w:hAnsi="Myriad Pro"/>
      <w:b/>
      <w:color w:val="043F5C"/>
      <w:spacing w:val="6"/>
      <w:sz w:val="16"/>
    </w:rPr>
  </w:style>
  <w:style w:type="paragraph" w:customStyle="1" w:styleId="Seriestitle">
    <w:name w:val="Series title"/>
    <w:basedOn w:val="Normal"/>
    <w:rsid w:val="00157B1E"/>
    <w:pPr>
      <w:autoSpaceDE w:val="0"/>
      <w:autoSpaceDN w:val="0"/>
      <w:adjustRightInd w:val="0"/>
      <w:spacing w:before="720"/>
      <w:ind w:left="720"/>
    </w:pPr>
    <w:rPr>
      <w:caps/>
      <w:color w:val="FFFFFF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rsid w:val="00157B1E"/>
    <w:pPr>
      <w:spacing w:before="480" w:after="80"/>
      <w:ind w:firstLine="742"/>
    </w:pPr>
    <w:rPr>
      <w:rFonts w:cs="Myriad Pro"/>
      <w:b/>
      <w:bCs/>
      <w:color w:val="FFFFFF"/>
      <w:sz w:val="40"/>
      <w:szCs w:val="40"/>
    </w:rPr>
  </w:style>
  <w:style w:type="character" w:customStyle="1" w:styleId="SubtitleChar">
    <w:name w:val="Subtitle Char"/>
    <w:link w:val="Subtitle"/>
    <w:uiPriority w:val="11"/>
    <w:rsid w:val="00157B1E"/>
    <w:rPr>
      <w:rFonts w:ascii="Arial" w:hAnsi="Arial" w:cs="Myriad Pro"/>
      <w:b/>
      <w:bCs/>
      <w:color w:val="FFFFFF"/>
      <w:sz w:val="40"/>
      <w:szCs w:val="40"/>
    </w:rPr>
  </w:style>
  <w:style w:type="paragraph" w:styleId="Title">
    <w:name w:val="Title"/>
    <w:basedOn w:val="Normal"/>
    <w:next w:val="Normal"/>
    <w:link w:val="TitleChar"/>
    <w:uiPriority w:val="10"/>
    <w:rsid w:val="00157B1E"/>
    <w:pPr>
      <w:autoSpaceDE w:val="0"/>
      <w:autoSpaceDN w:val="0"/>
      <w:adjustRightInd w:val="0"/>
      <w:spacing w:before="240" w:after="360"/>
      <w:ind w:firstLine="742"/>
    </w:pPr>
    <w:rPr>
      <w:color w:val="FFFFFF"/>
      <w:sz w:val="60"/>
      <w:szCs w:val="60"/>
    </w:rPr>
  </w:style>
  <w:style w:type="character" w:customStyle="1" w:styleId="TitleChar">
    <w:name w:val="Title Char"/>
    <w:link w:val="Title"/>
    <w:uiPriority w:val="10"/>
    <w:rsid w:val="00157B1E"/>
    <w:rPr>
      <w:rFonts w:ascii="Arial" w:hAnsi="Arial"/>
      <w:color w:val="FFFFFF"/>
      <w:sz w:val="60"/>
      <w:szCs w:val="60"/>
    </w:rPr>
  </w:style>
  <w:style w:type="paragraph" w:customStyle="1" w:styleId="Contents">
    <w:name w:val="Contents"/>
    <w:basedOn w:val="Normal"/>
    <w:next w:val="BodyText"/>
    <w:rsid w:val="003F198D"/>
    <w:pPr>
      <w:spacing w:before="40" w:after="80"/>
    </w:pPr>
    <w:rPr>
      <w:rFonts w:cs="Myriad Pro"/>
      <w:b/>
      <w:color w:val="2C2B2B"/>
      <w:sz w:val="40"/>
      <w:szCs w:val="40"/>
    </w:rPr>
  </w:style>
  <w:style w:type="paragraph" w:customStyle="1" w:styleId="Disclaimer">
    <w:name w:val="Disclaimer"/>
    <w:basedOn w:val="Normal"/>
    <w:rsid w:val="003F198D"/>
    <w:pPr>
      <w:spacing w:before="40" w:after="80"/>
    </w:pPr>
    <w:rPr>
      <w:rFonts w:cs="Myriad Pro"/>
      <w:color w:val="858687"/>
      <w:sz w:val="18"/>
    </w:rPr>
  </w:style>
  <w:style w:type="paragraph" w:styleId="BodyText">
    <w:name w:val="Body Text"/>
    <w:basedOn w:val="Normal"/>
    <w:link w:val="BodyTextChar"/>
    <w:qFormat/>
    <w:rsid w:val="00C64C27"/>
    <w:pPr>
      <w:spacing w:before="40" w:after="80" w:line="276" w:lineRule="auto"/>
    </w:pPr>
    <w:rPr>
      <w:rFonts w:cs="Myriad Pro"/>
    </w:rPr>
  </w:style>
  <w:style w:type="character" w:customStyle="1" w:styleId="BodyTextChar">
    <w:name w:val="Body Text Char"/>
    <w:link w:val="BodyText"/>
    <w:rsid w:val="00C64C27"/>
    <w:rPr>
      <w:rFonts w:ascii="Arial" w:hAnsi="Arial" w:cs="Myriad Pro"/>
    </w:rPr>
  </w:style>
  <w:style w:type="table" w:styleId="TableGrid">
    <w:name w:val="Table Grid"/>
    <w:aliases w:val="DPI Table"/>
    <w:basedOn w:val="TableNormal"/>
    <w:uiPriority w:val="39"/>
    <w:rsid w:val="00C64C27"/>
    <w:pPr>
      <w:spacing w:before="60" w:after="60"/>
    </w:pPr>
    <w:rPr>
      <w:rFonts w:ascii="Arial" w:hAnsi="Arial"/>
    </w:rPr>
    <w:tblPr>
      <w:tblBorders>
        <w:bottom w:val="single" w:sz="2" w:space="0" w:color="117DBB"/>
        <w:insideH w:val="single" w:sz="2" w:space="0" w:color="117DBB"/>
      </w:tblBorders>
      <w:tblCellMar>
        <w:top w:w="57" w:type="dxa"/>
        <w:bottom w:w="57" w:type="dxa"/>
      </w:tblCellMar>
    </w:tblPr>
    <w:tblStylePr w:type="firstRow">
      <w:rPr>
        <w:rFonts w:ascii="Arial" w:hAnsi="Arial"/>
        <w:color w:val="FFFFFF"/>
        <w:sz w:val="2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117DBB"/>
      </w:tcPr>
    </w:tblStylePr>
  </w:style>
  <w:style w:type="character" w:styleId="Hyperlink">
    <w:name w:val="Hyperlink"/>
    <w:uiPriority w:val="99"/>
    <w:rsid w:val="00440763"/>
    <w:rPr>
      <w:color w:val="0563C1"/>
      <w:u w:val="single"/>
    </w:rPr>
  </w:style>
  <w:style w:type="paragraph" w:styleId="TOCHeading">
    <w:name w:val="TOC Heading"/>
    <w:basedOn w:val="Heading1"/>
    <w:next w:val="Normal"/>
    <w:uiPriority w:val="39"/>
    <w:semiHidden/>
    <w:qFormat/>
    <w:rsid w:val="00BF62F2"/>
    <w:pPr>
      <w:keepNext/>
      <w:keepLines/>
      <w:spacing w:before="240" w:after="0"/>
      <w:outlineLvl w:val="9"/>
    </w:pPr>
    <w:rPr>
      <w:rFonts w:ascii="Calibri Light" w:eastAsia="MS Gothic" w:hAnsi="Calibri Light"/>
      <w:color w:val="032E44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rsid w:val="009F2B2E"/>
    <w:pPr>
      <w:tabs>
        <w:tab w:val="right" w:leader="dot" w:pos="10762"/>
      </w:tabs>
      <w:spacing w:after="100"/>
    </w:pPr>
  </w:style>
  <w:style w:type="paragraph" w:styleId="TOC2">
    <w:name w:val="toc 2"/>
    <w:basedOn w:val="Normal"/>
    <w:next w:val="Normal"/>
    <w:autoRedefine/>
    <w:uiPriority w:val="39"/>
    <w:rsid w:val="00BF62F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rsid w:val="00BF62F2"/>
    <w:pPr>
      <w:spacing w:after="100"/>
      <w:ind w:left="440"/>
    </w:pPr>
  </w:style>
  <w:style w:type="character" w:styleId="PlaceholderText">
    <w:name w:val="Placeholder Text"/>
    <w:uiPriority w:val="99"/>
    <w:semiHidden/>
    <w:rsid w:val="00A70FF0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0BC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00BC5"/>
    <w:rPr>
      <w:rFonts w:ascii="Tahoma" w:hAnsi="Tahoma" w:cs="Tahoma"/>
      <w:sz w:val="16"/>
      <w:szCs w:val="16"/>
    </w:rPr>
  </w:style>
  <w:style w:type="paragraph" w:customStyle="1" w:styleId="Copyright">
    <w:name w:val="Copyright"/>
    <w:basedOn w:val="Normal"/>
    <w:semiHidden/>
    <w:rsid w:val="00D4317C"/>
    <w:pPr>
      <w:pBdr>
        <w:top w:val="single" w:sz="4" w:space="4" w:color="008FCC"/>
      </w:pBdr>
      <w:tabs>
        <w:tab w:val="left" w:pos="340"/>
      </w:tabs>
      <w:spacing w:before="60" w:after="80" w:line="180" w:lineRule="exact"/>
    </w:pPr>
    <w:rPr>
      <w:sz w:val="14"/>
      <w:szCs w:val="14"/>
    </w:rPr>
  </w:style>
  <w:style w:type="paragraph" w:customStyle="1" w:styleId="Reversetitlepage">
    <w:name w:val="Reverse title page"/>
    <w:basedOn w:val="Normal"/>
    <w:rsid w:val="00D4317C"/>
    <w:pPr>
      <w:tabs>
        <w:tab w:val="left" w:pos="340"/>
      </w:tabs>
      <w:spacing w:before="60" w:after="120" w:line="260" w:lineRule="atLeast"/>
    </w:pPr>
    <w:rPr>
      <w:sz w:val="18"/>
      <w:szCs w:val="20"/>
    </w:rPr>
  </w:style>
  <w:style w:type="character" w:styleId="FollowedHyperlink">
    <w:name w:val="FollowedHyperlink"/>
    <w:uiPriority w:val="99"/>
    <w:semiHidden/>
    <w:unhideWhenUsed/>
    <w:rsid w:val="00C66FE6"/>
    <w:rPr>
      <w:color w:val="954F72"/>
      <w:u w:val="single"/>
    </w:rPr>
  </w:style>
  <w:style w:type="table" w:customStyle="1" w:styleId="DPITable1">
    <w:name w:val="DPI Table1"/>
    <w:basedOn w:val="TableNormal"/>
    <w:next w:val="TableGrid"/>
    <w:uiPriority w:val="39"/>
    <w:rsid w:val="00CD414A"/>
    <w:pPr>
      <w:spacing w:before="60" w:after="60"/>
    </w:pPr>
    <w:rPr>
      <w:rFonts w:ascii="Myriad Pro" w:hAnsi="Myriad Pro"/>
      <w:color w:val="858687"/>
    </w:rPr>
    <w:tblPr>
      <w:tblBorders>
        <w:top w:val="single" w:sz="4" w:space="0" w:color="969393"/>
        <w:left w:val="single" w:sz="4" w:space="0" w:color="969393"/>
        <w:bottom w:val="single" w:sz="4" w:space="0" w:color="969393"/>
        <w:right w:val="single" w:sz="4" w:space="0" w:color="969393"/>
        <w:insideH w:val="single" w:sz="4" w:space="0" w:color="969393"/>
        <w:insideV w:val="single" w:sz="4" w:space="0" w:color="969393"/>
      </w:tblBorders>
    </w:tblPr>
    <w:tblStylePr w:type="firstRow">
      <w:rPr>
        <w:rFonts w:ascii="Segoe UI Emoji" w:hAnsi="Segoe UI Emoji"/>
        <w:color w:val="FFFFFF"/>
        <w:sz w:val="20"/>
      </w:rPr>
      <w:tblPr/>
      <w:tcPr>
        <w:shd w:val="clear" w:color="auto" w:fill="185B82"/>
      </w:tcPr>
    </w:tblStylePr>
  </w:style>
  <w:style w:type="paragraph" w:customStyle="1" w:styleId="Silentheading">
    <w:name w:val="Silent heading"/>
    <w:basedOn w:val="Heading2"/>
    <w:link w:val="SilentheadingChar"/>
    <w:qFormat/>
    <w:rsid w:val="00937F7D"/>
    <w:rPr>
      <w:color w:val="0A7CB9"/>
    </w:rPr>
  </w:style>
  <w:style w:type="paragraph" w:customStyle="1" w:styleId="Headingnumber1">
    <w:name w:val="Heading number 1"/>
    <w:basedOn w:val="ListParagraph"/>
    <w:link w:val="Headingnumber1Char"/>
    <w:qFormat/>
    <w:rsid w:val="00CF5B40"/>
    <w:pPr>
      <w:numPr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sz w:val="48"/>
      <w:lang w:eastAsia="en-AU"/>
    </w:rPr>
  </w:style>
  <w:style w:type="character" w:customStyle="1" w:styleId="SilentheadingChar">
    <w:name w:val="Silent heading Char"/>
    <w:link w:val="Silentheading"/>
    <w:rsid w:val="00937F7D"/>
    <w:rPr>
      <w:rFonts w:ascii="Arial" w:hAnsi="Arial"/>
      <w:bCs/>
      <w:color w:val="0A7CB9"/>
      <w:sz w:val="40"/>
      <w:szCs w:val="40"/>
      <w:lang w:eastAsia="en-US"/>
    </w:rPr>
  </w:style>
  <w:style w:type="paragraph" w:customStyle="1" w:styleId="Headingnumber2">
    <w:name w:val="Heading number 2"/>
    <w:basedOn w:val="ListParagraph"/>
    <w:link w:val="Headingnumber2Char"/>
    <w:qFormat/>
    <w:rsid w:val="00CF5B40"/>
    <w:pPr>
      <w:numPr>
        <w:ilvl w:val="1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70C0"/>
      <w:sz w:val="40"/>
      <w:lang w:eastAsia="en-AU"/>
    </w:rPr>
  </w:style>
  <w:style w:type="character" w:customStyle="1" w:styleId="Headingnumber1Char">
    <w:name w:val="Heading number 1 Char"/>
    <w:link w:val="Headingnumber1"/>
    <w:rsid w:val="00CF5B40"/>
    <w:rPr>
      <w:rFonts w:ascii="Gibson" w:eastAsia="Times New Roman" w:hAnsi="Gibson" w:cs="Arial"/>
      <w:sz w:val="48"/>
      <w:szCs w:val="22"/>
    </w:rPr>
  </w:style>
  <w:style w:type="paragraph" w:customStyle="1" w:styleId="Headingnumber3">
    <w:name w:val="Heading number 3"/>
    <w:basedOn w:val="ListParagraph"/>
    <w:link w:val="Headingnumber3Char"/>
    <w:qFormat/>
    <w:rsid w:val="00CF5B40"/>
    <w:pPr>
      <w:numPr>
        <w:ilvl w:val="2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A6A6A6"/>
      <w:sz w:val="32"/>
      <w:lang w:eastAsia="en-AU"/>
    </w:rPr>
  </w:style>
  <w:style w:type="character" w:customStyle="1" w:styleId="Headingnumber2Char">
    <w:name w:val="Heading number 2 Char"/>
    <w:link w:val="Headingnumber2"/>
    <w:rsid w:val="00CF5B40"/>
    <w:rPr>
      <w:rFonts w:ascii="Gibson" w:eastAsia="Times New Roman" w:hAnsi="Gibson" w:cs="Arial"/>
      <w:color w:val="0070C0"/>
      <w:sz w:val="40"/>
      <w:szCs w:val="22"/>
    </w:rPr>
  </w:style>
  <w:style w:type="paragraph" w:customStyle="1" w:styleId="Headingnumber4">
    <w:name w:val="Heading number 4"/>
    <w:basedOn w:val="ListParagraph"/>
    <w:link w:val="Headingnumber4Char"/>
    <w:qFormat/>
    <w:rsid w:val="00CF5B40"/>
    <w:pPr>
      <w:numPr>
        <w:ilvl w:val="3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ABE6"/>
      <w:sz w:val="28"/>
      <w:lang w:eastAsia="en-AU"/>
    </w:rPr>
  </w:style>
  <w:style w:type="character" w:customStyle="1" w:styleId="Headingnumber3Char">
    <w:name w:val="Heading number 3 Char"/>
    <w:link w:val="Headingnumber3"/>
    <w:rsid w:val="00CF5B40"/>
    <w:rPr>
      <w:rFonts w:ascii="Gibson" w:eastAsia="Times New Roman" w:hAnsi="Gibson" w:cs="Arial"/>
      <w:color w:val="A6A6A6"/>
      <w:sz w:val="32"/>
      <w:szCs w:val="22"/>
    </w:rPr>
  </w:style>
  <w:style w:type="character" w:customStyle="1" w:styleId="Headingnumber4Char">
    <w:name w:val="Heading number 4 Char"/>
    <w:link w:val="Headingnumber4"/>
    <w:rsid w:val="00CF5B40"/>
    <w:rPr>
      <w:rFonts w:ascii="Gibson" w:eastAsia="Times New Roman" w:hAnsi="Gibson" w:cs="Arial"/>
      <w:color w:val="00ABE6"/>
      <w:sz w:val="28"/>
      <w:szCs w:val="22"/>
    </w:rPr>
  </w:style>
  <w:style w:type="paragraph" w:styleId="ListParagraph">
    <w:name w:val="List Paragraph"/>
    <w:basedOn w:val="Normal"/>
    <w:uiPriority w:val="34"/>
    <w:qFormat/>
    <w:rsid w:val="00CC453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oopk\Documents\Templates%20Dec%202017\Resources%20Regulator%20-%20Short%20Publication-Blue-Dec2017-upd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root>
  <DocTitle/>
</root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</b:Sources>
</file>

<file path=customXml/itemProps1.xml><?xml version="1.0" encoding="utf-8"?>
<ds:datastoreItem xmlns:ds="http://schemas.openxmlformats.org/officeDocument/2006/customXml" ds:itemID="{180FEE2B-92DD-4DDF-8CD2-B2B446081537}">
  <ds:schemaRefs/>
</ds:datastoreItem>
</file>

<file path=customXml/itemProps2.xml><?xml version="1.0" encoding="utf-8"?>
<ds:datastoreItem xmlns:ds="http://schemas.openxmlformats.org/officeDocument/2006/customXml" ds:itemID="{C8FB14EC-C81F-4A2C-8AEA-651B3F755C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Resources Regulator - Short Publication-Blue-Dec2017-update.dot</Template>
  <TotalTime>51</TotalTime>
  <Pages>2</Pages>
  <Words>414</Words>
  <Characters>1967</Characters>
  <Application>Microsoft Office Word</Application>
  <DocSecurity>0</DocSecurity>
  <Lines>34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Resources Regulator publication</vt:lpstr>
    </vt:vector>
  </TitlesOfParts>
  <Company>NSW Government</Company>
  <LinksUpToDate>false</LinksUpToDate>
  <CharactersWithSpaces>2363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Resources Regulator publication</dc:title>
  <dc:subject>Publication of the NSW Resources Regulator</dc:subject>
  <dc:creator>Kirsten Stoop</dc:creator>
  <cp:keywords>mines, mining, NSW Resources Regulator, mine safety, NSW mine safety, compliance, enforcement</cp:keywords>
  <cp:lastModifiedBy>Debbie Moro</cp:lastModifiedBy>
  <cp:revision>8</cp:revision>
  <cp:lastPrinted>2017-12-04T06:06:00Z</cp:lastPrinted>
  <dcterms:created xsi:type="dcterms:W3CDTF">2018-06-06T04:34:00Z</dcterms:created>
  <dcterms:modified xsi:type="dcterms:W3CDTF">2024-10-10T01:38:00Z</dcterms:modified>
</cp:coreProperties>
</file>