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30820A6" w14:textId="77777777" w:rsidR="004C50E3" w:rsidRDefault="004C50E3" w:rsidP="009E04B4">
      <w:pPr>
        <w:pStyle w:val="Heading1"/>
        <w:spacing w:after="240"/>
      </w:pPr>
      <w:r>
        <w:rPr>
          <w:i/>
          <w:noProof/>
          <w:sz w:val="18"/>
          <w:szCs w:val="18"/>
        </w:rPr>
        <mc:AlternateContent>
          <mc:Choice Requires="wps">
            <w:drawing>
              <wp:anchor distT="0" distB="0" distL="114300" distR="114300" simplePos="0" relativeHeight="251659264" behindDoc="0" locked="0" layoutInCell="1" allowOverlap="1" wp14:anchorId="5AAA472C" wp14:editId="51794F8E">
                <wp:simplePos x="0" y="0"/>
                <wp:positionH relativeFrom="column">
                  <wp:posOffset>5473277</wp:posOffset>
                </wp:positionH>
                <wp:positionV relativeFrom="paragraph">
                  <wp:posOffset>-177588</wp:posOffset>
                </wp:positionV>
                <wp:extent cx="941916" cy="805218"/>
                <wp:effectExtent l="0" t="0" r="10795" b="13970"/>
                <wp:wrapNone/>
                <wp:docPr id="10" name="Text Box 10"/>
                <wp:cNvGraphicFramePr/>
                <a:graphic xmlns:a="http://schemas.openxmlformats.org/drawingml/2006/main">
                  <a:graphicData uri="http://schemas.microsoft.com/office/word/2010/wordprocessingShape">
                    <wps:wsp>
                      <wps:cNvSpPr txBox="1"/>
                      <wps:spPr>
                        <a:xfrm>
                          <a:off x="0" y="0"/>
                          <a:ext cx="941916" cy="805218"/>
                        </a:xfrm>
                        <a:prstGeom prst="rect">
                          <a:avLst/>
                        </a:prstGeom>
                        <a:solidFill>
                          <a:schemeClr val="lt1"/>
                        </a:solidFill>
                        <a:ln w="6350">
                          <a:solidFill>
                            <a:prstClr val="black"/>
                          </a:solidFill>
                        </a:ln>
                      </wps:spPr>
                      <wps:txbx>
                        <w:txbxContent>
                          <w:p w14:paraId="0E36E84A" w14:textId="77777777" w:rsidR="009E04B4" w:rsidRDefault="00494A56" w:rsidP="00A45D78">
                            <w:pPr>
                              <w:jc w:val="center"/>
                            </w:pPr>
                            <w:r>
                              <w:rPr>
                                <w:rFonts w:ascii="Arial" w:hAnsi="Arial" w:cs="Arial"/>
                                <w:sz w:val="96"/>
                                <w:szCs w:val="96"/>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AA472C" id="_x0000_t202" coordsize="21600,21600" o:spt="202" path="m,l,21600r21600,l21600,xe">
                <v:stroke joinstyle="miter"/>
                <v:path gradientshapeok="t" o:connecttype="rect"/>
              </v:shapetype>
              <v:shape id="Text Box 10" o:spid="_x0000_s1026" type="#_x0000_t202" style="position:absolute;margin-left:430.95pt;margin-top:-14pt;width:74.15pt;height:6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" fillcolor="white [3201]" strokeweight=".5pt">
                <v:textbox>
                  <w:txbxContent>
                    <w:p w14:paraId="0E36E84A" w14:textId="77777777" w:rsidR="009E04B4" w:rsidRDefault="00494A56" w:rsidP="00A45D78">
                      <w:pPr>
                        <w:jc w:val="center"/>
                      </w:pPr>
                      <w:r>
                        <w:rPr>
                          <w:rFonts w:ascii="Arial" w:hAnsi="Arial" w:cs="Arial"/>
                          <w:sz w:val="96"/>
                          <w:szCs w:val="96"/>
                        </w:rPr>
                        <w:t>12</w:t>
                      </w:r>
                    </w:p>
                  </w:txbxContent>
                </v:textbox>
              </v:shape>
            </w:pict>
          </mc:Fallback>
        </mc:AlternateContent>
      </w:r>
    </w:p>
    <w:p w14:paraId="69D91F66" w14:textId="77777777" w:rsidR="00334654" w:rsidRDefault="00494A56" w:rsidP="009E04B4">
      <w:pPr>
        <w:pStyle w:val="Heading1"/>
        <w:spacing w:after="240"/>
      </w:pPr>
      <w:r>
        <w:t>Accident and incident reporting</w:t>
      </w:r>
    </w:p>
    <w:p w14:paraId="49967482" w14:textId="36F81D4B" w:rsidR="00334654" w:rsidRDefault="00494A56" w:rsidP="009E04B4">
      <w:pPr>
        <w:pStyle w:val="BodyText"/>
      </w:pPr>
      <w:r w:rsidRPr="00494A56">
        <w:t>To effectively manage accident and incident data</w:t>
      </w:r>
      <w:r>
        <w:t>,</w:t>
      </w:r>
      <w:r w:rsidRPr="00494A56">
        <w:t xml:space="preserve"> you require a simple documented system that collects, analyses, reports and reviews information. The primary objective of the system will be to ensure that the information is collected accurately and allows the user to review the control measures to </w:t>
      </w:r>
      <w:r w:rsidR="00FB7495">
        <w:t>confirm they are appropriate, implemented to plan and</w:t>
      </w:r>
      <w:r w:rsidRPr="00494A56">
        <w:t xml:space="preserve"> that the likelihood of the incident occurring again is reduced to the lowest level practicable</w:t>
      </w:r>
      <w:r w:rsidR="00334654" w:rsidRPr="009E04B4">
        <w:t>.</w:t>
      </w:r>
    </w:p>
    <w:p w14:paraId="2C0071A6" w14:textId="77777777" w:rsidR="00334654" w:rsidRPr="004A3DC5" w:rsidRDefault="00334654" w:rsidP="004E31E2">
      <w:pPr>
        <w:pStyle w:val="BodyText"/>
        <w:ind w:right="-144"/>
        <w:rPr>
          <w:b/>
        </w:rPr>
      </w:pPr>
      <w:r w:rsidRPr="004A3DC5">
        <w:rPr>
          <w:b/>
        </w:rPr>
        <w:t>The attached template is in Word format for you to customise for your site.</w:t>
      </w:r>
    </w:p>
    <w:p w14:paraId="2814BFA7" w14:textId="77777777" w:rsidR="00334654" w:rsidRPr="00EC3D71" w:rsidRDefault="00334654" w:rsidP="00A45D78">
      <w:pPr>
        <w:pStyle w:val="Numberedlist"/>
        <w:spacing w:line="276" w:lineRule="auto"/>
      </w:pPr>
      <w:r w:rsidRPr="00A45D78">
        <w:rPr>
          <w:b/>
        </w:rPr>
        <w:t xml:space="preserve">AIM: </w:t>
      </w:r>
      <w:r w:rsidR="00EC3D71" w:rsidRPr="00494A56">
        <w:rPr>
          <w:rStyle w:val="BodyTextChar"/>
        </w:rPr>
        <w:t>You may use the standard aim statement provided in the template or edit it to suit your operation’s needs.</w:t>
      </w:r>
      <w:r w:rsidRPr="00EC3D71">
        <w:t xml:space="preserve"> </w:t>
      </w:r>
    </w:p>
    <w:p w14:paraId="3F09350C" w14:textId="2E2AE574" w:rsidR="00334654" w:rsidRPr="005F305F" w:rsidRDefault="00334654" w:rsidP="00A45D78">
      <w:pPr>
        <w:pStyle w:val="Numberedlist"/>
        <w:spacing w:line="276" w:lineRule="auto"/>
      </w:pPr>
      <w:r w:rsidRPr="00A45D78">
        <w:rPr>
          <w:b/>
        </w:rPr>
        <w:t>WHAT:</w:t>
      </w:r>
      <w:r w:rsidRPr="00EC3D71">
        <w:t xml:space="preserve"> </w:t>
      </w:r>
      <w:r w:rsidR="001B10F4" w:rsidRPr="005F305F">
        <w:rPr>
          <w:rStyle w:val="BodyTextChar"/>
        </w:rPr>
        <w:t>Refer to the list of accidents and incidents th</w:t>
      </w:r>
      <w:r w:rsidR="004A3DC5" w:rsidRPr="005F305F">
        <w:rPr>
          <w:rStyle w:val="BodyTextChar"/>
        </w:rPr>
        <w:t>at</w:t>
      </w:r>
      <w:r w:rsidR="001B10F4" w:rsidRPr="005F305F">
        <w:rPr>
          <w:rStyle w:val="BodyTextChar"/>
        </w:rPr>
        <w:t xml:space="preserve"> must be reported</w:t>
      </w:r>
      <w:r w:rsidRPr="005F305F">
        <w:rPr>
          <w:rStyle w:val="BodyTextChar"/>
        </w:rPr>
        <w:t>.</w:t>
      </w:r>
    </w:p>
    <w:p w14:paraId="5F44DCDB" w14:textId="77777777" w:rsidR="00494A56" w:rsidRDefault="00334654" w:rsidP="00494A56">
      <w:pPr>
        <w:pStyle w:val="Numberedlist"/>
      </w:pPr>
      <w:r w:rsidRPr="00A45D78">
        <w:rPr>
          <w:b/>
        </w:rPr>
        <w:t xml:space="preserve">WHO: </w:t>
      </w:r>
      <w:r w:rsidR="00494A56">
        <w:t>Nominate the person who will be responsible for managing the accident and incident reporting system.</w:t>
      </w:r>
    </w:p>
    <w:p w14:paraId="6FD9B30B" w14:textId="77777777" w:rsidR="00334654" w:rsidRPr="00EC3D71" w:rsidRDefault="00494A56" w:rsidP="00494A56">
      <w:pPr>
        <w:pStyle w:val="BodyText"/>
        <w:ind w:left="425"/>
      </w:pPr>
      <w:r>
        <w:t>Record your workers compensation insurer</w:t>
      </w:r>
      <w:r w:rsidR="00334654" w:rsidRPr="00EC3D71">
        <w:t>.</w:t>
      </w:r>
    </w:p>
    <w:p w14:paraId="0DB6A602" w14:textId="77777777" w:rsidR="00494A56" w:rsidRPr="00494A56" w:rsidRDefault="002B2F95" w:rsidP="00494A56">
      <w:pPr>
        <w:pStyle w:val="Numberedlist"/>
        <w:rPr>
          <w:rStyle w:val="BodyTextChar"/>
        </w:rPr>
      </w:pPr>
      <w:r w:rsidRPr="00A45D78">
        <w:rPr>
          <w:b/>
        </w:rPr>
        <w:t xml:space="preserve">HOW: </w:t>
      </w:r>
      <w:r w:rsidR="00494A56" w:rsidRPr="00494A56">
        <w:rPr>
          <w:rStyle w:val="BodyTextChar"/>
        </w:rPr>
        <w:t>Copy or print out F</w:t>
      </w:r>
      <w:r w:rsidR="00494A56">
        <w:rPr>
          <w:rStyle w:val="BodyTextChar"/>
        </w:rPr>
        <w:t>orm</w:t>
      </w:r>
      <w:r w:rsidR="00494A56" w:rsidRPr="00494A56">
        <w:rPr>
          <w:rStyle w:val="BodyTextChar"/>
        </w:rPr>
        <w:t xml:space="preserve"> 12A or use </w:t>
      </w:r>
      <w:r w:rsidR="00494A56">
        <w:rPr>
          <w:rStyle w:val="BodyTextChar"/>
        </w:rPr>
        <w:t>the</w:t>
      </w:r>
      <w:r w:rsidR="00494A56" w:rsidRPr="00494A56">
        <w:rPr>
          <w:rStyle w:val="BodyTextChar"/>
        </w:rPr>
        <w:t xml:space="preserve"> register that your insurance broker has provided and work out where it will be located.</w:t>
      </w:r>
    </w:p>
    <w:p w14:paraId="330B5BB1" w14:textId="77777777" w:rsidR="00494A56" w:rsidRPr="00494A56" w:rsidRDefault="00494A56" w:rsidP="00494A56">
      <w:pPr>
        <w:pStyle w:val="BodyText"/>
        <w:ind w:left="425"/>
        <w:rPr>
          <w:rStyle w:val="BodyTextChar"/>
        </w:rPr>
      </w:pPr>
      <w:r w:rsidRPr="00494A56">
        <w:rPr>
          <w:rStyle w:val="BodyTextChar"/>
        </w:rPr>
        <w:t>Obtain copies of relevant government accident and incident forms and record where they are going to be located.</w:t>
      </w:r>
    </w:p>
    <w:p w14:paraId="55C95B48" w14:textId="77777777" w:rsidR="00334654" w:rsidRPr="00EC3D71" w:rsidRDefault="00494A56" w:rsidP="00494A56">
      <w:pPr>
        <w:pStyle w:val="BodyText"/>
        <w:ind w:left="425"/>
      </w:pPr>
      <w:r w:rsidRPr="00494A56">
        <w:rPr>
          <w:rStyle w:val="BodyTextChar"/>
        </w:rPr>
        <w:t>The mine operator has the ultimate responsibility for informing the regulator. However, he or she may need to delegate that function to another person if they are not at the site</w:t>
      </w:r>
      <w:r w:rsidR="001B10F4">
        <w:rPr>
          <w:rStyle w:val="BodyTextChar"/>
        </w:rPr>
        <w:t>.</w:t>
      </w:r>
    </w:p>
    <w:p w14:paraId="28BFCC06" w14:textId="77777777" w:rsidR="00334654" w:rsidRPr="00914241" w:rsidRDefault="00914241" w:rsidP="00494A56">
      <w:pPr>
        <w:pStyle w:val="Numberedlist"/>
      </w:pPr>
      <w:r w:rsidRPr="00A45D78">
        <w:rPr>
          <w:b/>
        </w:rPr>
        <w:t>WHEN:</w:t>
      </w:r>
      <w:r w:rsidRPr="009E04B4">
        <w:t xml:space="preserve"> </w:t>
      </w:r>
      <w:r w:rsidR="00494A56" w:rsidRPr="00494A56">
        <w:rPr>
          <w:rStyle w:val="BodyTextChar"/>
        </w:rPr>
        <w:t>Determine who is responsible for reviewing the accident and incident reports at the next safety meeting.</w:t>
      </w:r>
    </w:p>
    <w:p w14:paraId="6102C71D" w14:textId="77777777" w:rsidR="00494A56" w:rsidRPr="00494A56" w:rsidRDefault="00914241" w:rsidP="00494A56">
      <w:pPr>
        <w:pStyle w:val="Numberedlist"/>
        <w:rPr>
          <w:rStyle w:val="BodyTextChar"/>
        </w:rPr>
      </w:pPr>
      <w:r w:rsidRPr="00A45D78">
        <w:rPr>
          <w:b/>
        </w:rPr>
        <w:t xml:space="preserve">ACTION: </w:t>
      </w:r>
      <w:r w:rsidR="00494A56" w:rsidRPr="00494A56">
        <w:rPr>
          <w:rStyle w:val="BodyTextChar"/>
        </w:rPr>
        <w:t xml:space="preserve">The site manager must decide which accidents and incidents are going to be investigated. Consideration should be given to the potential of the incident to result in a serious accident (e.g. are you </w:t>
      </w:r>
      <w:r w:rsidR="001B10F4">
        <w:rPr>
          <w:rStyle w:val="BodyTextChar"/>
        </w:rPr>
        <w:t>going to investigate everything</w:t>
      </w:r>
      <w:r w:rsidR="00494A56" w:rsidRPr="00494A56">
        <w:rPr>
          <w:rStyle w:val="BodyTextChar"/>
        </w:rPr>
        <w:t xml:space="preserve"> or only major incidents).</w:t>
      </w:r>
    </w:p>
    <w:p w14:paraId="429D8192" w14:textId="77777777" w:rsidR="00334654" w:rsidRPr="00AA3462" w:rsidRDefault="00494A56" w:rsidP="00494A56">
      <w:pPr>
        <w:pStyle w:val="BodyText"/>
        <w:ind w:left="425"/>
      </w:pPr>
      <w:r w:rsidRPr="00494A56">
        <w:rPr>
          <w:rStyle w:val="BodyTextChar"/>
        </w:rPr>
        <w:t>Document who is going to investigate the accidents/incidents e.g. manager, supervisor, employees or outside professionals.</w:t>
      </w:r>
    </w:p>
    <w:p w14:paraId="73130720" w14:textId="45158669" w:rsidR="00334654" w:rsidRDefault="00914241" w:rsidP="00494A56">
      <w:pPr>
        <w:pStyle w:val="Numberedlist"/>
      </w:pPr>
      <w:r w:rsidRPr="004E31E2">
        <w:rPr>
          <w:b/>
        </w:rPr>
        <w:t xml:space="preserve">DOCUMENT CONTROL: </w:t>
      </w:r>
      <w:r w:rsidR="00494A56" w:rsidRPr="00494A56">
        <w:rPr>
          <w:rStyle w:val="BodyTextChar"/>
        </w:rPr>
        <w:t>Determine where the completed accident and incident reports are going to be filed.</w:t>
      </w:r>
      <w:r w:rsidR="004E31E2">
        <w:rPr>
          <w:rStyle w:val="BodyTextChar"/>
        </w:rPr>
        <w:t xml:space="preserve"> </w:t>
      </w:r>
      <w:r w:rsidR="00494A56" w:rsidRPr="00494A56">
        <w:rPr>
          <w:rStyle w:val="BodyTextChar"/>
        </w:rPr>
        <w:t>Remember a copy of any incident forms must be kept in the ‘Mine record’</w:t>
      </w:r>
      <w:r w:rsidR="00494A56">
        <w:rPr>
          <w:rStyle w:val="BodyTextChar"/>
        </w:rPr>
        <w:t>.</w:t>
      </w:r>
    </w:p>
    <w:p w14:paraId="2F8866BD" w14:textId="77777777" w:rsidR="009C62DE" w:rsidRDefault="009C62DE" w:rsidP="009C62DE">
      <w:pPr>
        <w:pStyle w:val="Heading2"/>
        <w:rPr>
          <w:lang w:val="en-US"/>
        </w:rPr>
      </w:pPr>
      <w:r>
        <w:rPr>
          <w:lang w:val="en-US"/>
        </w:rPr>
        <w:t xml:space="preserve">References: </w:t>
      </w:r>
    </w:p>
    <w:p w14:paraId="1EDA29A5" w14:textId="463968B6" w:rsidR="00494A56" w:rsidRPr="00494A56" w:rsidRDefault="00494A56" w:rsidP="004E31E2">
      <w:pPr>
        <w:pStyle w:val="BodyText"/>
        <w:spacing w:line="240" w:lineRule="auto"/>
        <w:rPr>
          <w:lang w:val="en-US"/>
        </w:rPr>
      </w:pPr>
      <w:r w:rsidRPr="004E31E2">
        <w:rPr>
          <w:i/>
          <w:lang w:val="en-US"/>
        </w:rPr>
        <w:t>Mine Health &amp; Safety (Mines and Petroleum Sites) Act 2013</w:t>
      </w:r>
      <w:r w:rsidRPr="00494A56">
        <w:rPr>
          <w:lang w:val="en-US"/>
        </w:rPr>
        <w:t xml:space="preserve"> Part 3 incident Notification</w:t>
      </w:r>
    </w:p>
    <w:p w14:paraId="0E9008DD" w14:textId="08526FB2" w:rsidR="009C43F2" w:rsidRDefault="009C43F2" w:rsidP="004E31E2">
      <w:pPr>
        <w:pStyle w:val="BodyText"/>
        <w:spacing w:line="240" w:lineRule="auto"/>
        <w:rPr>
          <w:lang w:val="en-US"/>
        </w:rPr>
      </w:pPr>
      <w:r w:rsidRPr="009C43F2">
        <w:rPr>
          <w:lang w:val="en-US"/>
        </w:rPr>
        <w:t>Work Health and Safety Regulation 2017</w:t>
      </w:r>
      <w:r>
        <w:rPr>
          <w:lang w:val="en-US"/>
        </w:rPr>
        <w:t xml:space="preserve"> clause </w:t>
      </w:r>
      <w:r w:rsidRPr="009C43F2">
        <w:rPr>
          <w:lang w:val="en-US"/>
        </w:rPr>
        <w:t>376</w:t>
      </w:r>
      <w:r>
        <w:rPr>
          <w:lang w:val="en-US"/>
        </w:rPr>
        <w:t xml:space="preserve"> </w:t>
      </w:r>
      <w:r w:rsidRPr="009C43F2">
        <w:rPr>
          <w:lang w:val="en-US"/>
        </w:rPr>
        <w:t>Duty to give health monitoring report to regulator</w:t>
      </w:r>
    </w:p>
    <w:p w14:paraId="52BB5BC1" w14:textId="4C4502FA" w:rsidR="0016161A" w:rsidRDefault="0016161A" w:rsidP="004E31E2">
      <w:pPr>
        <w:pStyle w:val="BodyText"/>
        <w:spacing w:line="240" w:lineRule="auto"/>
        <w:rPr>
          <w:lang w:val="en-US"/>
        </w:rPr>
      </w:pPr>
      <w:r w:rsidRPr="00494A56">
        <w:rPr>
          <w:lang w:val="en-US"/>
        </w:rPr>
        <w:t>Mine Health &amp; Safety (Mines and Petroleum Sites) Regulation 20</w:t>
      </w:r>
      <w:r>
        <w:rPr>
          <w:lang w:val="en-US"/>
        </w:rPr>
        <w:t>22</w:t>
      </w:r>
      <w:r w:rsidRPr="00494A56">
        <w:rPr>
          <w:lang w:val="en-US"/>
        </w:rPr>
        <w:t xml:space="preserve"> </w:t>
      </w:r>
      <w:r>
        <w:rPr>
          <w:lang w:val="en-US"/>
        </w:rPr>
        <w:t>section</w:t>
      </w:r>
      <w:r w:rsidRPr="00494A56">
        <w:rPr>
          <w:lang w:val="en-US"/>
        </w:rPr>
        <w:t xml:space="preserve"> 1</w:t>
      </w:r>
      <w:r>
        <w:rPr>
          <w:lang w:val="en-US"/>
        </w:rPr>
        <w:t>24</w:t>
      </w:r>
      <w:r w:rsidRPr="00494A56">
        <w:rPr>
          <w:lang w:val="en-US"/>
        </w:rPr>
        <w:t xml:space="preserve"> </w:t>
      </w:r>
      <w:r w:rsidRPr="0016161A">
        <w:rPr>
          <w:lang w:val="en-US"/>
        </w:rPr>
        <w:t>Duty to notify regulator of certain incidents</w:t>
      </w:r>
    </w:p>
    <w:p w14:paraId="685BAF2E" w14:textId="785B4B32" w:rsidR="0016161A" w:rsidRPr="00494A56" w:rsidRDefault="0016161A" w:rsidP="0016161A">
      <w:pPr>
        <w:pStyle w:val="BodyText"/>
        <w:spacing w:line="240" w:lineRule="auto"/>
        <w:rPr>
          <w:lang w:val="en-US"/>
        </w:rPr>
      </w:pPr>
      <w:r w:rsidRPr="00494A56">
        <w:rPr>
          <w:lang w:val="en-US"/>
        </w:rPr>
        <w:lastRenderedPageBreak/>
        <w:t>Mine Health &amp; Safety (Mines and Petroleum Sites) Regulation 20</w:t>
      </w:r>
      <w:r>
        <w:rPr>
          <w:lang w:val="en-US"/>
        </w:rPr>
        <w:t>22</w:t>
      </w:r>
      <w:r w:rsidRPr="00494A56">
        <w:rPr>
          <w:lang w:val="en-US"/>
        </w:rPr>
        <w:t xml:space="preserve"> </w:t>
      </w:r>
      <w:r>
        <w:rPr>
          <w:lang w:val="en-US"/>
        </w:rPr>
        <w:t>section</w:t>
      </w:r>
      <w:r w:rsidRPr="00494A56">
        <w:rPr>
          <w:lang w:val="en-US"/>
        </w:rPr>
        <w:t>1</w:t>
      </w:r>
      <w:r>
        <w:rPr>
          <w:lang w:val="en-US"/>
        </w:rPr>
        <w:t>26</w:t>
      </w:r>
      <w:r w:rsidRPr="00494A56">
        <w:rPr>
          <w:lang w:val="en-US"/>
        </w:rPr>
        <w:t xml:space="preserve"> </w:t>
      </w:r>
      <w:r w:rsidRPr="0016161A">
        <w:rPr>
          <w:lang w:val="en-US"/>
        </w:rPr>
        <w:t>Work health and safety reports</w:t>
      </w:r>
    </w:p>
    <w:p w14:paraId="546DB200" w14:textId="48751D4D" w:rsidR="0016161A" w:rsidRPr="00494A56" w:rsidRDefault="0016161A" w:rsidP="0016161A">
      <w:pPr>
        <w:pStyle w:val="BodyText"/>
        <w:spacing w:line="240" w:lineRule="auto"/>
        <w:rPr>
          <w:lang w:val="en-US"/>
        </w:rPr>
      </w:pPr>
      <w:r w:rsidRPr="00494A56">
        <w:rPr>
          <w:lang w:val="en-US"/>
        </w:rPr>
        <w:t>Mine Health &amp; Safety (Mines and Petroleum Sites) Regulation 20</w:t>
      </w:r>
      <w:r>
        <w:rPr>
          <w:lang w:val="en-US"/>
        </w:rPr>
        <w:t>22</w:t>
      </w:r>
      <w:r w:rsidRPr="00494A56">
        <w:rPr>
          <w:lang w:val="en-US"/>
        </w:rPr>
        <w:t xml:space="preserve"> </w:t>
      </w:r>
      <w:r>
        <w:rPr>
          <w:lang w:val="en-US"/>
        </w:rPr>
        <w:t>section</w:t>
      </w:r>
      <w:r w:rsidRPr="00494A56">
        <w:rPr>
          <w:lang w:val="en-US"/>
        </w:rPr>
        <w:t>1</w:t>
      </w:r>
      <w:r>
        <w:rPr>
          <w:lang w:val="en-US"/>
        </w:rPr>
        <w:t>27</w:t>
      </w:r>
      <w:r w:rsidRPr="00494A56">
        <w:rPr>
          <w:lang w:val="en-US"/>
        </w:rPr>
        <w:t xml:space="preserve"> </w:t>
      </w:r>
      <w:r w:rsidRPr="0016161A">
        <w:rPr>
          <w:lang w:val="en-US"/>
        </w:rPr>
        <w:t>Ancillary reports</w:t>
      </w:r>
    </w:p>
    <w:p w14:paraId="327C4F45" w14:textId="0FA392E7" w:rsidR="00494A56" w:rsidRDefault="00494A56" w:rsidP="004E31E2">
      <w:pPr>
        <w:pStyle w:val="BodyText"/>
        <w:spacing w:line="240" w:lineRule="auto"/>
        <w:rPr>
          <w:lang w:val="en-US"/>
        </w:rPr>
      </w:pPr>
      <w:r w:rsidRPr="00494A56">
        <w:rPr>
          <w:lang w:val="en-US"/>
        </w:rPr>
        <w:t>Mine Health &amp; Safety (Mines and Petroleum Sites) Regulation 20</w:t>
      </w:r>
      <w:r w:rsidR="000E28CB">
        <w:rPr>
          <w:lang w:val="en-US"/>
        </w:rPr>
        <w:t>22</w:t>
      </w:r>
      <w:r w:rsidRPr="00494A56">
        <w:rPr>
          <w:lang w:val="en-US"/>
        </w:rPr>
        <w:t xml:space="preserve"> </w:t>
      </w:r>
      <w:r w:rsidR="000E28CB">
        <w:rPr>
          <w:lang w:val="en-US"/>
        </w:rPr>
        <w:t>section</w:t>
      </w:r>
      <w:r w:rsidRPr="00494A56">
        <w:rPr>
          <w:lang w:val="en-US"/>
        </w:rPr>
        <w:t xml:space="preserve"> 1</w:t>
      </w:r>
      <w:r w:rsidR="000E28CB">
        <w:rPr>
          <w:lang w:val="en-US"/>
        </w:rPr>
        <w:t>89</w:t>
      </w:r>
      <w:r w:rsidRPr="00494A56">
        <w:rPr>
          <w:lang w:val="en-US"/>
        </w:rPr>
        <w:t xml:space="preserve"> Serious Injury or Illness &amp; </w:t>
      </w:r>
      <w:r w:rsidR="00950E48">
        <w:rPr>
          <w:lang w:val="en-US"/>
        </w:rPr>
        <w:t xml:space="preserve">section </w:t>
      </w:r>
      <w:r w:rsidRPr="00494A56">
        <w:rPr>
          <w:lang w:val="en-US"/>
        </w:rPr>
        <w:t>1</w:t>
      </w:r>
      <w:r w:rsidR="000E28CB">
        <w:rPr>
          <w:lang w:val="en-US"/>
        </w:rPr>
        <w:t>90</w:t>
      </w:r>
      <w:r w:rsidRPr="00494A56">
        <w:rPr>
          <w:lang w:val="en-US"/>
        </w:rPr>
        <w:t xml:space="preserve"> Dangerous Incidents</w:t>
      </w:r>
    </w:p>
    <w:p w14:paraId="77F4B598" w14:textId="1E6D6600" w:rsidR="0016161A" w:rsidRPr="00494A56" w:rsidRDefault="0016161A" w:rsidP="0016161A">
      <w:pPr>
        <w:pStyle w:val="BodyText"/>
        <w:spacing w:line="240" w:lineRule="auto"/>
        <w:rPr>
          <w:lang w:val="en-US"/>
        </w:rPr>
      </w:pPr>
      <w:r w:rsidRPr="00494A56">
        <w:rPr>
          <w:lang w:val="en-US"/>
        </w:rPr>
        <w:t>Mine Health &amp; Safety (Mines and Petroleum Sites) Regulation 20</w:t>
      </w:r>
      <w:r>
        <w:rPr>
          <w:lang w:val="en-US"/>
        </w:rPr>
        <w:t>22</w:t>
      </w:r>
      <w:r w:rsidRPr="00494A56">
        <w:rPr>
          <w:lang w:val="en-US"/>
        </w:rPr>
        <w:t xml:space="preserve"> </w:t>
      </w:r>
      <w:r>
        <w:rPr>
          <w:lang w:val="en-US"/>
        </w:rPr>
        <w:t>Schedule 8 Notification of incidents</w:t>
      </w:r>
    </w:p>
    <w:p w14:paraId="13DD32DB" w14:textId="581C592F" w:rsidR="0016161A" w:rsidRPr="00494A56" w:rsidRDefault="0016161A" w:rsidP="0016161A">
      <w:pPr>
        <w:pStyle w:val="BodyText"/>
        <w:spacing w:line="240" w:lineRule="auto"/>
        <w:rPr>
          <w:lang w:val="en-US"/>
        </w:rPr>
      </w:pPr>
      <w:r w:rsidRPr="00494A56">
        <w:rPr>
          <w:lang w:val="en-US"/>
        </w:rPr>
        <w:t>Mine Health &amp; Safety (Mines and Petroleum Sites) Regulation 20</w:t>
      </w:r>
      <w:r>
        <w:rPr>
          <w:lang w:val="en-US"/>
        </w:rPr>
        <w:t>22</w:t>
      </w:r>
      <w:r w:rsidRPr="00494A56">
        <w:rPr>
          <w:lang w:val="en-US"/>
        </w:rPr>
        <w:t xml:space="preserve"> </w:t>
      </w:r>
      <w:r>
        <w:rPr>
          <w:lang w:val="en-US"/>
        </w:rPr>
        <w:t xml:space="preserve">Schedule 9 </w:t>
      </w:r>
      <w:r w:rsidRPr="0016161A">
        <w:rPr>
          <w:lang w:val="en-US"/>
        </w:rPr>
        <w:t>Work health and safety reports</w:t>
      </w:r>
    </w:p>
    <w:p w14:paraId="3F91E27A" w14:textId="77777777" w:rsidR="009C62DE" w:rsidRPr="00272BEB" w:rsidRDefault="00494A56" w:rsidP="004E31E2">
      <w:pPr>
        <w:pStyle w:val="BodyText"/>
        <w:spacing w:line="240" w:lineRule="auto"/>
        <w:rPr>
          <w:lang w:val="en-US"/>
        </w:rPr>
      </w:pPr>
      <w:r w:rsidRPr="00494A56">
        <w:rPr>
          <w:lang w:val="en-US"/>
        </w:rPr>
        <w:t>Health and Safety in Quarries – Section 2 - Safety Management Systems</w:t>
      </w:r>
    </w:p>
    <w:sectPr w:rsidR="009C62DE" w:rsidRPr="00272BEB" w:rsidSect="004E31E2">
      <w:headerReference w:type="even" r:id="rId9"/>
      <w:headerReference w:type="default" r:id="rId10"/>
      <w:footerReference w:type="even" r:id="rId11"/>
      <w:footerReference w:type="default" r:id="rId12"/>
      <w:headerReference w:type="first" r:id="rId13"/>
      <w:footerReference w:type="first" r:id="rId14"/>
      <w:pgSz w:w="11906" w:h="16838" w:code="9"/>
      <w:pgMar w:top="2381" w:right="849" w:bottom="113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F282B7" w14:textId="77777777" w:rsidR="006F3C1C" w:rsidRDefault="006F3C1C" w:rsidP="00870475">
      <w:r>
        <w:separator/>
      </w:r>
    </w:p>
  </w:endnote>
  <w:endnote w:type="continuationSeparator" w:id="0">
    <w:p w14:paraId="09DFCE37" w14:textId="77777777" w:rsidR="006F3C1C" w:rsidRDefault="006F3C1C"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DBADDE64-2F7E-4E42-A9BF-428870B7A15E}"/>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0C8C42A5-3070-41A0-9A35-0498BE03D05B}"/>
  </w:font>
  <w:font w:name="Tahoma">
    <w:panose1 w:val="020B0604030504040204"/>
    <w:charset w:val="00"/>
    <w:family w:val="swiss"/>
    <w:pitch w:val="variable"/>
    <w:sig w:usb0="E1002EFF" w:usb1="C000605B" w:usb2="00000029" w:usb3="00000000" w:csb0="000101FF" w:csb1="00000000"/>
    <w:embedRegular r:id="rId3" w:fontKey="{C9F90AFF-1377-4742-ADEA-562B0463C2BD}"/>
  </w:font>
  <w:font w:name="Segoe UI Emoji">
    <w:panose1 w:val="020B0502040204020203"/>
    <w:charset w:val="00"/>
    <w:family w:val="swiss"/>
    <w:pitch w:val="variable"/>
    <w:sig w:usb0="00000003" w:usb1="02000000" w:usb2="00000000" w:usb3="00000000" w:csb0="00000001" w:csb1="00000000"/>
    <w:embedRegular r:id="rId4" w:fontKey="{09AFAA28-5E18-4D85-A76B-DA3793B4E20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0CFCEC" w14:textId="77777777" w:rsidR="00AB67B2" w:rsidRDefault="00AB67B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015E34" w14:textId="32FE2DB5"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4F903C87" wp14:editId="6B6EE454">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96BEA5"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183A49D4" wp14:editId="0F2EFF4B">
          <wp:simplePos x="0" y="0"/>
          <wp:positionH relativeFrom="page">
            <wp:posOffset>528955</wp:posOffset>
          </wp:positionH>
          <wp:positionV relativeFrom="page">
            <wp:posOffset>9803765</wp:posOffset>
          </wp:positionV>
          <wp:extent cx="647700" cy="680085"/>
          <wp:effectExtent l="0" t="0" r="0" b="0"/>
          <wp:wrapNone/>
          <wp:docPr id="4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19049958" wp14:editId="607B882E">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05DA84E5"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049958"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" filled="f" stroked="f">
              <v:textbox>
                <w:txbxContent>
                  <w:p w14:paraId="05DA84E5"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4E31E2">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5A02C8" w14:textId="4CFD35F4"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7DC37AC9" wp14:editId="4F4A67A1">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D4FFDBC"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74767A01" wp14:editId="0033757F">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A419D"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4767A01"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NgsMCvlAQAAqAMAAA4AAAAAAAAAAAAAAAAALgIAAGRycy9lMm9Eb2MueG1s&#10;UEsBAi0AFAAGAAgAAAAhAP4WIynhAAAADgEAAA8AAAAAAAAAAAAAAAAAPwQAAGRycy9kb3ducmV2&#10;LnhtbFBLBQYAAAAABAAEAPMAAABNBQAAAAA=&#10;" filled="f" stroked="f">
              <v:textbox>
                <w:txbxContent>
                  <w:p w14:paraId="5D2A419D"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4E31E2">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512F49CD" wp14:editId="1E2F0DF3">
          <wp:simplePos x="0" y="0"/>
          <wp:positionH relativeFrom="page">
            <wp:posOffset>528955</wp:posOffset>
          </wp:positionH>
          <wp:positionV relativeFrom="page">
            <wp:posOffset>9803765</wp:posOffset>
          </wp:positionV>
          <wp:extent cx="647700" cy="680085"/>
          <wp:effectExtent l="0" t="0" r="0" b="0"/>
          <wp:wrapNone/>
          <wp:docPr id="4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DD7B1C" w14:textId="77777777" w:rsidR="006F3C1C" w:rsidRDefault="006F3C1C" w:rsidP="00870475">
      <w:r>
        <w:separator/>
      </w:r>
    </w:p>
  </w:footnote>
  <w:footnote w:type="continuationSeparator" w:id="0">
    <w:p w14:paraId="3E84ED3D" w14:textId="77777777" w:rsidR="006F3C1C" w:rsidRDefault="006F3C1C"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F16" w14:textId="77777777" w:rsidR="00AB67B2" w:rsidRDefault="00AB67B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3E0000" w14:textId="77777777" w:rsidR="00AF0D4B" w:rsidRPr="00AF0D4B" w:rsidRDefault="0005052D" w:rsidP="00AF0D4B">
    <w:r>
      <w:rPr>
        <w:noProof/>
      </w:rPr>
      <w:drawing>
        <wp:anchor distT="0" distB="0" distL="114300" distR="114300" simplePos="0" relativeHeight="251656704" behindDoc="1" locked="0" layoutInCell="1" allowOverlap="1" wp14:anchorId="5DC40BC4" wp14:editId="45044322">
          <wp:simplePos x="0" y="0"/>
          <wp:positionH relativeFrom="page">
            <wp:align>center</wp:align>
          </wp:positionH>
          <wp:positionV relativeFrom="page">
            <wp:posOffset>180340</wp:posOffset>
          </wp:positionV>
          <wp:extent cx="7094220" cy="1103630"/>
          <wp:effectExtent l="0" t="0" r="0" b="0"/>
          <wp:wrapNone/>
          <wp:docPr id="43" name="Picture 43"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005387" w14:textId="77C2E1B7" w:rsidR="00AF0D4B" w:rsidRPr="00C12D98" w:rsidRDefault="00AB67B2" w:rsidP="00C12D98">
    <w:sdt>
      <w:sdtPr>
        <w:id w:val="347373994"/>
        <w:docPartObj>
          <w:docPartGallery w:val="Watermarks"/>
          <w:docPartUnique/>
        </w:docPartObj>
      </w:sdtPr>
      <w:sdtContent>
        <w:r>
          <w:rPr>
            <w:noProof/>
          </w:rPr>
          <w:pict w14:anchorId="4D46C69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7E2423ED" wp14:editId="4B83256C">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5FC413AD"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7E2423ED"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" filled="f">
              <v:stroke opacity="0"/>
              <v:textbox style="mso-fit-shape-to-text:t">
                <w:txbxContent>
                  <w:p w14:paraId="5FC413AD"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013F707D" wp14:editId="79CB0D20">
          <wp:simplePos x="0" y="0"/>
          <wp:positionH relativeFrom="page">
            <wp:align>center</wp:align>
          </wp:positionH>
          <wp:positionV relativeFrom="page">
            <wp:posOffset>180340</wp:posOffset>
          </wp:positionV>
          <wp:extent cx="7094220" cy="1103630"/>
          <wp:effectExtent l="0" t="0" r="0" b="0"/>
          <wp:wrapNone/>
          <wp:docPr id="45" name="Picture 45"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8734F16"/>
    <w:multiLevelType w:val="multilevel"/>
    <w:tmpl w:val="C12C2C6E"/>
    <w:lvl w:ilvl="0">
      <w:start w:val="1"/>
      <w:numFmt w:val="decimal"/>
      <w:pStyle w:val="Numberedlist"/>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0C0C5A50"/>
    <w:multiLevelType w:val="multilevel"/>
    <w:tmpl w:val="C3761526"/>
    <w:lvl w:ilvl="0">
      <w:start w:val="1"/>
      <w:numFmt w:val="bullet"/>
      <w:pStyle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4558C1D6"/>
    <w:lvl w:ilvl="0">
      <w:start w:val="1"/>
      <w:numFmt w:val="decimal"/>
      <w:lvlText w:val="%1."/>
      <w:lvlJc w:val="left"/>
      <w:pPr>
        <w:tabs>
          <w:tab w:val="num" w:pos="720"/>
        </w:tabs>
        <w:ind w:left="720" w:hanging="720"/>
      </w:pPr>
      <w:rPr>
        <w:rFonts w:hint="default"/>
        <w:b w:val="0"/>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1308972714">
    <w:abstractNumId w:val="6"/>
  </w:num>
  <w:num w:numId="2" w16cid:durableId="587929611">
    <w:abstractNumId w:val="6"/>
  </w:num>
  <w:num w:numId="3" w16cid:durableId="271210818">
    <w:abstractNumId w:val="0"/>
  </w:num>
  <w:num w:numId="4" w16cid:durableId="503133178">
    <w:abstractNumId w:val="3"/>
  </w:num>
  <w:num w:numId="5" w16cid:durableId="1279601550">
    <w:abstractNumId w:val="4"/>
  </w:num>
  <w:num w:numId="6" w16cid:durableId="1481458735">
    <w:abstractNumId w:val="5"/>
  </w:num>
  <w:num w:numId="7" w16cid:durableId="1614171978">
    <w:abstractNumId w:val="2"/>
  </w:num>
  <w:num w:numId="8" w16cid:durableId="708724049">
    <w:abstractNumId w:val="7"/>
  </w:num>
  <w:num w:numId="9" w16cid:durableId="1863132179">
    <w:abstractNumId w:val="1"/>
  </w:num>
  <w:num w:numId="10" w16cid:durableId="385109511">
    <w:abstractNumId w:val="2"/>
  </w:num>
  <w:num w:numId="11" w16cid:durableId="295448757">
    <w:abstractNumId w:val="2"/>
  </w:num>
  <w:num w:numId="12" w16cid:durableId="197397630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53C0"/>
    <w:rsid w:val="00063866"/>
    <w:rsid w:val="00071DD1"/>
    <w:rsid w:val="00080F9A"/>
    <w:rsid w:val="000814C9"/>
    <w:rsid w:val="000A52E3"/>
    <w:rsid w:val="000B5D4D"/>
    <w:rsid w:val="000C3F22"/>
    <w:rsid w:val="000C4D13"/>
    <w:rsid w:val="000D1266"/>
    <w:rsid w:val="000D2029"/>
    <w:rsid w:val="000E28CB"/>
    <w:rsid w:val="00103336"/>
    <w:rsid w:val="00115A9F"/>
    <w:rsid w:val="00121FC5"/>
    <w:rsid w:val="00125AE3"/>
    <w:rsid w:val="00132475"/>
    <w:rsid w:val="00140412"/>
    <w:rsid w:val="001425BA"/>
    <w:rsid w:val="00144B7B"/>
    <w:rsid w:val="0015020B"/>
    <w:rsid w:val="0015218A"/>
    <w:rsid w:val="00157B1E"/>
    <w:rsid w:val="0016161A"/>
    <w:rsid w:val="001730AE"/>
    <w:rsid w:val="00175C56"/>
    <w:rsid w:val="00187C40"/>
    <w:rsid w:val="00191420"/>
    <w:rsid w:val="001A291F"/>
    <w:rsid w:val="001A2F07"/>
    <w:rsid w:val="001A4A83"/>
    <w:rsid w:val="001B10F4"/>
    <w:rsid w:val="001C02CD"/>
    <w:rsid w:val="001C051D"/>
    <w:rsid w:val="001C0DEB"/>
    <w:rsid w:val="001C64CE"/>
    <w:rsid w:val="001D06E1"/>
    <w:rsid w:val="001D5170"/>
    <w:rsid w:val="001E423A"/>
    <w:rsid w:val="001E5DC9"/>
    <w:rsid w:val="002100B0"/>
    <w:rsid w:val="00221A19"/>
    <w:rsid w:val="002272F4"/>
    <w:rsid w:val="0023752D"/>
    <w:rsid w:val="002376B4"/>
    <w:rsid w:val="0025015C"/>
    <w:rsid w:val="00252FB7"/>
    <w:rsid w:val="00253965"/>
    <w:rsid w:val="0027446D"/>
    <w:rsid w:val="00276E57"/>
    <w:rsid w:val="002903A6"/>
    <w:rsid w:val="00295B2A"/>
    <w:rsid w:val="002B2F95"/>
    <w:rsid w:val="002B667D"/>
    <w:rsid w:val="002C4D41"/>
    <w:rsid w:val="002E7B51"/>
    <w:rsid w:val="00334654"/>
    <w:rsid w:val="00352A3B"/>
    <w:rsid w:val="003977A6"/>
    <w:rsid w:val="003A320A"/>
    <w:rsid w:val="003C4B34"/>
    <w:rsid w:val="003E26A3"/>
    <w:rsid w:val="003F198D"/>
    <w:rsid w:val="003F303E"/>
    <w:rsid w:val="003F419E"/>
    <w:rsid w:val="004048A5"/>
    <w:rsid w:val="0041264E"/>
    <w:rsid w:val="004209F1"/>
    <w:rsid w:val="004327C0"/>
    <w:rsid w:val="00440763"/>
    <w:rsid w:val="004458ED"/>
    <w:rsid w:val="00450475"/>
    <w:rsid w:val="00457C1F"/>
    <w:rsid w:val="004611B1"/>
    <w:rsid w:val="00494A56"/>
    <w:rsid w:val="00494E8C"/>
    <w:rsid w:val="004A3DC5"/>
    <w:rsid w:val="004A6347"/>
    <w:rsid w:val="004C50E3"/>
    <w:rsid w:val="004E31E2"/>
    <w:rsid w:val="004E336A"/>
    <w:rsid w:val="004E43CC"/>
    <w:rsid w:val="00510902"/>
    <w:rsid w:val="00516517"/>
    <w:rsid w:val="00543D29"/>
    <w:rsid w:val="005448F4"/>
    <w:rsid w:val="00552143"/>
    <w:rsid w:val="00553161"/>
    <w:rsid w:val="00571A6F"/>
    <w:rsid w:val="005838DC"/>
    <w:rsid w:val="00587395"/>
    <w:rsid w:val="00590982"/>
    <w:rsid w:val="005B23E6"/>
    <w:rsid w:val="005C174A"/>
    <w:rsid w:val="005D1BFF"/>
    <w:rsid w:val="005D6E77"/>
    <w:rsid w:val="005E0368"/>
    <w:rsid w:val="005E7C45"/>
    <w:rsid w:val="005F305F"/>
    <w:rsid w:val="00604D0E"/>
    <w:rsid w:val="006140F3"/>
    <w:rsid w:val="0063069B"/>
    <w:rsid w:val="006347C4"/>
    <w:rsid w:val="0065479E"/>
    <w:rsid w:val="00663994"/>
    <w:rsid w:val="0067629F"/>
    <w:rsid w:val="00682DC1"/>
    <w:rsid w:val="00686E98"/>
    <w:rsid w:val="00697123"/>
    <w:rsid w:val="006A6577"/>
    <w:rsid w:val="006A749D"/>
    <w:rsid w:val="006B605D"/>
    <w:rsid w:val="006D57F9"/>
    <w:rsid w:val="006F0894"/>
    <w:rsid w:val="006F2BF5"/>
    <w:rsid w:val="006F3C1C"/>
    <w:rsid w:val="00754464"/>
    <w:rsid w:val="0076239B"/>
    <w:rsid w:val="007733FC"/>
    <w:rsid w:val="00781D50"/>
    <w:rsid w:val="007905FE"/>
    <w:rsid w:val="00791BE2"/>
    <w:rsid w:val="00797BF5"/>
    <w:rsid w:val="007A580F"/>
    <w:rsid w:val="007B2D74"/>
    <w:rsid w:val="007C035A"/>
    <w:rsid w:val="007C04C6"/>
    <w:rsid w:val="007F7122"/>
    <w:rsid w:val="007F7DA6"/>
    <w:rsid w:val="008012C8"/>
    <w:rsid w:val="008108AC"/>
    <w:rsid w:val="00827381"/>
    <w:rsid w:val="008428C7"/>
    <w:rsid w:val="00870475"/>
    <w:rsid w:val="00875464"/>
    <w:rsid w:val="0087676B"/>
    <w:rsid w:val="0088241A"/>
    <w:rsid w:val="0088253F"/>
    <w:rsid w:val="008A0BF6"/>
    <w:rsid w:val="008B100C"/>
    <w:rsid w:val="008B5FF0"/>
    <w:rsid w:val="008D0020"/>
    <w:rsid w:val="008D463F"/>
    <w:rsid w:val="008F6767"/>
    <w:rsid w:val="008F705B"/>
    <w:rsid w:val="00905A44"/>
    <w:rsid w:val="00914241"/>
    <w:rsid w:val="00920DC2"/>
    <w:rsid w:val="00932866"/>
    <w:rsid w:val="00937F7D"/>
    <w:rsid w:val="00942A8F"/>
    <w:rsid w:val="00950E48"/>
    <w:rsid w:val="0095488D"/>
    <w:rsid w:val="00957095"/>
    <w:rsid w:val="00961E16"/>
    <w:rsid w:val="009633CA"/>
    <w:rsid w:val="00963DC9"/>
    <w:rsid w:val="00967FD7"/>
    <w:rsid w:val="009B591D"/>
    <w:rsid w:val="009C0F5D"/>
    <w:rsid w:val="009C11A2"/>
    <w:rsid w:val="009C20D8"/>
    <w:rsid w:val="009C43F2"/>
    <w:rsid w:val="009C62DE"/>
    <w:rsid w:val="009D557D"/>
    <w:rsid w:val="009E04B4"/>
    <w:rsid w:val="009F2B2E"/>
    <w:rsid w:val="00A00BC5"/>
    <w:rsid w:val="00A03558"/>
    <w:rsid w:val="00A06A86"/>
    <w:rsid w:val="00A31C0A"/>
    <w:rsid w:val="00A33092"/>
    <w:rsid w:val="00A3606B"/>
    <w:rsid w:val="00A367D5"/>
    <w:rsid w:val="00A44B6D"/>
    <w:rsid w:val="00A45D78"/>
    <w:rsid w:val="00A67B27"/>
    <w:rsid w:val="00A70FF0"/>
    <w:rsid w:val="00A73165"/>
    <w:rsid w:val="00A74DD7"/>
    <w:rsid w:val="00A77CFA"/>
    <w:rsid w:val="00A80F8B"/>
    <w:rsid w:val="00AA3517"/>
    <w:rsid w:val="00AB0350"/>
    <w:rsid w:val="00AB67B2"/>
    <w:rsid w:val="00AF0D4B"/>
    <w:rsid w:val="00B1357A"/>
    <w:rsid w:val="00B16E47"/>
    <w:rsid w:val="00B20347"/>
    <w:rsid w:val="00B3202B"/>
    <w:rsid w:val="00B37BD7"/>
    <w:rsid w:val="00B72A32"/>
    <w:rsid w:val="00B74998"/>
    <w:rsid w:val="00B86C7A"/>
    <w:rsid w:val="00BA22CA"/>
    <w:rsid w:val="00BB0D31"/>
    <w:rsid w:val="00BB3C59"/>
    <w:rsid w:val="00BB5F3C"/>
    <w:rsid w:val="00BF1358"/>
    <w:rsid w:val="00BF62F2"/>
    <w:rsid w:val="00C12D98"/>
    <w:rsid w:val="00C53CD0"/>
    <w:rsid w:val="00C54830"/>
    <w:rsid w:val="00C60FB8"/>
    <w:rsid w:val="00C64C27"/>
    <w:rsid w:val="00C64D7A"/>
    <w:rsid w:val="00C66FE6"/>
    <w:rsid w:val="00C70901"/>
    <w:rsid w:val="00C904B8"/>
    <w:rsid w:val="00C94F8A"/>
    <w:rsid w:val="00CA0C36"/>
    <w:rsid w:val="00CC4530"/>
    <w:rsid w:val="00CD414A"/>
    <w:rsid w:val="00CF5B40"/>
    <w:rsid w:val="00D0120D"/>
    <w:rsid w:val="00D0606A"/>
    <w:rsid w:val="00D161CC"/>
    <w:rsid w:val="00D32AFA"/>
    <w:rsid w:val="00D40061"/>
    <w:rsid w:val="00D40B42"/>
    <w:rsid w:val="00D4317C"/>
    <w:rsid w:val="00D474EF"/>
    <w:rsid w:val="00D527A3"/>
    <w:rsid w:val="00D56299"/>
    <w:rsid w:val="00D64542"/>
    <w:rsid w:val="00D72913"/>
    <w:rsid w:val="00D91158"/>
    <w:rsid w:val="00DA402E"/>
    <w:rsid w:val="00DB6259"/>
    <w:rsid w:val="00DC0BF8"/>
    <w:rsid w:val="00DC249D"/>
    <w:rsid w:val="00DC73DE"/>
    <w:rsid w:val="00DD23AC"/>
    <w:rsid w:val="00DD5122"/>
    <w:rsid w:val="00DE09EC"/>
    <w:rsid w:val="00E41FA0"/>
    <w:rsid w:val="00E55251"/>
    <w:rsid w:val="00E70942"/>
    <w:rsid w:val="00E754F0"/>
    <w:rsid w:val="00E859D1"/>
    <w:rsid w:val="00EA1E5E"/>
    <w:rsid w:val="00EA2106"/>
    <w:rsid w:val="00EC32FE"/>
    <w:rsid w:val="00EC3D71"/>
    <w:rsid w:val="00EC7259"/>
    <w:rsid w:val="00EF6674"/>
    <w:rsid w:val="00F20987"/>
    <w:rsid w:val="00F24354"/>
    <w:rsid w:val="00F55D51"/>
    <w:rsid w:val="00F75412"/>
    <w:rsid w:val="00F764F7"/>
    <w:rsid w:val="00F76E6B"/>
    <w:rsid w:val="00F96821"/>
    <w:rsid w:val="00FA4C22"/>
    <w:rsid w:val="00FB0F04"/>
    <w:rsid w:val="00FB314F"/>
    <w:rsid w:val="00FB7495"/>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9D1454B"/>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9E04B4"/>
    <w:pPr>
      <w:numPr>
        <w:numId w:val="7"/>
      </w:numPr>
      <w:spacing w:before="120" w:after="120" w:line="240" w:lineRule="atLeast"/>
      <w:ind w:hanging="300"/>
    </w:pPr>
    <w:rPr>
      <w:rFonts w:ascii="Arial" w:hAnsi="Arial" w:cs="Arial"/>
      <w:sz w:val="22"/>
      <w:szCs w:val="22"/>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9E04B4"/>
    <w:pPr>
      <w:spacing w:before="120" w:after="120" w:line="240" w:lineRule="atLeast"/>
    </w:pPr>
    <w:rPr>
      <w:rFonts w:ascii="Arial" w:hAnsi="Arial" w:cs="Arial"/>
      <w:sz w:val="22"/>
      <w:szCs w:val="22"/>
    </w:rPr>
  </w:style>
  <w:style w:type="character" w:customStyle="1" w:styleId="BodyTextChar">
    <w:name w:val="Body Text Char"/>
    <w:link w:val="BodyText"/>
    <w:rsid w:val="009E04B4"/>
    <w:rPr>
      <w:rFonts w:ascii="Arial" w:eastAsia="Times New Roman" w:hAnsi="Arial" w:cs="Arial"/>
      <w:sz w:val="22"/>
      <w:szCs w:val="22"/>
      <w:lang w:eastAsia="en-US"/>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semiHidden/>
    <w:rsid w:val="00CC4530"/>
    <w:pPr>
      <w:ind w:left="720"/>
      <w:contextualSpacing/>
    </w:pPr>
  </w:style>
  <w:style w:type="paragraph" w:customStyle="1" w:styleId="Numberedlist">
    <w:name w:val="Numbered list"/>
    <w:basedOn w:val="Bullet"/>
    <w:qFormat/>
    <w:rsid w:val="00A45D78"/>
    <w:pPr>
      <w:numPr>
        <w:numId w:val="9"/>
      </w:numPr>
      <w:tabs>
        <w:tab w:val="clear" w:pos="720"/>
      </w:tabs>
      <w:ind w:left="425" w:hanging="42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A7915F16-E7E0-4E85-AB43-E214C83FEA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43</TotalTime>
  <Pages>2</Pages>
  <Words>459</Words>
  <Characters>2472</Characters>
  <Application>Microsoft Office Word</Application>
  <DocSecurity>0</DocSecurity>
  <Lines>98</Lines>
  <Paragraphs>57</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2874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11</cp:revision>
  <cp:lastPrinted>2017-12-04T06:06:00Z</cp:lastPrinted>
  <dcterms:created xsi:type="dcterms:W3CDTF">2018-06-12T03:19:00Z</dcterms:created>
  <dcterms:modified xsi:type="dcterms:W3CDTF">2024-10-10T01:41:00Z</dcterms:modified>
</cp:coreProperties>
</file>