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B5BF48" w14:textId="77777777" w:rsidR="004C50E3" w:rsidRDefault="004C50E3" w:rsidP="009E04B4">
      <w:pPr>
        <w:pStyle w:val="Heading1"/>
        <w:spacing w:after="240"/>
      </w:pPr>
      <w:r>
        <w:rPr>
          <w:i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AF3EA5" wp14:editId="1B031AE8">
                <wp:simplePos x="0" y="0"/>
                <wp:positionH relativeFrom="column">
                  <wp:posOffset>5445286</wp:posOffset>
                </wp:positionH>
                <wp:positionV relativeFrom="paragraph">
                  <wp:posOffset>-177573</wp:posOffset>
                </wp:positionV>
                <wp:extent cx="969436" cy="805218"/>
                <wp:effectExtent l="0" t="0" r="21590" b="1397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9436" cy="8052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E75BC1E" w14:textId="52B42B60" w:rsidR="009E04B4" w:rsidRDefault="00282012" w:rsidP="00A45D78">
                            <w:pPr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1</w:t>
                            </w:r>
                            <w:r w:rsidR="003F298C">
                              <w:rPr>
                                <w:rFonts w:ascii="Arial" w:hAnsi="Arial" w:cs="Arial"/>
                                <w:sz w:val="96"/>
                                <w:szCs w:val="96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AF3EA5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428.75pt;margin-top:-14pt;width:76.35pt;height:63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" fillcolor="white [3201]" strokeweight=".5pt">
                <v:textbox>
                  <w:txbxContent>
                    <w:p w14:paraId="7E75BC1E" w14:textId="52B42B60" w:rsidR="009E04B4" w:rsidRDefault="00282012" w:rsidP="00A45D78">
                      <w:pPr>
                        <w:jc w:val="center"/>
                      </w:pPr>
                      <w:r>
                        <w:rPr>
                          <w:rFonts w:ascii="Arial" w:hAnsi="Arial" w:cs="Arial"/>
                          <w:sz w:val="96"/>
                          <w:szCs w:val="96"/>
                        </w:rPr>
                        <w:t>1</w:t>
                      </w:r>
                      <w:r w:rsidR="003F298C">
                        <w:rPr>
                          <w:rFonts w:ascii="Arial" w:hAnsi="Arial" w:cs="Arial"/>
                          <w:sz w:val="96"/>
                          <w:szCs w:val="9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14:paraId="507814EE" w14:textId="7992BA7D" w:rsidR="00334654" w:rsidRDefault="003F298C" w:rsidP="009E04B4">
      <w:pPr>
        <w:pStyle w:val="Heading1"/>
        <w:spacing w:after="240"/>
      </w:pPr>
      <w:r>
        <w:t>Traffic management</w:t>
      </w:r>
    </w:p>
    <w:p w14:paraId="2E6E86D1" w14:textId="011D6CE2" w:rsidR="00465C90" w:rsidRDefault="00465C90" w:rsidP="00282012">
      <w:pPr>
        <w:pStyle w:val="BodyText"/>
        <w:spacing w:line="276" w:lineRule="auto"/>
      </w:pPr>
      <w:r>
        <w:t>The drafting of the site-specific traffic management plan is one of the primary documents used to manage traffic on your site.</w:t>
      </w:r>
      <w:r w:rsidR="007164EF">
        <w:t xml:space="preserve"> It will deliver </w:t>
      </w:r>
      <w:r w:rsidR="00450962">
        <w:t xml:space="preserve">a driver code of conduct, </w:t>
      </w:r>
      <w:r w:rsidR="007164EF">
        <w:t>a plan that minimises pedestrian and vehicle interaction</w:t>
      </w:r>
      <w:r w:rsidR="00450962">
        <w:t xml:space="preserve"> and assist in the development of the mine plan.</w:t>
      </w:r>
    </w:p>
    <w:p w14:paraId="73A63DC0" w14:textId="77777777" w:rsidR="00334654" w:rsidRPr="00BE631A" w:rsidRDefault="00334654" w:rsidP="009E04B4">
      <w:pPr>
        <w:pStyle w:val="BodyText"/>
        <w:rPr>
          <w:b/>
        </w:rPr>
      </w:pPr>
      <w:r w:rsidRPr="00BE631A">
        <w:rPr>
          <w:b/>
        </w:rPr>
        <w:t>The attached template is in Word format for you to customise for your site.</w:t>
      </w:r>
    </w:p>
    <w:p w14:paraId="4B9BDC4B" w14:textId="77777777" w:rsidR="00334654" w:rsidRPr="00EC3D71" w:rsidRDefault="00334654" w:rsidP="00A45D78">
      <w:pPr>
        <w:pStyle w:val="Numberedlist"/>
        <w:spacing w:line="276" w:lineRule="auto"/>
      </w:pPr>
      <w:r w:rsidRPr="00A45D78">
        <w:rPr>
          <w:b/>
        </w:rPr>
        <w:t xml:space="preserve">AIM: </w:t>
      </w:r>
      <w:r w:rsidR="00EC3D71">
        <w:t>You may use the standard aim statement provided in the template or edit it to suit your operation’s needs.</w:t>
      </w:r>
      <w:r w:rsidRPr="00EC3D71">
        <w:t xml:space="preserve"> </w:t>
      </w:r>
    </w:p>
    <w:p w14:paraId="355F18AA" w14:textId="1C7C090F" w:rsidR="00334654" w:rsidRPr="00EC3D71" w:rsidRDefault="00334654" w:rsidP="00623404">
      <w:pPr>
        <w:pStyle w:val="Numberedlist"/>
        <w:numPr>
          <w:ilvl w:val="0"/>
          <w:numId w:val="0"/>
        </w:numPr>
        <w:ind w:left="425"/>
      </w:pPr>
      <w:r w:rsidRPr="002F612E">
        <w:rPr>
          <w:b/>
        </w:rPr>
        <w:t>WHAT:</w:t>
      </w:r>
      <w:r w:rsidRPr="00EC3D71">
        <w:t xml:space="preserve"> </w:t>
      </w:r>
      <w:r w:rsidR="00623404">
        <w:t>Record who will be responsible for preparing the traffic management plan.</w:t>
      </w:r>
      <w:r w:rsidR="00465C90">
        <w:t xml:space="preserve"> Use Form18A, 18B</w:t>
      </w:r>
    </w:p>
    <w:p w14:paraId="1C420F6C" w14:textId="3C3FE3CC" w:rsidR="00334654" w:rsidRPr="00EC3D71" w:rsidRDefault="00334654" w:rsidP="00623404">
      <w:pPr>
        <w:pStyle w:val="Numberedlist"/>
      </w:pPr>
      <w:r w:rsidRPr="00A45D78">
        <w:rPr>
          <w:b/>
        </w:rPr>
        <w:t>WHO:</w:t>
      </w:r>
      <w:r w:rsidRPr="00903D30">
        <w:t xml:space="preserve"> </w:t>
      </w:r>
      <w:r w:rsidR="00623404" w:rsidRPr="00623404">
        <w:t>Ensure that a current version of the traffic management plan is included in your induction pack</w:t>
      </w:r>
      <w:r w:rsidR="00BE631A">
        <w:t xml:space="preserve"> (See Program 13)</w:t>
      </w:r>
      <w:r w:rsidR="00623404" w:rsidRPr="00623404">
        <w:t>.</w:t>
      </w:r>
    </w:p>
    <w:p w14:paraId="7F2B9508" w14:textId="6CAD6317" w:rsidR="00C81979" w:rsidRDefault="002B2F95" w:rsidP="00C81979">
      <w:pPr>
        <w:pStyle w:val="Numberedlist"/>
      </w:pPr>
      <w:r w:rsidRPr="00A45D78">
        <w:rPr>
          <w:b/>
        </w:rPr>
        <w:t>HOW:</w:t>
      </w:r>
      <w:r w:rsidRPr="00903D30">
        <w:t xml:space="preserve"> </w:t>
      </w:r>
      <w:r w:rsidR="00C81979">
        <w:t>The traffic management plan should be developed and drafted after consulting with your workforce.</w:t>
      </w:r>
      <w:r w:rsidR="00E91539">
        <w:t xml:space="preserve"> Please use the information provided in the template as a basis for your plan and edit to suit your operation.</w:t>
      </w:r>
    </w:p>
    <w:p w14:paraId="38B1AE33" w14:textId="021986FC" w:rsidR="00C81979" w:rsidRDefault="00C81979" w:rsidP="00C81979">
      <w:pPr>
        <w:pStyle w:val="Numberedlist"/>
        <w:numPr>
          <w:ilvl w:val="0"/>
          <w:numId w:val="0"/>
        </w:numPr>
        <w:ind w:left="425"/>
      </w:pPr>
      <w:r>
        <w:t xml:space="preserve">The </w:t>
      </w:r>
      <w:r w:rsidR="00BE631A">
        <w:t>d</w:t>
      </w:r>
      <w:r>
        <w:t>river</w:t>
      </w:r>
      <w:r w:rsidR="00465C90">
        <w:t>’</w:t>
      </w:r>
      <w:r>
        <w:t xml:space="preserve">s </w:t>
      </w:r>
      <w:r w:rsidR="00465C90">
        <w:t xml:space="preserve">code </w:t>
      </w:r>
      <w:r>
        <w:t xml:space="preserve">of </w:t>
      </w:r>
      <w:r w:rsidR="00465C90">
        <w:t xml:space="preserve">conduct </w:t>
      </w:r>
      <w:r>
        <w:t>should be developed and drafted after consulting with your workforce and primary contractors.</w:t>
      </w:r>
    </w:p>
    <w:p w14:paraId="7F076E04" w14:textId="70DA96CB" w:rsidR="00C81979" w:rsidRDefault="00C81979" w:rsidP="00C81979">
      <w:pPr>
        <w:pStyle w:val="Numberedlist"/>
        <w:numPr>
          <w:ilvl w:val="0"/>
          <w:numId w:val="0"/>
        </w:numPr>
        <w:ind w:left="425"/>
      </w:pPr>
      <w:r>
        <w:t>Record who will be conducting the inspections of plant when it arrives onto the mine site.</w:t>
      </w:r>
      <w:r w:rsidR="00BE631A">
        <w:t xml:space="preserve"> (See Program 6 for inspections of plant).</w:t>
      </w:r>
    </w:p>
    <w:p w14:paraId="3DC6DDFD" w14:textId="441E4BF9" w:rsidR="00C81979" w:rsidRDefault="00C81979" w:rsidP="00C81979">
      <w:pPr>
        <w:pStyle w:val="Numberedlist"/>
        <w:numPr>
          <w:ilvl w:val="0"/>
          <w:numId w:val="0"/>
        </w:numPr>
        <w:ind w:left="425"/>
      </w:pPr>
      <w:r>
        <w:t xml:space="preserve">Record the dimensions of your haul road design after considering plant </w:t>
      </w:r>
      <w:r w:rsidR="00BE631A">
        <w:t>operating</w:t>
      </w:r>
      <w:r>
        <w:t xml:space="preserve"> documents.</w:t>
      </w:r>
    </w:p>
    <w:p w14:paraId="2E953D6E" w14:textId="782F0D0A" w:rsidR="00334654" w:rsidRPr="00EC3D71" w:rsidRDefault="00C81979" w:rsidP="00C81979">
      <w:pPr>
        <w:pStyle w:val="Numberedlist"/>
        <w:numPr>
          <w:ilvl w:val="0"/>
          <w:numId w:val="0"/>
        </w:numPr>
        <w:ind w:left="425"/>
      </w:pPr>
      <w:r>
        <w:t xml:space="preserve">Record </w:t>
      </w:r>
      <w:r w:rsidR="002F612E">
        <w:t>what</w:t>
      </w:r>
      <w:r>
        <w:t xml:space="preserve"> radio channel </w:t>
      </w:r>
      <w:r w:rsidR="003C1C2E">
        <w:t xml:space="preserve">will be used </w:t>
      </w:r>
      <w:r>
        <w:t>for traffic management.</w:t>
      </w:r>
    </w:p>
    <w:p w14:paraId="0F51C211" w14:textId="67492C8D" w:rsidR="00334654" w:rsidRPr="00914241" w:rsidRDefault="00914241" w:rsidP="00500001">
      <w:pPr>
        <w:pStyle w:val="Numberedlist"/>
      </w:pPr>
      <w:r w:rsidRPr="00A45D78">
        <w:rPr>
          <w:b/>
        </w:rPr>
        <w:t>WHEN:</w:t>
      </w:r>
      <w:r w:rsidRPr="009E04B4">
        <w:t xml:space="preserve"> </w:t>
      </w:r>
      <w:r w:rsidR="00500001" w:rsidRPr="00500001">
        <w:t>Signpost your traffic management plan in a prominent and convenient location which can be used during inductions. A copy should be supplied to all people being inducted (often the traffic management plan is prin</w:t>
      </w:r>
      <w:r w:rsidR="00465C90">
        <w:t>ted on the reverse side of the site rules</w:t>
      </w:r>
      <w:r w:rsidR="00500001" w:rsidRPr="00500001">
        <w:t>.)</w:t>
      </w:r>
    </w:p>
    <w:p w14:paraId="4E8ECB09" w14:textId="665773E8" w:rsidR="00334654" w:rsidRPr="00903D30" w:rsidRDefault="00914241" w:rsidP="00500001">
      <w:pPr>
        <w:pStyle w:val="Numberedlist"/>
      </w:pPr>
      <w:r w:rsidRPr="00A45D78">
        <w:rPr>
          <w:b/>
        </w:rPr>
        <w:t>ACTION:</w:t>
      </w:r>
      <w:r w:rsidRPr="00500001">
        <w:t xml:space="preserve"> </w:t>
      </w:r>
      <w:r w:rsidR="00500001" w:rsidRPr="00500001">
        <w:t>Include any specific controls for your site on any of your inspection forms used in Program 6.</w:t>
      </w:r>
    </w:p>
    <w:p w14:paraId="570FEF56" w14:textId="4B014C1B" w:rsidR="00334654" w:rsidRPr="00903D30" w:rsidRDefault="00914241" w:rsidP="00500001">
      <w:pPr>
        <w:pStyle w:val="Numberedlist"/>
      </w:pPr>
      <w:r w:rsidRPr="00A45D78">
        <w:rPr>
          <w:b/>
        </w:rPr>
        <w:t xml:space="preserve">DOCUMENT CONTROL: </w:t>
      </w:r>
      <w:r w:rsidR="00500001" w:rsidRPr="00500001">
        <w:t>Record any documents used in this program on the document control master list (Form 3A) and the location that it will be filed.</w:t>
      </w:r>
    </w:p>
    <w:p w14:paraId="67F58837" w14:textId="77777777" w:rsidR="00BE631A" w:rsidRDefault="00BE631A">
      <w:pPr>
        <w:rPr>
          <w:rFonts w:ascii="Gibson" w:hAnsi="Gibson"/>
          <w:bCs/>
          <w:color w:val="117DBB"/>
          <w:sz w:val="40"/>
          <w:szCs w:val="40"/>
          <w:lang w:val="en-US"/>
        </w:rPr>
      </w:pPr>
      <w:r>
        <w:rPr>
          <w:lang w:val="en-US"/>
        </w:rPr>
        <w:br w:type="page"/>
      </w:r>
    </w:p>
    <w:p w14:paraId="195D92A2" w14:textId="10A6BEE1" w:rsidR="009C62DE" w:rsidRDefault="009C62DE" w:rsidP="009C62DE">
      <w:pPr>
        <w:pStyle w:val="Heading2"/>
        <w:rPr>
          <w:lang w:val="en-US"/>
        </w:rPr>
      </w:pPr>
      <w:r>
        <w:rPr>
          <w:lang w:val="en-US"/>
        </w:rPr>
        <w:lastRenderedPageBreak/>
        <w:t xml:space="preserve">References: </w:t>
      </w:r>
    </w:p>
    <w:p w14:paraId="746C3878" w14:textId="387F2993" w:rsidR="003F4F60" w:rsidRDefault="003F4F60" w:rsidP="00500001">
      <w:pPr>
        <w:pStyle w:val="BodyText"/>
        <w:spacing w:line="276" w:lineRule="auto"/>
        <w:rPr>
          <w:iCs/>
          <w:lang w:val="en-US"/>
        </w:rPr>
      </w:pPr>
      <w:r>
        <w:rPr>
          <w:iCs/>
          <w:lang w:val="en-US"/>
        </w:rPr>
        <w:t xml:space="preserve">(NSW) </w:t>
      </w:r>
      <w:r w:rsidRPr="003F4F60">
        <w:rPr>
          <w:iCs/>
          <w:lang w:val="en-US"/>
        </w:rPr>
        <w:t>Work Health and Safety Regulation 2017</w:t>
      </w:r>
      <w:r>
        <w:rPr>
          <w:iCs/>
          <w:lang w:val="en-US"/>
        </w:rPr>
        <w:t xml:space="preserve"> clause </w:t>
      </w:r>
      <w:r w:rsidRPr="003F4F60">
        <w:rPr>
          <w:iCs/>
          <w:lang w:val="en-US"/>
        </w:rPr>
        <w:t xml:space="preserve">205 Preventing </w:t>
      </w:r>
      <w:proofErr w:type="spellStart"/>
      <w:r w:rsidRPr="003F4F60">
        <w:rPr>
          <w:iCs/>
          <w:lang w:val="en-US"/>
        </w:rPr>
        <w:t>unauthorised</w:t>
      </w:r>
      <w:proofErr w:type="spellEnd"/>
      <w:r w:rsidRPr="003F4F60">
        <w:rPr>
          <w:iCs/>
          <w:lang w:val="en-US"/>
        </w:rPr>
        <w:t xml:space="preserve"> alterations to or interference with plant</w:t>
      </w:r>
    </w:p>
    <w:p w14:paraId="238681FB" w14:textId="77777777" w:rsidR="003F4F60" w:rsidRPr="003F4F60" w:rsidRDefault="003F4F60" w:rsidP="003F4F60">
      <w:pPr>
        <w:pStyle w:val="BodyText"/>
        <w:spacing w:line="276" w:lineRule="auto"/>
        <w:rPr>
          <w:iCs/>
          <w:lang w:val="en-US"/>
        </w:rPr>
      </w:pPr>
      <w:r>
        <w:rPr>
          <w:iCs/>
          <w:lang w:val="en-US"/>
        </w:rPr>
        <w:t xml:space="preserve">(NSW) </w:t>
      </w:r>
      <w:r w:rsidRPr="003F4F60">
        <w:rPr>
          <w:iCs/>
          <w:lang w:val="en-US"/>
        </w:rPr>
        <w:t>Work Health and Safety Regulation 2017</w:t>
      </w:r>
      <w:r>
        <w:rPr>
          <w:iCs/>
          <w:lang w:val="en-US"/>
        </w:rPr>
        <w:t xml:space="preserve"> clause </w:t>
      </w:r>
      <w:r w:rsidRPr="003F4F60">
        <w:rPr>
          <w:iCs/>
          <w:lang w:val="en-US"/>
        </w:rPr>
        <w:t>206</w:t>
      </w:r>
      <w:r>
        <w:rPr>
          <w:iCs/>
          <w:lang w:val="en-US"/>
        </w:rPr>
        <w:t xml:space="preserve"> </w:t>
      </w:r>
      <w:r w:rsidRPr="003F4F60">
        <w:rPr>
          <w:iCs/>
          <w:lang w:val="en-US"/>
        </w:rPr>
        <w:t>Proper use of plant and controls</w:t>
      </w:r>
      <w:r>
        <w:rPr>
          <w:iCs/>
          <w:lang w:val="en-US"/>
        </w:rPr>
        <w:t xml:space="preserve"> </w:t>
      </w:r>
    </w:p>
    <w:p w14:paraId="68BBE89E" w14:textId="0863B6E6" w:rsidR="00500001" w:rsidRDefault="003F4F60" w:rsidP="00500001">
      <w:pPr>
        <w:pStyle w:val="BodyText"/>
        <w:spacing w:line="276" w:lineRule="auto"/>
        <w:rPr>
          <w:iCs/>
          <w:lang w:val="en-US"/>
        </w:rPr>
      </w:pPr>
      <w:r>
        <w:rPr>
          <w:iCs/>
          <w:lang w:val="en-US"/>
        </w:rPr>
        <w:t xml:space="preserve">(NSW) </w:t>
      </w:r>
      <w:r w:rsidRPr="003F4F60">
        <w:rPr>
          <w:iCs/>
          <w:lang w:val="en-US"/>
        </w:rPr>
        <w:t>Work Health and Safety Regulation 2017</w:t>
      </w:r>
      <w:r>
        <w:rPr>
          <w:iCs/>
          <w:lang w:val="en-US"/>
        </w:rPr>
        <w:t xml:space="preserve"> clause </w:t>
      </w:r>
      <w:r w:rsidRPr="003F4F60">
        <w:rPr>
          <w:iCs/>
          <w:lang w:val="en-US"/>
        </w:rPr>
        <w:t>214 Powered mobile plant</w:t>
      </w:r>
      <w:r>
        <w:rPr>
          <w:iCs/>
          <w:lang w:val="en-US"/>
        </w:rPr>
        <w:t xml:space="preserve"> - </w:t>
      </w:r>
      <w:r w:rsidRPr="003F4F60">
        <w:rPr>
          <w:iCs/>
          <w:lang w:val="en-US"/>
        </w:rPr>
        <w:t>general control of risk</w:t>
      </w:r>
      <w:r>
        <w:rPr>
          <w:iCs/>
          <w:lang w:val="en-US"/>
        </w:rPr>
        <w:t xml:space="preserve"> </w:t>
      </w:r>
    </w:p>
    <w:p w14:paraId="63912170" w14:textId="4197CEF3" w:rsidR="003F4F60" w:rsidRPr="002F612E" w:rsidRDefault="003F4F60" w:rsidP="003F4F60">
      <w:pPr>
        <w:pStyle w:val="BodyText"/>
        <w:spacing w:line="276" w:lineRule="auto"/>
        <w:rPr>
          <w:i/>
          <w:lang w:val="en-US"/>
        </w:rPr>
      </w:pPr>
      <w:r>
        <w:rPr>
          <w:iCs/>
          <w:lang w:val="en-US"/>
        </w:rPr>
        <w:t xml:space="preserve">(NSW) </w:t>
      </w:r>
      <w:r w:rsidRPr="003F4F60">
        <w:rPr>
          <w:iCs/>
          <w:lang w:val="en-US"/>
        </w:rPr>
        <w:t>Work Health and Safety Regulation 2017</w:t>
      </w:r>
      <w:r>
        <w:rPr>
          <w:iCs/>
          <w:lang w:val="en-US"/>
        </w:rPr>
        <w:t xml:space="preserve"> clause </w:t>
      </w:r>
      <w:r w:rsidRPr="003F4F60">
        <w:rPr>
          <w:iCs/>
          <w:lang w:val="en-US"/>
        </w:rPr>
        <w:t>215 Powered mobile plant</w:t>
      </w:r>
      <w:r>
        <w:rPr>
          <w:iCs/>
          <w:lang w:val="en-US"/>
        </w:rPr>
        <w:t xml:space="preserve"> - </w:t>
      </w:r>
      <w:r w:rsidRPr="003F4F60">
        <w:rPr>
          <w:iCs/>
          <w:lang w:val="en-US"/>
        </w:rPr>
        <w:t>specific control measures</w:t>
      </w:r>
    </w:p>
    <w:p w14:paraId="315E3AE7" w14:textId="07067528" w:rsidR="003F4F60" w:rsidRDefault="00500001" w:rsidP="00500001">
      <w:pPr>
        <w:pStyle w:val="BodyText"/>
        <w:spacing w:line="276" w:lineRule="auto"/>
        <w:rPr>
          <w:lang w:val="en-US"/>
        </w:rPr>
      </w:pPr>
      <w:r w:rsidRPr="00500001">
        <w:rPr>
          <w:lang w:val="en-US"/>
        </w:rPr>
        <w:t>Work Health &amp; Safety (Mines and Petroleum Sites) Regulation 20</w:t>
      </w:r>
      <w:r w:rsidR="00470532">
        <w:rPr>
          <w:lang w:val="en-US"/>
        </w:rPr>
        <w:t>22</w:t>
      </w:r>
      <w:r w:rsidRPr="00500001">
        <w:rPr>
          <w:lang w:val="en-US"/>
        </w:rPr>
        <w:t xml:space="preserve"> </w:t>
      </w:r>
      <w:r w:rsidR="00470532">
        <w:rPr>
          <w:lang w:val="en-US"/>
        </w:rPr>
        <w:t>section 32</w:t>
      </w:r>
      <w:r w:rsidRPr="00500001">
        <w:rPr>
          <w:lang w:val="en-US"/>
        </w:rPr>
        <w:t xml:space="preserve"> Movement of mobile plant </w:t>
      </w:r>
    </w:p>
    <w:p w14:paraId="0BD7F60E" w14:textId="7073254C" w:rsidR="00500001" w:rsidRPr="00500001" w:rsidRDefault="003F4F60" w:rsidP="00500001">
      <w:pPr>
        <w:pStyle w:val="BodyText"/>
        <w:spacing w:line="276" w:lineRule="auto"/>
        <w:rPr>
          <w:lang w:val="en-US"/>
        </w:rPr>
      </w:pPr>
      <w:r w:rsidRPr="00500001">
        <w:rPr>
          <w:lang w:val="en-US"/>
        </w:rPr>
        <w:t>Work Health &amp; Safety (Mines and Petroleum Sites) Regulation 20</w:t>
      </w:r>
      <w:r>
        <w:rPr>
          <w:lang w:val="en-US"/>
        </w:rPr>
        <w:t>22</w:t>
      </w:r>
      <w:r w:rsidRPr="00500001">
        <w:rPr>
          <w:lang w:val="en-US"/>
        </w:rPr>
        <w:t xml:space="preserve"> </w:t>
      </w:r>
      <w:r w:rsidR="00500001" w:rsidRPr="00500001">
        <w:rPr>
          <w:lang w:val="en-US"/>
        </w:rPr>
        <w:t>Schedule 1 Part 2</w:t>
      </w:r>
      <w:r>
        <w:rPr>
          <w:lang w:val="en-US"/>
        </w:rPr>
        <w:t xml:space="preserve"> section </w:t>
      </w:r>
      <w:proofErr w:type="gramStart"/>
      <w:r>
        <w:rPr>
          <w:lang w:val="en-US"/>
        </w:rPr>
        <w:t xml:space="preserve">2 </w:t>
      </w:r>
      <w:r w:rsidR="00500001" w:rsidRPr="00500001">
        <w:rPr>
          <w:lang w:val="en-US"/>
        </w:rPr>
        <w:t xml:space="preserve"> Roads</w:t>
      </w:r>
      <w:proofErr w:type="gramEnd"/>
      <w:r w:rsidR="00500001" w:rsidRPr="00500001">
        <w:rPr>
          <w:lang w:val="en-US"/>
        </w:rPr>
        <w:t xml:space="preserve"> or other </w:t>
      </w:r>
      <w:r>
        <w:rPr>
          <w:lang w:val="en-US"/>
        </w:rPr>
        <w:t xml:space="preserve">vehicle </w:t>
      </w:r>
      <w:r w:rsidR="00500001" w:rsidRPr="00500001">
        <w:rPr>
          <w:lang w:val="en-US"/>
        </w:rPr>
        <w:t>operating areas</w:t>
      </w:r>
    </w:p>
    <w:p w14:paraId="35CF02E8" w14:textId="68439021" w:rsidR="009C62DE" w:rsidRPr="00272BEB" w:rsidRDefault="00500001" w:rsidP="00500001">
      <w:pPr>
        <w:pStyle w:val="BodyText"/>
        <w:spacing w:line="276" w:lineRule="auto"/>
        <w:rPr>
          <w:lang w:val="en-US"/>
        </w:rPr>
      </w:pPr>
      <w:r w:rsidRPr="00500001">
        <w:rPr>
          <w:lang w:val="en-US"/>
        </w:rPr>
        <w:t>Health and Safety in Quarries – Section 11 – Traffic Management</w:t>
      </w:r>
    </w:p>
    <w:sectPr w:rsidR="009C62DE" w:rsidRPr="00272BEB" w:rsidSect="00E41FA0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381" w:right="1276" w:bottom="1644" w:left="1418" w:header="624" w:footer="59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20D928D" w14:textId="77777777" w:rsidR="00500010" w:rsidRDefault="00500010" w:rsidP="00870475">
      <w:r>
        <w:separator/>
      </w:r>
    </w:p>
  </w:endnote>
  <w:endnote w:type="continuationSeparator" w:id="0">
    <w:p w14:paraId="4EE1E217" w14:textId="77777777" w:rsidR="00500010" w:rsidRDefault="00500010" w:rsidP="00870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D414798-86FA-489B-8986-DEE21FE8E3C4}"/>
  </w:font>
  <w:font w:name="Gibson">
    <w:altName w:val="Calibri"/>
    <w:panose1 w:val="00000000000000000000"/>
    <w:charset w:val="00"/>
    <w:family w:val="modern"/>
    <w:notTrueType/>
    <w:pitch w:val="variable"/>
    <w:sig w:usb0="A000002F" w:usb1="5000004A" w:usb2="00000000" w:usb3="00000000" w:csb0="00000093" w:csb1="00000000"/>
  </w:font>
  <w:font w:name="Myriad Pro Light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yriad Pro">
    <w:altName w:val="Malgun Gothic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2" w:fontKey="{151C67EC-1F67-4B0A-9722-7C7940AE7A35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EF8229E1-1C8F-4FAF-853D-4B93F45A59F6}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  <w:embedRegular r:id="rId4" w:fontKey="{D93E0B43-B7AD-4093-A47A-1135994821B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6B41BAC" w14:textId="77777777" w:rsidR="00D909CF" w:rsidRDefault="00D909C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26A778" w14:textId="430D30F2" w:rsidR="00C70901" w:rsidRPr="00797BF5" w:rsidRDefault="00E41FA0" w:rsidP="0015218A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noProof/>
      </w:rPr>
      <mc:AlternateContent>
        <mc:Choice Requires="wpg">
          <w:drawing>
            <wp:anchor distT="0" distB="0" distL="114300" distR="114300" simplePos="0" relativeHeight="251654656" behindDoc="0" locked="0" layoutInCell="1" allowOverlap="1" wp14:anchorId="2906D6A3" wp14:editId="0664E8E2">
              <wp:simplePos x="0" y="0"/>
              <wp:positionH relativeFrom="page">
                <wp:posOffset>6388405</wp:posOffset>
              </wp:positionH>
              <wp:positionV relativeFrom="page">
                <wp:posOffset>10045065</wp:posOffset>
              </wp:positionV>
              <wp:extent cx="259080" cy="821055"/>
              <wp:effectExtent l="57150" t="19050" r="45720" b="0"/>
              <wp:wrapNone/>
              <wp:docPr id="7" name="Group 1" title="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8" name="Straight Connector 2"/>
                      <wps:cNvCnPr/>
                      <wps:spPr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  <wps:wsp>
                      <wps:cNvPr id="9" name="Oval 3"/>
                      <wps:cNvSpPr/>
                      <wps:spPr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A0660B7" id="Group 1" o:spid="_x0000_s1026" alt="Title: brand symbol" style="position:absolute;margin-left:503pt;margin-top:790.95pt;width:20.4pt;height:64.65pt;rotation:5;z-index:25165465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="0005052D" w:rsidRPr="00797BF5">
      <w:rPr>
        <w:rFonts w:ascii="Arial" w:hAnsi="Arial" w:cs="Arial"/>
        <w:noProof/>
      </w:rPr>
      <w:drawing>
        <wp:anchor distT="0" distB="0" distL="114300" distR="114300" simplePos="0" relativeHeight="251653632" behindDoc="0" locked="0" layoutInCell="1" allowOverlap="1" wp14:anchorId="6846EC62" wp14:editId="03E753FB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12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5052D" w:rsidRPr="00797BF5">
      <w:rPr>
        <w:rFonts w:ascii="Arial" w:hAnsi="Arial" w:cs="Arial"/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5C8D78A2" wp14:editId="3A59BE63">
              <wp:simplePos x="0" y="0"/>
              <wp:positionH relativeFrom="page">
                <wp:posOffset>3114675</wp:posOffset>
              </wp:positionH>
              <wp:positionV relativeFrom="page">
                <wp:posOffset>10117455</wp:posOffset>
              </wp:positionV>
              <wp:extent cx="3390900" cy="241300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39090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EBEB77C" w14:textId="77777777" w:rsidR="0015218A" w:rsidRPr="00252FB7" w:rsidRDefault="0015218A" w:rsidP="0015218A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8D78A2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245.25pt;margin-top:796.65pt;width:267pt;height:19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" filled="f" stroked="f">
              <v:textbox>
                <w:txbxContent>
                  <w:p w14:paraId="5EBEB77C" w14:textId="77777777" w:rsidR="0015218A" w:rsidRPr="00252FB7" w:rsidRDefault="0015218A" w:rsidP="0015218A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D57F9" w:rsidRPr="00797BF5">
      <w:rPr>
        <w:rFonts w:ascii="Arial" w:hAnsi="Arial" w:cs="Arial"/>
        <w:b/>
        <w:color w:val="062539"/>
        <w:sz w:val="18"/>
      </w:rPr>
      <w:fldChar w:fldCharType="begin"/>
    </w:r>
    <w:r w:rsidR="006D57F9" w:rsidRPr="00797BF5">
      <w:rPr>
        <w:rFonts w:ascii="Arial" w:hAnsi="Arial" w:cs="Arial"/>
        <w:b/>
        <w:color w:val="062539"/>
        <w:sz w:val="18"/>
      </w:rPr>
      <w:instrText xml:space="preserve"> PAGE   \* MERGEFORMAT </w:instrText>
    </w:r>
    <w:r w:rsidR="006D57F9" w:rsidRPr="00797BF5">
      <w:rPr>
        <w:rFonts w:ascii="Arial" w:hAnsi="Arial" w:cs="Arial"/>
        <w:b/>
        <w:color w:val="062539"/>
        <w:sz w:val="18"/>
      </w:rPr>
      <w:fldChar w:fldCharType="separate"/>
    </w:r>
    <w:r w:rsidR="002F612E">
      <w:rPr>
        <w:rFonts w:ascii="Arial" w:hAnsi="Arial" w:cs="Arial"/>
        <w:b/>
        <w:noProof/>
        <w:color w:val="062539"/>
        <w:sz w:val="18"/>
      </w:rPr>
      <w:t>2</w:t>
    </w:r>
    <w:r w:rsidR="006D57F9" w:rsidRPr="00797BF5">
      <w:rPr>
        <w:rFonts w:ascii="Arial" w:hAnsi="Arial" w:cs="Arial"/>
        <w:b/>
        <w:noProof/>
        <w:color w:val="062539"/>
        <w:sz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A7EC39" w14:textId="4CE93BBB" w:rsidR="00AF0D4B" w:rsidRPr="00797BF5" w:rsidRDefault="00E41FA0" w:rsidP="00AF0D4B">
    <w:pPr>
      <w:jc w:val="right"/>
      <w:rPr>
        <w:rFonts w:ascii="Arial" w:hAnsi="Arial" w:cs="Arial"/>
        <w:b/>
      </w:rPr>
    </w:pPr>
    <w:r w:rsidRPr="00797BF5">
      <w:rPr>
        <w:rFonts w:ascii="Arial" w:hAnsi="Arial" w:cs="Arial"/>
        <w:b/>
        <w:noProof/>
        <w:lang w:eastAsia="en-AU"/>
      </w:rPr>
      <mc:AlternateContent>
        <mc:Choice Requires="wpg">
          <w:drawing>
            <wp:anchor distT="0" distB="0" distL="114300" distR="114300" simplePos="0" relativeHeight="251659776" behindDoc="0" locked="0" layoutInCell="1" allowOverlap="1" wp14:anchorId="3DB7C9C2" wp14:editId="4EC3ED45">
              <wp:simplePos x="0" y="0"/>
              <wp:positionH relativeFrom="page">
                <wp:posOffset>6356045</wp:posOffset>
              </wp:positionH>
              <wp:positionV relativeFrom="page">
                <wp:posOffset>10059035</wp:posOffset>
              </wp:positionV>
              <wp:extent cx="259080" cy="821055"/>
              <wp:effectExtent l="57150" t="19050" r="45720" b="0"/>
              <wp:wrapNone/>
              <wp:docPr id="2" name="Group 1" descr="Title: brand symbo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 bwMode="auto">
                      <a:xfrm rot="300000">
                        <a:off x="0" y="0"/>
                        <a:ext cx="259080" cy="821055"/>
                        <a:chOff x="0" y="0"/>
                        <a:chExt cx="281940" cy="883920"/>
                      </a:xfrm>
                    </wpg:grpSpPr>
                    <wps:wsp>
                      <wps:cNvPr id="3" name="Straight Connector 2"/>
                      <wps:cNvCnPr>
                        <a:cxnSpLocks noChangeShapeType="1"/>
                      </wps:cNvCnPr>
                      <wps:spPr bwMode="auto">
                        <a:xfrm flipH="1">
                          <a:off x="0" y="83820"/>
                          <a:ext cx="228600" cy="800100"/>
                        </a:xfrm>
                        <a:prstGeom prst="line">
                          <a:avLst/>
                        </a:prstGeom>
                        <a:noFill/>
                        <a:ln w="127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4" name="Oval 3"/>
                      <wps:cNvSpPr>
                        <a:spLocks noChangeArrowheads="1"/>
                      </wps:cNvSpPr>
                      <wps:spPr bwMode="auto">
                        <a:xfrm>
                          <a:off x="192405" y="0"/>
                          <a:ext cx="89535" cy="89535"/>
                        </a:xfrm>
                        <a:prstGeom prst="ellipse">
                          <a:avLst/>
                        </a:prstGeom>
                        <a:noFill/>
                        <a:ln w="25400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79E86C" id="Group 1" o:spid="_x0000_s1026" alt="Title: brand symbol" style="position:absolute;margin-left:500.5pt;margin-top:792.05pt;width:20.4pt;height:64.65pt;rotation:5;z-index:251659776;mso-position-horizontal-relative:page;mso-position-vertical-relative:page;mso-width-relative:margin;mso-height-relative:margin" coordsize="2819,8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">
              <o:lock v:ext="edit" aspectratio="t"/>
              <v:line id="Straight Connector 2" o:spid="_x0000_s1027" style="position:absolute;flip:x;visibility:visible;mso-wrap-style:square" from="0,838" to="2286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" strokecolor="#0070c0" strokeweight="1pt">
                <v:stroke joinstyle="miter"/>
              </v:line>
              <v:oval id="Oval 3" o:spid="_x0000_s1028" style="position:absolute;left:1924;width:895;height:8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" filled="f" strokecolor="#0070c0" strokeweight="2pt">
                <v:stroke joinstyle="miter"/>
              </v:oval>
              <w10:wrap anchorx="page" anchory="page"/>
            </v:group>
          </w:pict>
        </mc:Fallback>
      </mc:AlternateContent>
    </w:r>
    <w:r w:rsidRPr="00797BF5">
      <w:rPr>
        <w:rFonts w:ascii="Arial" w:hAnsi="Arial" w:cs="Arial"/>
        <w:b/>
        <w:noProof/>
        <w:lang w:eastAsia="en-AU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D724915" wp14:editId="346A7C60">
              <wp:simplePos x="0" y="0"/>
              <wp:positionH relativeFrom="page">
                <wp:posOffset>3189426</wp:posOffset>
              </wp:positionH>
              <wp:positionV relativeFrom="page">
                <wp:posOffset>10116922</wp:posOffset>
              </wp:positionV>
              <wp:extent cx="3416199" cy="241300"/>
              <wp:effectExtent l="0" t="0" r="0" b="635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16199" cy="241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28A4BF" w14:textId="77777777" w:rsidR="00AF0D4B" w:rsidRPr="00252FB7" w:rsidRDefault="00AF0D4B" w:rsidP="00AF0D4B">
                          <w:pPr>
                            <w:jc w:val="right"/>
                            <w:rPr>
                              <w:rFonts w:ascii="Gibson" w:hAnsi="Gibson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 xml:space="preserve">NSW Resources </w:t>
                          </w:r>
                          <w:r w:rsidRPr="00252FB7">
                            <w:rPr>
                              <w:rFonts w:ascii="Gibson" w:hAnsi="Gibson"/>
                              <w:color w:val="062539"/>
                              <w:sz w:val="20"/>
                              <w:szCs w:val="20"/>
                            </w:rPr>
                            <w:t>Regulator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D724915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left:0;text-align:left;margin-left:251.15pt;margin-top:796.6pt;width:269pt;height:19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" filled="f" stroked="f">
              <v:textbox>
                <w:txbxContent>
                  <w:p w14:paraId="6728A4BF" w14:textId="77777777" w:rsidR="00AF0D4B" w:rsidRPr="00252FB7" w:rsidRDefault="00AF0D4B" w:rsidP="00AF0D4B">
                    <w:pPr>
                      <w:jc w:val="right"/>
                      <w:rPr>
                        <w:rFonts w:ascii="Gibson" w:hAnsi="Gibson"/>
                        <w:sz w:val="20"/>
                        <w:szCs w:val="20"/>
                      </w:rPr>
                    </w:pPr>
                    <w:r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 xml:space="preserve">NSW Resources </w:t>
                    </w:r>
                    <w:r w:rsidRPr="00252FB7">
                      <w:rPr>
                        <w:rFonts w:ascii="Gibson" w:hAnsi="Gibson"/>
                        <w:color w:val="062539"/>
                        <w:sz w:val="20"/>
                        <w:szCs w:val="20"/>
                      </w:rPr>
                      <w:t>Regulator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rFonts w:ascii="Arial" w:hAnsi="Arial" w:cs="Arial"/>
        <w:b/>
      </w:rPr>
      <w:t xml:space="preserve"> </w:t>
    </w:r>
    <w:r>
      <w:rPr>
        <w:rFonts w:ascii="Arial" w:hAnsi="Arial" w:cs="Arial"/>
        <w:b/>
      </w:rPr>
      <w:tab/>
      <w:t xml:space="preserve">  </w:t>
    </w:r>
    <w:r w:rsidR="00AF0D4B" w:rsidRPr="00797BF5">
      <w:rPr>
        <w:rFonts w:ascii="Arial" w:hAnsi="Arial" w:cs="Arial"/>
        <w:b/>
      </w:rPr>
      <w:fldChar w:fldCharType="begin"/>
    </w:r>
    <w:r w:rsidR="00AF0D4B" w:rsidRPr="00797BF5">
      <w:rPr>
        <w:rFonts w:ascii="Arial" w:hAnsi="Arial" w:cs="Arial"/>
        <w:b/>
      </w:rPr>
      <w:instrText xml:space="preserve"> PAGE   \* MERGEFORMAT </w:instrText>
    </w:r>
    <w:r w:rsidR="00AF0D4B" w:rsidRPr="00797BF5">
      <w:rPr>
        <w:rFonts w:ascii="Arial" w:hAnsi="Arial" w:cs="Arial"/>
        <w:b/>
      </w:rPr>
      <w:fldChar w:fldCharType="separate"/>
    </w:r>
    <w:r w:rsidR="002F612E">
      <w:rPr>
        <w:rFonts w:ascii="Arial" w:hAnsi="Arial" w:cs="Arial"/>
        <w:b/>
        <w:noProof/>
      </w:rPr>
      <w:t>1</w:t>
    </w:r>
    <w:r w:rsidR="00AF0D4B" w:rsidRPr="00797BF5">
      <w:rPr>
        <w:rFonts w:ascii="Arial" w:hAnsi="Arial" w:cs="Arial"/>
        <w:b/>
        <w:noProof/>
      </w:rPr>
      <w:fldChar w:fldCharType="end"/>
    </w:r>
    <w:r w:rsidR="0005052D" w:rsidRPr="00797BF5">
      <w:rPr>
        <w:rFonts w:ascii="Arial" w:hAnsi="Arial" w:cs="Arial"/>
        <w:b/>
        <w:noProof/>
        <w:lang w:eastAsia="en-AU"/>
      </w:rPr>
      <w:drawing>
        <wp:anchor distT="0" distB="0" distL="114300" distR="114300" simplePos="0" relativeHeight="251657728" behindDoc="1" locked="0" layoutInCell="1" allowOverlap="1" wp14:anchorId="74324F3B" wp14:editId="49167AE7">
          <wp:simplePos x="0" y="0"/>
          <wp:positionH relativeFrom="page">
            <wp:posOffset>528955</wp:posOffset>
          </wp:positionH>
          <wp:positionV relativeFrom="page">
            <wp:posOffset>9803765</wp:posOffset>
          </wp:positionV>
          <wp:extent cx="647700" cy="680085"/>
          <wp:effectExtent l="0" t="0" r="0" b="0"/>
          <wp:wrapNone/>
          <wp:docPr id="14" name="Pictur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7700" cy="6800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C089CE" w14:textId="77777777" w:rsidR="00500010" w:rsidRDefault="00500010" w:rsidP="00870475">
      <w:r>
        <w:separator/>
      </w:r>
    </w:p>
  </w:footnote>
  <w:footnote w:type="continuationSeparator" w:id="0">
    <w:p w14:paraId="2E0867E9" w14:textId="77777777" w:rsidR="00500010" w:rsidRDefault="00500010" w:rsidP="008704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2FB795" w14:textId="77777777" w:rsidR="00D909CF" w:rsidRDefault="00D909C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95CAA1" w14:textId="77777777" w:rsidR="00AF0D4B" w:rsidRPr="00AF0D4B" w:rsidRDefault="0005052D" w:rsidP="00AF0D4B">
    <w:r>
      <w:rPr>
        <w:noProof/>
      </w:rPr>
      <w:drawing>
        <wp:anchor distT="0" distB="0" distL="114300" distR="114300" simplePos="0" relativeHeight="251656704" behindDoc="1" locked="0" layoutInCell="1" allowOverlap="1" wp14:anchorId="33A18219" wp14:editId="5608C1FC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11" name="Picture 11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49F245" w14:textId="119E8DB9" w:rsidR="00AF0D4B" w:rsidRPr="00C12D98" w:rsidRDefault="00D909CF" w:rsidP="00C12D98">
    <w:sdt>
      <w:sdtPr>
        <w:id w:val="358556247"/>
        <w:docPartObj>
          <w:docPartGallery w:val="Watermarks"/>
          <w:docPartUnique/>
        </w:docPartObj>
      </w:sdtPr>
      <w:sdtContent>
        <w:r>
          <w:rPr>
            <w:noProof/>
          </w:rPr>
          <w:pict w14:anchorId="3C6D8798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1208425080" o:spid="_x0000_s1025" type="#_x0000_t136" style="position:absolute;margin-left:0;margin-top:0;width:537.1pt;height:100.7pt;rotation:315;z-index:-251652608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Historical Document"/>
            </v:shape>
          </w:pict>
        </w:r>
      </w:sdtContent>
    </w:sdt>
    <w:r w:rsidR="0005052D"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1FE9A625" wp14:editId="6197AC89">
              <wp:simplePos x="0" y="0"/>
              <wp:positionH relativeFrom="column">
                <wp:posOffset>-130810</wp:posOffset>
              </wp:positionH>
              <wp:positionV relativeFrom="paragraph">
                <wp:posOffset>51435</wp:posOffset>
              </wp:positionV>
              <wp:extent cx="4385945" cy="570865"/>
              <wp:effectExtent l="12065" t="13335" r="12065" b="9525"/>
              <wp:wrapSquare wrapText="bothSides"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5945" cy="570865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>
                            <a:alpha val="0"/>
                          </a:srgbClr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txbx>
                      <w:txbxContent>
                        <w:p w14:paraId="5BBABBA3" w14:textId="77777777" w:rsidR="00C12D98" w:rsidRPr="0005052D" w:rsidRDefault="0005052D" w:rsidP="00C12D98">
                          <w:pPr>
                            <w:pStyle w:val="Reversetitlepage"/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</w:pPr>
                          <w:r w:rsidRPr="0005052D">
                            <w:rPr>
                              <w:rFonts w:ascii="Gibson" w:hAnsi="Gibson"/>
                              <w:b/>
                              <w:color w:val="FFFFFF"/>
                              <w:sz w:val="56"/>
                              <w:szCs w:val="56"/>
                            </w:rPr>
                            <w:t>Instructions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FE9A625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-10.3pt;margin-top:4.05pt;width:345.35pt;height:44.9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" filled="f">
              <v:stroke opacity="0"/>
              <v:textbox style="mso-fit-shape-to-text:t">
                <w:txbxContent>
                  <w:p w14:paraId="5BBABBA3" w14:textId="77777777" w:rsidR="00C12D98" w:rsidRPr="0005052D" w:rsidRDefault="0005052D" w:rsidP="00C12D98">
                    <w:pPr>
                      <w:pStyle w:val="Reversetitlepage"/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</w:pPr>
                    <w:r w:rsidRPr="0005052D">
                      <w:rPr>
                        <w:rFonts w:ascii="Gibson" w:hAnsi="Gibson"/>
                        <w:b/>
                        <w:color w:val="FFFFFF"/>
                        <w:sz w:val="56"/>
                        <w:szCs w:val="56"/>
                      </w:rPr>
                      <w:t>Instructions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05052D">
      <w:rPr>
        <w:noProof/>
      </w:rPr>
      <w:drawing>
        <wp:anchor distT="0" distB="0" distL="114300" distR="114300" simplePos="0" relativeHeight="251660800" behindDoc="1" locked="0" layoutInCell="1" allowOverlap="1" wp14:anchorId="12C2EE78" wp14:editId="5B433E3E">
          <wp:simplePos x="0" y="0"/>
          <wp:positionH relativeFrom="page">
            <wp:align>center</wp:align>
          </wp:positionH>
          <wp:positionV relativeFrom="page">
            <wp:posOffset>180340</wp:posOffset>
          </wp:positionV>
          <wp:extent cx="7094220" cy="1103630"/>
          <wp:effectExtent l="0" t="0" r="0" b="0"/>
          <wp:wrapNone/>
          <wp:docPr id="13" name="Picture 13" descr="RR-Blue-Header-950px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RR-Blue-Header-950px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94220" cy="1103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7B2ACD"/>
    <w:multiLevelType w:val="hybridMultilevel"/>
    <w:tmpl w:val="6D6AE9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734F16"/>
    <w:multiLevelType w:val="multilevel"/>
    <w:tmpl w:val="C12C2C6E"/>
    <w:lvl w:ilvl="0">
      <w:start w:val="1"/>
      <w:numFmt w:val="decimal"/>
      <w:pStyle w:val="Numberedlist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 w15:restartNumberingAfterBreak="0">
    <w:nsid w:val="0C0C5A50"/>
    <w:multiLevelType w:val="multilevel"/>
    <w:tmpl w:val="C3761526"/>
    <w:lvl w:ilvl="0">
      <w:start w:val="1"/>
      <w:numFmt w:val="bullet"/>
      <w:pStyle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3" w15:restartNumberingAfterBreak="0">
    <w:nsid w:val="1DD51CB8"/>
    <w:multiLevelType w:val="multilevel"/>
    <w:tmpl w:val="3DBEF714"/>
    <w:lvl w:ilvl="0">
      <w:start w:val="1"/>
      <w:numFmt w:val="decimal"/>
      <w:pStyle w:val="Headingnumber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Headingnumber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number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number4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6320B32"/>
    <w:multiLevelType w:val="multilevel"/>
    <w:tmpl w:val="860C1FFC"/>
    <w:lvl w:ilvl="0">
      <w:start w:val="1"/>
      <w:numFmt w:val="decimal"/>
      <w:lvlText w:val="%1.0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5" w15:restartNumberingAfterBreak="0">
    <w:nsid w:val="3F206B1F"/>
    <w:multiLevelType w:val="multilevel"/>
    <w:tmpl w:val="4558C1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tabs>
          <w:tab w:val="num" w:pos="1440"/>
        </w:tabs>
        <w:ind w:left="1440" w:hanging="72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6" w15:restartNumberingAfterBreak="0">
    <w:nsid w:val="424B08D6"/>
    <w:multiLevelType w:val="hybridMultilevel"/>
    <w:tmpl w:val="FCB083FC"/>
    <w:lvl w:ilvl="0" w:tplc="FD0434FE">
      <w:start w:val="1"/>
      <w:numFmt w:val="bullet"/>
      <w:lvlText w:val=""/>
      <w:lvlJc w:val="left"/>
      <w:pPr>
        <w:ind w:left="1080" w:hanging="360"/>
      </w:pPr>
      <w:rPr>
        <w:rFonts w:ascii="Symbol" w:hAnsi="Symbol" w:hint="default"/>
        <w:color w:val="117DBB"/>
      </w:rPr>
    </w:lvl>
    <w:lvl w:ilvl="1" w:tplc="0C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6E561CEC"/>
    <w:multiLevelType w:val="hybridMultilevel"/>
    <w:tmpl w:val="91108FBA"/>
    <w:lvl w:ilvl="0" w:tplc="0C09000D">
      <w:start w:val="1"/>
      <w:numFmt w:val="bullet"/>
      <w:lvlText w:val=""/>
      <w:lvlJc w:val="left"/>
      <w:pPr>
        <w:ind w:left="785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33451178">
    <w:abstractNumId w:val="6"/>
  </w:num>
  <w:num w:numId="2" w16cid:durableId="2051958039">
    <w:abstractNumId w:val="6"/>
  </w:num>
  <w:num w:numId="3" w16cid:durableId="803620532">
    <w:abstractNumId w:val="0"/>
  </w:num>
  <w:num w:numId="4" w16cid:durableId="784082460">
    <w:abstractNumId w:val="3"/>
  </w:num>
  <w:num w:numId="5" w16cid:durableId="348605266">
    <w:abstractNumId w:val="4"/>
  </w:num>
  <w:num w:numId="6" w16cid:durableId="818694823">
    <w:abstractNumId w:val="5"/>
  </w:num>
  <w:num w:numId="7" w16cid:durableId="1215389051">
    <w:abstractNumId w:val="2"/>
  </w:num>
  <w:num w:numId="8" w16cid:durableId="421687898">
    <w:abstractNumId w:val="7"/>
  </w:num>
  <w:num w:numId="9" w16cid:durableId="2058433402">
    <w:abstractNumId w:val="1"/>
  </w:num>
  <w:num w:numId="10" w16cid:durableId="2114812517">
    <w:abstractNumId w:val="2"/>
  </w:num>
  <w:num w:numId="11" w16cid:durableId="644358799">
    <w:abstractNumId w:val="2"/>
  </w:num>
  <w:num w:numId="12" w16cid:durableId="110036879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gutterAtTop/>
  <w:proofState w:spelling="clean" w:grammar="clean"/>
  <w:attachedTemplate r:id="rId1"/>
  <w:stylePaneSortMethod w:val="0000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654"/>
    <w:rsid w:val="0005052D"/>
    <w:rsid w:val="00051FB0"/>
    <w:rsid w:val="000553C0"/>
    <w:rsid w:val="000632B2"/>
    <w:rsid w:val="00063866"/>
    <w:rsid w:val="00071DD1"/>
    <w:rsid w:val="00080F9A"/>
    <w:rsid w:val="000814C9"/>
    <w:rsid w:val="00082110"/>
    <w:rsid w:val="000A52E3"/>
    <w:rsid w:val="000B5D4D"/>
    <w:rsid w:val="000C3F22"/>
    <w:rsid w:val="000C4D13"/>
    <w:rsid w:val="000C79BE"/>
    <w:rsid w:val="000D1266"/>
    <w:rsid w:val="000D2029"/>
    <w:rsid w:val="001009A4"/>
    <w:rsid w:val="00103336"/>
    <w:rsid w:val="00115A9F"/>
    <w:rsid w:val="00121FC5"/>
    <w:rsid w:val="00125AE3"/>
    <w:rsid w:val="00132475"/>
    <w:rsid w:val="00140412"/>
    <w:rsid w:val="001425BA"/>
    <w:rsid w:val="00142771"/>
    <w:rsid w:val="00144B7B"/>
    <w:rsid w:val="0015020B"/>
    <w:rsid w:val="0015218A"/>
    <w:rsid w:val="00157B1E"/>
    <w:rsid w:val="001730AE"/>
    <w:rsid w:val="00175C56"/>
    <w:rsid w:val="00187C40"/>
    <w:rsid w:val="00191420"/>
    <w:rsid w:val="001A291F"/>
    <w:rsid w:val="001A2F07"/>
    <w:rsid w:val="001A4A83"/>
    <w:rsid w:val="001C02CD"/>
    <w:rsid w:val="001C051D"/>
    <w:rsid w:val="001C0DEB"/>
    <w:rsid w:val="001C52FF"/>
    <w:rsid w:val="001C64CE"/>
    <w:rsid w:val="001D06E1"/>
    <w:rsid w:val="001D5170"/>
    <w:rsid w:val="001E423A"/>
    <w:rsid w:val="001E5DC9"/>
    <w:rsid w:val="002100B0"/>
    <w:rsid w:val="00221A19"/>
    <w:rsid w:val="002272F4"/>
    <w:rsid w:val="0023752D"/>
    <w:rsid w:val="002376B4"/>
    <w:rsid w:val="0025015C"/>
    <w:rsid w:val="00252FB7"/>
    <w:rsid w:val="00253965"/>
    <w:rsid w:val="0027446D"/>
    <w:rsid w:val="00276E57"/>
    <w:rsid w:val="00282012"/>
    <w:rsid w:val="002837CF"/>
    <w:rsid w:val="002903A6"/>
    <w:rsid w:val="00295B2A"/>
    <w:rsid w:val="002B2F95"/>
    <w:rsid w:val="002B667D"/>
    <w:rsid w:val="002C4D41"/>
    <w:rsid w:val="002E7B51"/>
    <w:rsid w:val="002F612E"/>
    <w:rsid w:val="00325EA0"/>
    <w:rsid w:val="00334654"/>
    <w:rsid w:val="00352A3B"/>
    <w:rsid w:val="003977A6"/>
    <w:rsid w:val="003A2DB4"/>
    <w:rsid w:val="003C1C2E"/>
    <w:rsid w:val="003C4B34"/>
    <w:rsid w:val="003E26A3"/>
    <w:rsid w:val="003F198D"/>
    <w:rsid w:val="003F298C"/>
    <w:rsid w:val="003F303E"/>
    <w:rsid w:val="003F419E"/>
    <w:rsid w:val="003F4F60"/>
    <w:rsid w:val="004048A5"/>
    <w:rsid w:val="0041264E"/>
    <w:rsid w:val="004209F1"/>
    <w:rsid w:val="004327C0"/>
    <w:rsid w:val="00440763"/>
    <w:rsid w:val="004458ED"/>
    <w:rsid w:val="00450475"/>
    <w:rsid w:val="00450962"/>
    <w:rsid w:val="004611B1"/>
    <w:rsid w:val="00465C90"/>
    <w:rsid w:val="00470532"/>
    <w:rsid w:val="00494E8C"/>
    <w:rsid w:val="004A6347"/>
    <w:rsid w:val="004C50E3"/>
    <w:rsid w:val="004E336A"/>
    <w:rsid w:val="004E43CC"/>
    <w:rsid w:val="00500001"/>
    <w:rsid w:val="00500010"/>
    <w:rsid w:val="00510902"/>
    <w:rsid w:val="00516517"/>
    <w:rsid w:val="00535516"/>
    <w:rsid w:val="00543D29"/>
    <w:rsid w:val="005448F4"/>
    <w:rsid w:val="00552143"/>
    <w:rsid w:val="00553161"/>
    <w:rsid w:val="00571A6F"/>
    <w:rsid w:val="005838DC"/>
    <w:rsid w:val="00587395"/>
    <w:rsid w:val="00590982"/>
    <w:rsid w:val="005B23E6"/>
    <w:rsid w:val="005C174A"/>
    <w:rsid w:val="005D1BFF"/>
    <w:rsid w:val="005D6E77"/>
    <w:rsid w:val="005E7C45"/>
    <w:rsid w:val="00604D0E"/>
    <w:rsid w:val="006140F3"/>
    <w:rsid w:val="00623404"/>
    <w:rsid w:val="0063069B"/>
    <w:rsid w:val="006347C4"/>
    <w:rsid w:val="0065479E"/>
    <w:rsid w:val="00663994"/>
    <w:rsid w:val="0067629F"/>
    <w:rsid w:val="00682DC1"/>
    <w:rsid w:val="00686E98"/>
    <w:rsid w:val="00697123"/>
    <w:rsid w:val="006A6577"/>
    <w:rsid w:val="006A749D"/>
    <w:rsid w:val="006B605D"/>
    <w:rsid w:val="006D57F9"/>
    <w:rsid w:val="006F0894"/>
    <w:rsid w:val="006F2BF5"/>
    <w:rsid w:val="007164EF"/>
    <w:rsid w:val="00754464"/>
    <w:rsid w:val="0076239B"/>
    <w:rsid w:val="007733FC"/>
    <w:rsid w:val="00781D50"/>
    <w:rsid w:val="00785FB1"/>
    <w:rsid w:val="007905FE"/>
    <w:rsid w:val="00791BE2"/>
    <w:rsid w:val="00797BF5"/>
    <w:rsid w:val="007A580F"/>
    <w:rsid w:val="007B2D74"/>
    <w:rsid w:val="007C035A"/>
    <w:rsid w:val="007C04C6"/>
    <w:rsid w:val="007F7122"/>
    <w:rsid w:val="007F7DA6"/>
    <w:rsid w:val="008012C8"/>
    <w:rsid w:val="008108AC"/>
    <w:rsid w:val="00827381"/>
    <w:rsid w:val="008428C7"/>
    <w:rsid w:val="00870475"/>
    <w:rsid w:val="00875464"/>
    <w:rsid w:val="0087676B"/>
    <w:rsid w:val="0088241A"/>
    <w:rsid w:val="0088253F"/>
    <w:rsid w:val="008A0BF6"/>
    <w:rsid w:val="008B100C"/>
    <w:rsid w:val="008B5FF0"/>
    <w:rsid w:val="008D0020"/>
    <w:rsid w:val="008D463F"/>
    <w:rsid w:val="008E12C0"/>
    <w:rsid w:val="008F6767"/>
    <w:rsid w:val="008F705B"/>
    <w:rsid w:val="00903D30"/>
    <w:rsid w:val="00905A44"/>
    <w:rsid w:val="00914241"/>
    <w:rsid w:val="00920DC2"/>
    <w:rsid w:val="00932866"/>
    <w:rsid w:val="00937F7D"/>
    <w:rsid w:val="00942A8F"/>
    <w:rsid w:val="00957095"/>
    <w:rsid w:val="00961E16"/>
    <w:rsid w:val="009633CA"/>
    <w:rsid w:val="00963DC9"/>
    <w:rsid w:val="00967FD7"/>
    <w:rsid w:val="00971F60"/>
    <w:rsid w:val="009902A7"/>
    <w:rsid w:val="009B591D"/>
    <w:rsid w:val="009C0F5D"/>
    <w:rsid w:val="009C11A2"/>
    <w:rsid w:val="009C20D8"/>
    <w:rsid w:val="009C62DE"/>
    <w:rsid w:val="009D557D"/>
    <w:rsid w:val="009E04B4"/>
    <w:rsid w:val="009F2B2E"/>
    <w:rsid w:val="00A00BC5"/>
    <w:rsid w:val="00A03558"/>
    <w:rsid w:val="00A31C0A"/>
    <w:rsid w:val="00A33092"/>
    <w:rsid w:val="00A3606B"/>
    <w:rsid w:val="00A367D5"/>
    <w:rsid w:val="00A44B6D"/>
    <w:rsid w:val="00A45D78"/>
    <w:rsid w:val="00A70FF0"/>
    <w:rsid w:val="00A73165"/>
    <w:rsid w:val="00A74DD7"/>
    <w:rsid w:val="00A77CFA"/>
    <w:rsid w:val="00A80F8B"/>
    <w:rsid w:val="00AA3517"/>
    <w:rsid w:val="00AB0350"/>
    <w:rsid w:val="00AB1532"/>
    <w:rsid w:val="00AF0D4B"/>
    <w:rsid w:val="00B01AE7"/>
    <w:rsid w:val="00B1357A"/>
    <w:rsid w:val="00B16E47"/>
    <w:rsid w:val="00B20347"/>
    <w:rsid w:val="00B253B3"/>
    <w:rsid w:val="00B3202B"/>
    <w:rsid w:val="00B37BD7"/>
    <w:rsid w:val="00B4515E"/>
    <w:rsid w:val="00B72A32"/>
    <w:rsid w:val="00B74998"/>
    <w:rsid w:val="00B86C7A"/>
    <w:rsid w:val="00BA22CA"/>
    <w:rsid w:val="00BB0D31"/>
    <w:rsid w:val="00BB1ABF"/>
    <w:rsid w:val="00BB3C59"/>
    <w:rsid w:val="00BB5F3C"/>
    <w:rsid w:val="00BE631A"/>
    <w:rsid w:val="00BF1358"/>
    <w:rsid w:val="00BF62F2"/>
    <w:rsid w:val="00C12D98"/>
    <w:rsid w:val="00C53CD0"/>
    <w:rsid w:val="00C54830"/>
    <w:rsid w:val="00C60FB8"/>
    <w:rsid w:val="00C64C27"/>
    <w:rsid w:val="00C64D7A"/>
    <w:rsid w:val="00C66FE6"/>
    <w:rsid w:val="00C70901"/>
    <w:rsid w:val="00C81979"/>
    <w:rsid w:val="00C904B8"/>
    <w:rsid w:val="00C94F8A"/>
    <w:rsid w:val="00CA0C36"/>
    <w:rsid w:val="00CC4530"/>
    <w:rsid w:val="00CD414A"/>
    <w:rsid w:val="00CF5B40"/>
    <w:rsid w:val="00D0120D"/>
    <w:rsid w:val="00D0606A"/>
    <w:rsid w:val="00D161CC"/>
    <w:rsid w:val="00D317C6"/>
    <w:rsid w:val="00D32AFA"/>
    <w:rsid w:val="00D40061"/>
    <w:rsid w:val="00D40B42"/>
    <w:rsid w:val="00D4317C"/>
    <w:rsid w:val="00D474EF"/>
    <w:rsid w:val="00D527A3"/>
    <w:rsid w:val="00D56299"/>
    <w:rsid w:val="00D72913"/>
    <w:rsid w:val="00D73AC8"/>
    <w:rsid w:val="00D909CF"/>
    <w:rsid w:val="00D91158"/>
    <w:rsid w:val="00DB6259"/>
    <w:rsid w:val="00DC249D"/>
    <w:rsid w:val="00DC73DE"/>
    <w:rsid w:val="00DD23AC"/>
    <w:rsid w:val="00DD5122"/>
    <w:rsid w:val="00DE09EC"/>
    <w:rsid w:val="00E41FA0"/>
    <w:rsid w:val="00E55251"/>
    <w:rsid w:val="00E70942"/>
    <w:rsid w:val="00E754F0"/>
    <w:rsid w:val="00E859D1"/>
    <w:rsid w:val="00E91539"/>
    <w:rsid w:val="00EA1E5E"/>
    <w:rsid w:val="00EA2106"/>
    <w:rsid w:val="00EC32FE"/>
    <w:rsid w:val="00EC3D71"/>
    <w:rsid w:val="00EC7259"/>
    <w:rsid w:val="00EF1306"/>
    <w:rsid w:val="00EF6674"/>
    <w:rsid w:val="00F20987"/>
    <w:rsid w:val="00F24354"/>
    <w:rsid w:val="00F55D51"/>
    <w:rsid w:val="00F75412"/>
    <w:rsid w:val="00F764F7"/>
    <w:rsid w:val="00F96821"/>
    <w:rsid w:val="00FA4C22"/>
    <w:rsid w:val="00FB0F04"/>
    <w:rsid w:val="00FB314F"/>
    <w:rsid w:val="00FE4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11F6211"/>
  <w15:chartTrackingRefBased/>
  <w15:docId w15:val="{0E877120-D0D9-4988-B5BB-DAC27AE96A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uiPriority="9" w:qFormat="1"/>
    <w:lsdException w:name="heading 6" w:semiHidden="1" w:uiPriority="9" w:unhideWhenUsed="1" w:qFormat="1"/>
    <w:lsdException w:name="heading 7" w:semiHidden="1" w:uiPriority="9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34654"/>
    <w:rPr>
      <w:rFonts w:ascii="Times New Roman" w:eastAsia="Times New Roman" w:hAnsi="Times New Roman"/>
      <w:sz w:val="24"/>
      <w:szCs w:val="24"/>
      <w:lang w:eastAsia="en-US"/>
    </w:rPr>
  </w:style>
  <w:style w:type="paragraph" w:styleId="Heading1">
    <w:name w:val="heading 1"/>
    <w:basedOn w:val="Normal"/>
    <w:next w:val="BodyText"/>
    <w:link w:val="Heading1Char"/>
    <w:uiPriority w:val="99"/>
    <w:qFormat/>
    <w:rsid w:val="00CF5B40"/>
    <w:pPr>
      <w:spacing w:before="360" w:after="120"/>
      <w:outlineLvl w:val="0"/>
    </w:pPr>
    <w:rPr>
      <w:rFonts w:ascii="Gibson" w:hAnsi="Gibson"/>
      <w:color w:val="062539"/>
      <w:sz w:val="48"/>
      <w:szCs w:val="60"/>
    </w:rPr>
  </w:style>
  <w:style w:type="paragraph" w:styleId="Heading2">
    <w:name w:val="heading 2"/>
    <w:basedOn w:val="Normal"/>
    <w:next w:val="BodyText"/>
    <w:link w:val="Heading2Char"/>
    <w:uiPriority w:val="9"/>
    <w:qFormat/>
    <w:rsid w:val="00CF5B40"/>
    <w:pPr>
      <w:spacing w:before="360" w:after="120"/>
      <w:outlineLvl w:val="1"/>
    </w:pPr>
    <w:rPr>
      <w:rFonts w:ascii="Gibson" w:hAnsi="Gibson"/>
      <w:bCs/>
      <w:color w:val="117DBB"/>
      <w:sz w:val="40"/>
      <w:szCs w:val="40"/>
    </w:rPr>
  </w:style>
  <w:style w:type="paragraph" w:styleId="Heading3">
    <w:name w:val="heading 3"/>
    <w:basedOn w:val="Normal"/>
    <w:next w:val="BodyText"/>
    <w:link w:val="Heading3Char"/>
    <w:uiPriority w:val="9"/>
    <w:qFormat/>
    <w:rsid w:val="00CF5B40"/>
    <w:pPr>
      <w:spacing w:before="360" w:after="120"/>
      <w:outlineLvl w:val="2"/>
    </w:pPr>
    <w:rPr>
      <w:rFonts w:ascii="Gibson" w:hAnsi="Gibson" w:cs="Myriad Pro Light"/>
      <w:bCs/>
      <w:color w:val="858687"/>
      <w:sz w:val="36"/>
      <w:szCs w:val="36"/>
    </w:rPr>
  </w:style>
  <w:style w:type="paragraph" w:styleId="Heading4">
    <w:name w:val="heading 4"/>
    <w:basedOn w:val="Normal"/>
    <w:next w:val="BodyText"/>
    <w:link w:val="Heading4Char"/>
    <w:uiPriority w:val="9"/>
    <w:qFormat/>
    <w:rsid w:val="00CF5B40"/>
    <w:pPr>
      <w:spacing w:before="360" w:after="120"/>
      <w:outlineLvl w:val="3"/>
    </w:pPr>
    <w:rPr>
      <w:rFonts w:ascii="Gibson" w:hAnsi="Gibson" w:cs="Myriad Pro"/>
      <w:color w:val="062539"/>
      <w:sz w:val="28"/>
    </w:rPr>
  </w:style>
  <w:style w:type="paragraph" w:styleId="Heading5">
    <w:name w:val="heading 5"/>
    <w:basedOn w:val="Normal"/>
    <w:next w:val="BodyText"/>
    <w:link w:val="Heading5Char"/>
    <w:uiPriority w:val="9"/>
    <w:qFormat/>
    <w:rsid w:val="00A74DD7"/>
    <w:pPr>
      <w:keepNext/>
      <w:keepLines/>
      <w:spacing w:before="360" w:after="120"/>
      <w:outlineLvl w:val="4"/>
    </w:pPr>
    <w:rPr>
      <w:rFonts w:eastAsia="MS Gothic"/>
      <w:b/>
      <w:color w:val="117DBB"/>
      <w:sz w:val="26"/>
    </w:rPr>
  </w:style>
  <w:style w:type="paragraph" w:styleId="Heading6">
    <w:name w:val="heading 6"/>
    <w:basedOn w:val="Normal"/>
    <w:next w:val="BodyText"/>
    <w:link w:val="Heading6Char"/>
    <w:uiPriority w:val="9"/>
    <w:qFormat/>
    <w:rsid w:val="00CF5B40"/>
    <w:pPr>
      <w:spacing w:before="360" w:after="120"/>
      <w:outlineLvl w:val="5"/>
    </w:pPr>
    <w:rPr>
      <w:rFonts w:ascii="Gibson" w:hAnsi="Gibson" w:cs="Myriad Pro"/>
      <w:b/>
      <w:color w:val="043F5C"/>
      <w:sz w:val="23"/>
      <w:szCs w:val="2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semiHidden/>
    <w:rsid w:val="00D40061"/>
    <w:pPr>
      <w:autoSpaceDE w:val="0"/>
      <w:autoSpaceDN w:val="0"/>
      <w:adjustRightInd w:val="0"/>
    </w:pPr>
    <w:rPr>
      <w:rFonts w:ascii="Myriad Pro" w:hAnsi="Myriad Pro" w:cs="Myriad Pro"/>
      <w:color w:val="000000"/>
      <w:sz w:val="24"/>
      <w:szCs w:val="24"/>
      <w:lang w:eastAsia="en-US"/>
    </w:rPr>
  </w:style>
  <w:style w:type="character" w:customStyle="1" w:styleId="Heading6Char">
    <w:name w:val="Heading 6 Char"/>
    <w:link w:val="Heading6"/>
    <w:uiPriority w:val="9"/>
    <w:rsid w:val="00CF5B40"/>
    <w:rPr>
      <w:rFonts w:ascii="Gibson" w:hAnsi="Gibson" w:cs="Myriad Pro"/>
      <w:b/>
      <w:color w:val="043F5C"/>
      <w:sz w:val="23"/>
      <w:szCs w:val="23"/>
      <w:lang w:eastAsia="en-US"/>
    </w:rPr>
  </w:style>
  <w:style w:type="paragraph" w:customStyle="1" w:styleId="Bullet">
    <w:name w:val="Bullet"/>
    <w:basedOn w:val="Normal"/>
    <w:qFormat/>
    <w:rsid w:val="009E04B4"/>
    <w:pPr>
      <w:numPr>
        <w:numId w:val="7"/>
      </w:numPr>
      <w:spacing w:before="120" w:after="120" w:line="240" w:lineRule="atLeast"/>
      <w:ind w:hanging="300"/>
    </w:pPr>
    <w:rPr>
      <w:rFonts w:ascii="Arial" w:hAnsi="Arial" w:cs="Arial"/>
      <w:sz w:val="22"/>
      <w:szCs w:val="22"/>
    </w:rPr>
  </w:style>
  <w:style w:type="character" w:customStyle="1" w:styleId="Heading4Char">
    <w:name w:val="Heading 4 Char"/>
    <w:link w:val="Heading4"/>
    <w:uiPriority w:val="9"/>
    <w:rsid w:val="00CF5B40"/>
    <w:rPr>
      <w:rFonts w:ascii="Gibson" w:hAnsi="Gibson" w:cs="Myriad Pro"/>
      <w:color w:val="062539"/>
      <w:sz w:val="28"/>
      <w:szCs w:val="22"/>
      <w:lang w:eastAsia="en-US"/>
    </w:rPr>
  </w:style>
  <w:style w:type="character" w:customStyle="1" w:styleId="Heading5Char">
    <w:name w:val="Heading 5 Char"/>
    <w:link w:val="Heading5"/>
    <w:uiPriority w:val="9"/>
    <w:rsid w:val="00A74DD7"/>
    <w:rPr>
      <w:rFonts w:ascii="Arial" w:eastAsia="MS Gothic" w:hAnsi="Arial" w:cs="Times New Roman"/>
      <w:b/>
      <w:color w:val="117DBB"/>
      <w:sz w:val="26"/>
    </w:rPr>
  </w:style>
  <w:style w:type="character" w:customStyle="1" w:styleId="Heading1Char">
    <w:name w:val="Heading 1 Char"/>
    <w:link w:val="Heading1"/>
    <w:uiPriority w:val="99"/>
    <w:rsid w:val="00CF5B40"/>
    <w:rPr>
      <w:rFonts w:ascii="Gibson" w:hAnsi="Gibson"/>
      <w:color w:val="062539"/>
      <w:sz w:val="48"/>
      <w:szCs w:val="60"/>
      <w:lang w:eastAsia="en-US"/>
    </w:rPr>
  </w:style>
  <w:style w:type="character" w:customStyle="1" w:styleId="Heading2Char">
    <w:name w:val="Heading 2 Char"/>
    <w:link w:val="Heading2"/>
    <w:uiPriority w:val="9"/>
    <w:rsid w:val="00CF5B40"/>
    <w:rPr>
      <w:rFonts w:ascii="Gibson" w:hAnsi="Gibson"/>
      <w:bCs/>
      <w:color w:val="117DBB"/>
      <w:sz w:val="40"/>
      <w:szCs w:val="40"/>
      <w:lang w:eastAsia="en-US"/>
    </w:rPr>
  </w:style>
  <w:style w:type="character" w:customStyle="1" w:styleId="Heading3Char">
    <w:name w:val="Heading 3 Char"/>
    <w:link w:val="Heading3"/>
    <w:uiPriority w:val="9"/>
    <w:rsid w:val="00CF5B40"/>
    <w:rPr>
      <w:rFonts w:ascii="Gibson" w:hAnsi="Gibson" w:cs="Myriad Pro Light"/>
      <w:bCs/>
      <w:color w:val="858687"/>
      <w:sz w:val="36"/>
      <w:szCs w:val="36"/>
      <w:lang w:eastAsia="en-US"/>
    </w:rPr>
  </w:style>
  <w:style w:type="paragraph" w:customStyle="1" w:styleId="Sampletext">
    <w:name w:val="Sample text"/>
    <w:basedOn w:val="Normal"/>
    <w:rsid w:val="001E5DC9"/>
    <w:rPr>
      <w:rFonts w:cs="Myriad Pro Light"/>
      <w:b/>
      <w:bCs/>
      <w:color w:val="E11D3F"/>
    </w:rPr>
  </w:style>
  <w:style w:type="paragraph" w:customStyle="1" w:styleId="Tableheading">
    <w:name w:val="Table heading"/>
    <w:basedOn w:val="Normal"/>
    <w:rsid w:val="00AF0D4B"/>
    <w:rPr>
      <w:rFonts w:ascii="Gibson" w:hAnsi="Gibson" w:cs="Myriad Pro Light"/>
      <w:bCs/>
      <w:color w:val="858687"/>
      <w:sz w:val="36"/>
      <w:szCs w:val="36"/>
    </w:rPr>
  </w:style>
  <w:style w:type="paragraph" w:styleId="Footer">
    <w:name w:val="footer"/>
    <w:basedOn w:val="Normal"/>
    <w:link w:val="FooterChar"/>
    <w:uiPriority w:val="99"/>
    <w:rsid w:val="006F0894"/>
    <w:pPr>
      <w:pBdr>
        <w:top w:val="single" w:sz="12" w:space="5" w:color="185B82"/>
      </w:pBdr>
    </w:pPr>
    <w:rPr>
      <w:color w:val="858687"/>
      <w:spacing w:val="6"/>
      <w:sz w:val="16"/>
    </w:rPr>
  </w:style>
  <w:style w:type="character" w:customStyle="1" w:styleId="FooterChar">
    <w:name w:val="Footer Char"/>
    <w:link w:val="Footer"/>
    <w:uiPriority w:val="99"/>
    <w:rsid w:val="006F0894"/>
    <w:rPr>
      <w:rFonts w:ascii="Myriad Pro" w:hAnsi="Myriad Pro"/>
      <w:color w:val="858687"/>
      <w:spacing w:val="6"/>
      <w:sz w:val="16"/>
    </w:rPr>
  </w:style>
  <w:style w:type="paragraph" w:styleId="Header">
    <w:name w:val="header"/>
    <w:basedOn w:val="Normal"/>
    <w:link w:val="HeaderChar"/>
    <w:uiPriority w:val="99"/>
    <w:rsid w:val="006F0894"/>
    <w:pPr>
      <w:pBdr>
        <w:bottom w:val="single" w:sz="12" w:space="5" w:color="4476BB"/>
      </w:pBdr>
      <w:tabs>
        <w:tab w:val="center" w:pos="4513"/>
        <w:tab w:val="right" w:pos="9026"/>
      </w:tabs>
    </w:pPr>
    <w:rPr>
      <w:b/>
      <w:color w:val="043F5C"/>
      <w:spacing w:val="6"/>
      <w:sz w:val="16"/>
    </w:rPr>
  </w:style>
  <w:style w:type="character" w:customStyle="1" w:styleId="HeaderChar">
    <w:name w:val="Header Char"/>
    <w:link w:val="Header"/>
    <w:uiPriority w:val="99"/>
    <w:rsid w:val="006F0894"/>
    <w:rPr>
      <w:rFonts w:ascii="Myriad Pro" w:hAnsi="Myriad Pro"/>
      <w:b/>
      <w:color w:val="043F5C"/>
      <w:spacing w:val="6"/>
      <w:sz w:val="16"/>
    </w:rPr>
  </w:style>
  <w:style w:type="paragraph" w:customStyle="1" w:styleId="Seriestitle">
    <w:name w:val="Series title"/>
    <w:basedOn w:val="Normal"/>
    <w:rsid w:val="00157B1E"/>
    <w:pPr>
      <w:autoSpaceDE w:val="0"/>
      <w:autoSpaceDN w:val="0"/>
      <w:adjustRightInd w:val="0"/>
      <w:spacing w:before="720"/>
      <w:ind w:left="720"/>
    </w:pPr>
    <w:rPr>
      <w:caps/>
      <w:color w:val="FFFFFF"/>
      <w:sz w:val="32"/>
      <w:szCs w:val="32"/>
    </w:rPr>
  </w:style>
  <w:style w:type="paragraph" w:styleId="Subtitle">
    <w:name w:val="Subtitle"/>
    <w:basedOn w:val="Normal"/>
    <w:next w:val="Normal"/>
    <w:link w:val="SubtitleChar"/>
    <w:uiPriority w:val="11"/>
    <w:rsid w:val="00157B1E"/>
    <w:pPr>
      <w:spacing w:before="480" w:after="80"/>
      <w:ind w:firstLine="742"/>
    </w:pPr>
    <w:rPr>
      <w:rFonts w:cs="Myriad Pro"/>
      <w:b/>
      <w:bCs/>
      <w:color w:val="FFFFFF"/>
      <w:sz w:val="40"/>
      <w:szCs w:val="40"/>
    </w:rPr>
  </w:style>
  <w:style w:type="character" w:customStyle="1" w:styleId="SubtitleChar">
    <w:name w:val="Subtitle Char"/>
    <w:link w:val="Subtitle"/>
    <w:uiPriority w:val="11"/>
    <w:rsid w:val="00157B1E"/>
    <w:rPr>
      <w:rFonts w:ascii="Arial" w:hAnsi="Arial" w:cs="Myriad Pro"/>
      <w:b/>
      <w:bCs/>
      <w:color w:val="FFFFFF"/>
      <w:sz w:val="40"/>
      <w:szCs w:val="40"/>
    </w:rPr>
  </w:style>
  <w:style w:type="paragraph" w:styleId="Title">
    <w:name w:val="Title"/>
    <w:basedOn w:val="Normal"/>
    <w:next w:val="Normal"/>
    <w:link w:val="TitleChar"/>
    <w:uiPriority w:val="10"/>
    <w:rsid w:val="00157B1E"/>
    <w:pPr>
      <w:autoSpaceDE w:val="0"/>
      <w:autoSpaceDN w:val="0"/>
      <w:adjustRightInd w:val="0"/>
      <w:spacing w:before="240" w:after="360"/>
      <w:ind w:firstLine="742"/>
    </w:pPr>
    <w:rPr>
      <w:color w:val="FFFFFF"/>
      <w:sz w:val="60"/>
      <w:szCs w:val="60"/>
    </w:rPr>
  </w:style>
  <w:style w:type="character" w:customStyle="1" w:styleId="TitleChar">
    <w:name w:val="Title Char"/>
    <w:link w:val="Title"/>
    <w:uiPriority w:val="10"/>
    <w:rsid w:val="00157B1E"/>
    <w:rPr>
      <w:rFonts w:ascii="Arial" w:hAnsi="Arial"/>
      <w:color w:val="FFFFFF"/>
      <w:sz w:val="60"/>
      <w:szCs w:val="60"/>
    </w:rPr>
  </w:style>
  <w:style w:type="paragraph" w:customStyle="1" w:styleId="Contents">
    <w:name w:val="Contents"/>
    <w:basedOn w:val="Normal"/>
    <w:next w:val="BodyText"/>
    <w:rsid w:val="003F198D"/>
    <w:pPr>
      <w:spacing w:before="40" w:after="80"/>
    </w:pPr>
    <w:rPr>
      <w:rFonts w:cs="Myriad Pro"/>
      <w:b/>
      <w:color w:val="2C2B2B"/>
      <w:sz w:val="40"/>
      <w:szCs w:val="40"/>
    </w:rPr>
  </w:style>
  <w:style w:type="paragraph" w:customStyle="1" w:styleId="Disclaimer">
    <w:name w:val="Disclaimer"/>
    <w:basedOn w:val="Normal"/>
    <w:rsid w:val="003F198D"/>
    <w:pPr>
      <w:spacing w:before="40" w:after="80"/>
    </w:pPr>
    <w:rPr>
      <w:rFonts w:cs="Myriad Pro"/>
      <w:color w:val="858687"/>
      <w:sz w:val="18"/>
    </w:rPr>
  </w:style>
  <w:style w:type="paragraph" w:styleId="BodyText">
    <w:name w:val="Body Text"/>
    <w:basedOn w:val="Normal"/>
    <w:link w:val="BodyTextChar"/>
    <w:qFormat/>
    <w:rsid w:val="009E04B4"/>
    <w:pPr>
      <w:spacing w:before="120" w:after="120" w:line="240" w:lineRule="atLeast"/>
    </w:pPr>
    <w:rPr>
      <w:rFonts w:ascii="Arial" w:hAnsi="Arial" w:cs="Arial"/>
      <w:sz w:val="22"/>
      <w:szCs w:val="22"/>
    </w:rPr>
  </w:style>
  <w:style w:type="character" w:customStyle="1" w:styleId="BodyTextChar">
    <w:name w:val="Body Text Char"/>
    <w:link w:val="BodyText"/>
    <w:rsid w:val="009E04B4"/>
    <w:rPr>
      <w:rFonts w:ascii="Arial" w:eastAsia="Times New Roman" w:hAnsi="Arial" w:cs="Arial"/>
      <w:sz w:val="22"/>
      <w:szCs w:val="22"/>
      <w:lang w:eastAsia="en-US"/>
    </w:rPr>
  </w:style>
  <w:style w:type="table" w:styleId="TableGrid">
    <w:name w:val="Table Grid"/>
    <w:aliases w:val="DPI Table"/>
    <w:basedOn w:val="TableNormal"/>
    <w:uiPriority w:val="39"/>
    <w:rsid w:val="00C64C27"/>
    <w:pPr>
      <w:spacing w:before="60" w:after="60"/>
    </w:pPr>
    <w:rPr>
      <w:rFonts w:ascii="Arial" w:hAnsi="Arial"/>
    </w:rPr>
    <w:tblPr>
      <w:tblBorders>
        <w:bottom w:val="single" w:sz="2" w:space="0" w:color="117DBB"/>
        <w:insideH w:val="single" w:sz="2" w:space="0" w:color="117DBB"/>
      </w:tblBorders>
      <w:tblCellMar>
        <w:top w:w="57" w:type="dxa"/>
        <w:bottom w:w="57" w:type="dxa"/>
      </w:tblCellMar>
    </w:tblPr>
    <w:tblStylePr w:type="firstRow">
      <w:rPr>
        <w:rFonts w:ascii="Arial" w:hAnsi="Arial"/>
        <w:color w:val="FFFFFF"/>
        <w:sz w:val="2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117DBB"/>
      </w:tcPr>
    </w:tblStylePr>
  </w:style>
  <w:style w:type="character" w:styleId="Hyperlink">
    <w:name w:val="Hyperlink"/>
    <w:uiPriority w:val="99"/>
    <w:rsid w:val="00440763"/>
    <w:rPr>
      <w:color w:val="0563C1"/>
      <w:u w:val="single"/>
    </w:rPr>
  </w:style>
  <w:style w:type="paragraph" w:styleId="TOCHeading">
    <w:name w:val="TOC Heading"/>
    <w:basedOn w:val="Heading1"/>
    <w:next w:val="Normal"/>
    <w:uiPriority w:val="39"/>
    <w:semiHidden/>
    <w:qFormat/>
    <w:rsid w:val="00BF62F2"/>
    <w:pPr>
      <w:keepNext/>
      <w:keepLines/>
      <w:spacing w:before="240" w:after="0"/>
      <w:outlineLvl w:val="9"/>
    </w:pPr>
    <w:rPr>
      <w:rFonts w:ascii="Calibri Light" w:eastAsia="MS Gothic" w:hAnsi="Calibri Light"/>
      <w:color w:val="032E44"/>
      <w:sz w:val="32"/>
      <w:szCs w:val="32"/>
      <w:lang w:val="en-US"/>
    </w:rPr>
  </w:style>
  <w:style w:type="paragraph" w:styleId="TOC1">
    <w:name w:val="toc 1"/>
    <w:basedOn w:val="Normal"/>
    <w:next w:val="Normal"/>
    <w:autoRedefine/>
    <w:uiPriority w:val="39"/>
    <w:rsid w:val="009F2B2E"/>
    <w:pPr>
      <w:tabs>
        <w:tab w:val="right" w:leader="dot" w:pos="10762"/>
      </w:tabs>
      <w:spacing w:after="100"/>
    </w:pPr>
  </w:style>
  <w:style w:type="paragraph" w:styleId="TOC2">
    <w:name w:val="toc 2"/>
    <w:basedOn w:val="Normal"/>
    <w:next w:val="Normal"/>
    <w:autoRedefine/>
    <w:uiPriority w:val="39"/>
    <w:rsid w:val="00BF62F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rsid w:val="00BF62F2"/>
    <w:pPr>
      <w:spacing w:after="100"/>
      <w:ind w:left="440"/>
    </w:pPr>
  </w:style>
  <w:style w:type="character" w:styleId="PlaceholderText">
    <w:name w:val="Placeholder Text"/>
    <w:uiPriority w:val="99"/>
    <w:semiHidden/>
    <w:rsid w:val="00A70FF0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00BC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00BC5"/>
    <w:rPr>
      <w:rFonts w:ascii="Tahoma" w:hAnsi="Tahoma" w:cs="Tahoma"/>
      <w:sz w:val="16"/>
      <w:szCs w:val="16"/>
    </w:rPr>
  </w:style>
  <w:style w:type="paragraph" w:customStyle="1" w:styleId="Copyright">
    <w:name w:val="Copyright"/>
    <w:basedOn w:val="Normal"/>
    <w:semiHidden/>
    <w:rsid w:val="00D4317C"/>
    <w:pPr>
      <w:pBdr>
        <w:top w:val="single" w:sz="4" w:space="4" w:color="008FCC"/>
      </w:pBdr>
      <w:tabs>
        <w:tab w:val="left" w:pos="340"/>
      </w:tabs>
      <w:spacing w:before="60" w:after="80" w:line="180" w:lineRule="exact"/>
    </w:pPr>
    <w:rPr>
      <w:sz w:val="14"/>
      <w:szCs w:val="14"/>
    </w:rPr>
  </w:style>
  <w:style w:type="paragraph" w:customStyle="1" w:styleId="Reversetitlepage">
    <w:name w:val="Reverse title page"/>
    <w:basedOn w:val="Normal"/>
    <w:rsid w:val="00D4317C"/>
    <w:pPr>
      <w:tabs>
        <w:tab w:val="left" w:pos="340"/>
      </w:tabs>
      <w:spacing w:before="60" w:after="120" w:line="260" w:lineRule="atLeast"/>
    </w:pPr>
    <w:rPr>
      <w:sz w:val="18"/>
      <w:szCs w:val="20"/>
    </w:rPr>
  </w:style>
  <w:style w:type="character" w:styleId="FollowedHyperlink">
    <w:name w:val="FollowedHyperlink"/>
    <w:uiPriority w:val="99"/>
    <w:semiHidden/>
    <w:unhideWhenUsed/>
    <w:rsid w:val="00C66FE6"/>
    <w:rPr>
      <w:color w:val="954F72"/>
      <w:u w:val="single"/>
    </w:rPr>
  </w:style>
  <w:style w:type="table" w:customStyle="1" w:styleId="DPITable1">
    <w:name w:val="DPI Table1"/>
    <w:basedOn w:val="TableNormal"/>
    <w:next w:val="TableGrid"/>
    <w:uiPriority w:val="39"/>
    <w:rsid w:val="00CD414A"/>
    <w:pPr>
      <w:spacing w:before="60" w:after="60"/>
    </w:pPr>
    <w:rPr>
      <w:rFonts w:ascii="Myriad Pro" w:hAnsi="Myriad Pro"/>
      <w:color w:val="858687"/>
    </w:rPr>
    <w:tblPr>
      <w:tblBorders>
        <w:top w:val="single" w:sz="4" w:space="0" w:color="969393"/>
        <w:left w:val="single" w:sz="4" w:space="0" w:color="969393"/>
        <w:bottom w:val="single" w:sz="4" w:space="0" w:color="969393"/>
        <w:right w:val="single" w:sz="4" w:space="0" w:color="969393"/>
        <w:insideH w:val="single" w:sz="4" w:space="0" w:color="969393"/>
        <w:insideV w:val="single" w:sz="4" w:space="0" w:color="969393"/>
      </w:tblBorders>
    </w:tblPr>
    <w:tblStylePr w:type="firstRow">
      <w:rPr>
        <w:rFonts w:ascii="Segoe UI Emoji" w:hAnsi="Segoe UI Emoji"/>
        <w:color w:val="FFFFFF"/>
        <w:sz w:val="20"/>
      </w:rPr>
      <w:tblPr/>
      <w:tcPr>
        <w:shd w:val="clear" w:color="auto" w:fill="185B82"/>
      </w:tcPr>
    </w:tblStylePr>
  </w:style>
  <w:style w:type="paragraph" w:customStyle="1" w:styleId="Silentheading">
    <w:name w:val="Silent heading"/>
    <w:basedOn w:val="Heading2"/>
    <w:link w:val="SilentheadingChar"/>
    <w:qFormat/>
    <w:rsid w:val="00937F7D"/>
    <w:rPr>
      <w:color w:val="0A7CB9"/>
    </w:rPr>
  </w:style>
  <w:style w:type="paragraph" w:customStyle="1" w:styleId="Headingnumber1">
    <w:name w:val="Heading number 1"/>
    <w:basedOn w:val="ListParagraph"/>
    <w:link w:val="Headingnumber1Char"/>
    <w:qFormat/>
    <w:rsid w:val="00CF5B40"/>
    <w:pPr>
      <w:numPr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sz w:val="48"/>
      <w:lang w:eastAsia="en-AU"/>
    </w:rPr>
  </w:style>
  <w:style w:type="character" w:customStyle="1" w:styleId="SilentheadingChar">
    <w:name w:val="Silent heading Char"/>
    <w:link w:val="Silentheading"/>
    <w:rsid w:val="00937F7D"/>
    <w:rPr>
      <w:rFonts w:ascii="Arial" w:hAnsi="Arial"/>
      <w:bCs/>
      <w:color w:val="0A7CB9"/>
      <w:sz w:val="40"/>
      <w:szCs w:val="40"/>
      <w:lang w:eastAsia="en-US"/>
    </w:rPr>
  </w:style>
  <w:style w:type="paragraph" w:customStyle="1" w:styleId="Headingnumber2">
    <w:name w:val="Heading number 2"/>
    <w:basedOn w:val="ListParagraph"/>
    <w:link w:val="Headingnumber2Char"/>
    <w:qFormat/>
    <w:rsid w:val="00CF5B40"/>
    <w:pPr>
      <w:numPr>
        <w:ilvl w:val="1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70C0"/>
      <w:sz w:val="40"/>
      <w:lang w:eastAsia="en-AU"/>
    </w:rPr>
  </w:style>
  <w:style w:type="character" w:customStyle="1" w:styleId="Headingnumber1Char">
    <w:name w:val="Heading number 1 Char"/>
    <w:link w:val="Headingnumber1"/>
    <w:rsid w:val="00CF5B40"/>
    <w:rPr>
      <w:rFonts w:ascii="Gibson" w:eastAsia="Times New Roman" w:hAnsi="Gibson" w:cs="Arial"/>
      <w:sz w:val="48"/>
      <w:szCs w:val="22"/>
    </w:rPr>
  </w:style>
  <w:style w:type="paragraph" w:customStyle="1" w:styleId="Headingnumber3">
    <w:name w:val="Heading number 3"/>
    <w:basedOn w:val="ListParagraph"/>
    <w:link w:val="Headingnumber3Char"/>
    <w:qFormat/>
    <w:rsid w:val="00CF5B40"/>
    <w:pPr>
      <w:numPr>
        <w:ilvl w:val="2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A6A6A6"/>
      <w:sz w:val="32"/>
      <w:lang w:eastAsia="en-AU"/>
    </w:rPr>
  </w:style>
  <w:style w:type="character" w:customStyle="1" w:styleId="Headingnumber2Char">
    <w:name w:val="Heading number 2 Char"/>
    <w:link w:val="Headingnumber2"/>
    <w:rsid w:val="00CF5B40"/>
    <w:rPr>
      <w:rFonts w:ascii="Gibson" w:eastAsia="Times New Roman" w:hAnsi="Gibson" w:cs="Arial"/>
      <w:color w:val="0070C0"/>
      <w:sz w:val="40"/>
      <w:szCs w:val="22"/>
    </w:rPr>
  </w:style>
  <w:style w:type="paragraph" w:customStyle="1" w:styleId="Headingnumber4">
    <w:name w:val="Heading number 4"/>
    <w:basedOn w:val="ListParagraph"/>
    <w:link w:val="Headingnumber4Char"/>
    <w:qFormat/>
    <w:rsid w:val="00CF5B40"/>
    <w:pPr>
      <w:numPr>
        <w:ilvl w:val="3"/>
        <w:numId w:val="4"/>
      </w:numPr>
      <w:autoSpaceDE w:val="0"/>
      <w:autoSpaceDN w:val="0"/>
      <w:adjustRightInd w:val="0"/>
      <w:spacing w:before="120" w:after="120" w:line="240" w:lineRule="atLeast"/>
    </w:pPr>
    <w:rPr>
      <w:rFonts w:ascii="Gibson" w:hAnsi="Gibson" w:cs="Arial"/>
      <w:color w:val="00ABE6"/>
      <w:sz w:val="28"/>
      <w:lang w:eastAsia="en-AU"/>
    </w:rPr>
  </w:style>
  <w:style w:type="character" w:customStyle="1" w:styleId="Headingnumber3Char">
    <w:name w:val="Heading number 3 Char"/>
    <w:link w:val="Headingnumber3"/>
    <w:rsid w:val="00CF5B40"/>
    <w:rPr>
      <w:rFonts w:ascii="Gibson" w:eastAsia="Times New Roman" w:hAnsi="Gibson" w:cs="Arial"/>
      <w:color w:val="A6A6A6"/>
      <w:sz w:val="32"/>
      <w:szCs w:val="22"/>
    </w:rPr>
  </w:style>
  <w:style w:type="character" w:customStyle="1" w:styleId="Headingnumber4Char">
    <w:name w:val="Heading number 4 Char"/>
    <w:link w:val="Headingnumber4"/>
    <w:rsid w:val="00CF5B40"/>
    <w:rPr>
      <w:rFonts w:ascii="Gibson" w:eastAsia="Times New Roman" w:hAnsi="Gibson" w:cs="Arial"/>
      <w:color w:val="00ABE6"/>
      <w:sz w:val="28"/>
      <w:szCs w:val="22"/>
    </w:rPr>
  </w:style>
  <w:style w:type="paragraph" w:styleId="ListParagraph">
    <w:name w:val="List Paragraph"/>
    <w:basedOn w:val="Normal"/>
    <w:uiPriority w:val="34"/>
    <w:semiHidden/>
    <w:rsid w:val="00CC4530"/>
    <w:pPr>
      <w:ind w:left="720"/>
      <w:contextualSpacing/>
    </w:pPr>
  </w:style>
  <w:style w:type="paragraph" w:customStyle="1" w:styleId="Numberedlist">
    <w:name w:val="Numbered list"/>
    <w:basedOn w:val="Bullet"/>
    <w:qFormat/>
    <w:rsid w:val="00A45D78"/>
    <w:pPr>
      <w:numPr>
        <w:numId w:val="9"/>
      </w:numPr>
      <w:tabs>
        <w:tab w:val="clear" w:pos="720"/>
      </w:tabs>
      <w:ind w:left="425" w:hanging="425"/>
    </w:pPr>
  </w:style>
  <w:style w:type="character" w:styleId="CommentReference">
    <w:name w:val="annotation reference"/>
    <w:basedOn w:val="DefaultParagraphFont"/>
    <w:uiPriority w:val="99"/>
    <w:semiHidden/>
    <w:unhideWhenUsed/>
    <w:rsid w:val="003F298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F298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F298C"/>
    <w:rPr>
      <w:rFonts w:ascii="Times New Roman" w:eastAsia="Times New Roman" w:hAnsi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F298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F298C"/>
    <w:rPr>
      <w:rFonts w:ascii="Times New Roman" w:eastAsia="Times New Roman" w:hAnsi="Times New Roman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5638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toopk\Documents\Templates%20Dec%202017\Resources%20Regulator%20-%20Short%20Publication-Blue-Dec2017-upd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>
</b:Sources>
</file>

<file path=customXml/item2.xml><?xml version="1.0" encoding="utf-8"?>
<root>
  <DocTitle/>
</root>
</file>

<file path=customXml/itemProps1.xml><?xml version="1.0" encoding="utf-8"?>
<ds:datastoreItem xmlns:ds="http://schemas.openxmlformats.org/officeDocument/2006/customXml" ds:itemID="{2B0F57B6-0327-42AF-8378-587263B2D93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80FEE2B-92DD-4DDF-8CD2-B2B44608153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Resources Regulator - Short Publication-Blue-Dec2017-update.dot</Template>
  <TotalTime>108</TotalTime>
  <Pages>2</Pages>
  <Words>426</Words>
  <Characters>2143</Characters>
  <Application>Microsoft Office Word</Application>
  <DocSecurity>0</DocSecurity>
  <Lines>40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Resources Regulator publication</vt:lpstr>
    </vt:vector>
  </TitlesOfParts>
  <Company>NSW Government</Company>
  <LinksUpToDate>false</LinksUpToDate>
  <CharactersWithSpaces>2546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Resources Regulator publication</dc:title>
  <dc:subject>Publication of the NSW Resources Regulator</dc:subject>
  <dc:creator>Kirsten Stoop</dc:creator>
  <cp:keywords>mines, mining, NSW Resources Regulator, mine safety, NSW mine safety, compliance, enforcement</cp:keywords>
  <cp:lastModifiedBy>Debbie Moro</cp:lastModifiedBy>
  <cp:revision>11</cp:revision>
  <cp:lastPrinted>2017-12-04T06:06:00Z</cp:lastPrinted>
  <dcterms:created xsi:type="dcterms:W3CDTF">2018-06-13T23:08:00Z</dcterms:created>
  <dcterms:modified xsi:type="dcterms:W3CDTF">2024-10-10T01:44:00Z</dcterms:modified>
</cp:coreProperties>
</file>