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1E121" w14:textId="77777777" w:rsidR="0000354A" w:rsidRDefault="0000354A" w:rsidP="00516538">
      <w:pPr>
        <w:pStyle w:val="Smallbodycopy"/>
      </w:pPr>
    </w:p>
    <w:p w14:paraId="3DA65E7E" w14:textId="77777777" w:rsidR="008E1BEC" w:rsidRPr="00516538" w:rsidRDefault="008E1BEC" w:rsidP="00516538">
      <w:pPr>
        <w:pStyle w:val="Smallbodycopy"/>
      </w:pPr>
    </w:p>
    <w:p w14:paraId="3283E7C2" w14:textId="5B91886B" w:rsidR="00132C9F" w:rsidRDefault="001343B7" w:rsidP="003C7A71">
      <w:pPr>
        <w:pStyle w:val="SeriesProgramname"/>
      </w:pPr>
      <w:r>
        <w:t>Funding Deed</w:t>
      </w:r>
    </w:p>
    <w:p w14:paraId="5F5A26B5" w14:textId="77777777" w:rsidR="001343B7" w:rsidRDefault="001343B7" w:rsidP="00240443">
      <w:pPr>
        <w:pStyle w:val="Subtitlecoverpage"/>
        <w:rPr>
          <w:rFonts w:asciiTheme="minorHAnsi" w:hAnsiTheme="minorHAnsi"/>
          <w:color w:val="22272B" w:themeColor="text1"/>
          <w:sz w:val="40"/>
        </w:rPr>
      </w:pPr>
      <w:r w:rsidRPr="001343B7">
        <w:rPr>
          <w:rFonts w:asciiTheme="minorHAnsi" w:hAnsiTheme="minorHAnsi"/>
          <w:color w:val="22272B" w:themeColor="text1"/>
          <w:sz w:val="40"/>
        </w:rPr>
        <w:t>Critical Minerals and High-Tech Metals Exploration 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1"/>
        <w:gridCol w:w="6273"/>
      </w:tblGrid>
      <w:tr w:rsidR="001343B7" w14:paraId="34EBCCF2" w14:textId="77777777" w:rsidTr="001343B7">
        <w:tc>
          <w:tcPr>
            <w:tcW w:w="2231" w:type="dxa"/>
          </w:tcPr>
          <w:p w14:paraId="4D0D1F72" w14:textId="77777777" w:rsidR="001343B7" w:rsidRPr="001343B7" w:rsidRDefault="001343B7" w:rsidP="00800993">
            <w:pPr>
              <w:spacing w:before="240" w:after="240"/>
              <w:ind w:left="-109" w:firstLine="109"/>
              <w:rPr>
                <w:sz w:val="24"/>
                <w:szCs w:val="24"/>
              </w:rPr>
            </w:pPr>
            <w:r w:rsidRPr="001343B7">
              <w:rPr>
                <w:rFonts w:cstheme="minorHAnsi"/>
                <w:b/>
                <w:bCs/>
                <w:sz w:val="24"/>
                <w:szCs w:val="24"/>
              </w:rPr>
              <w:t>Grantee</w:t>
            </w:r>
          </w:p>
        </w:tc>
        <w:tc>
          <w:tcPr>
            <w:tcW w:w="6273" w:type="dxa"/>
          </w:tcPr>
          <w:p w14:paraId="0B7C26DE" w14:textId="77777777" w:rsidR="001343B7" w:rsidRPr="001343B7" w:rsidRDefault="00000000" w:rsidP="001343B7">
            <w:pPr>
              <w:spacing w:before="240" w:after="240"/>
              <w:rPr>
                <w:rStyle w:val="PlaceholderText"/>
                <w:rFonts w:eastAsia="Times New Roman"/>
                <w:b/>
                <w:bCs/>
                <w:color w:val="001C4A" w:themeColor="accent1" w:themeShade="BF"/>
                <w:spacing w:val="-3"/>
                <w:sz w:val="24"/>
                <w:szCs w:val="24"/>
              </w:rPr>
            </w:pPr>
            <w:sdt>
              <w:sdtPr>
                <w:rPr>
                  <w:rStyle w:val="PlaceholderText"/>
                  <w:rFonts w:eastAsia="Times New Roman"/>
                  <w:b/>
                  <w:bCs/>
                  <w:color w:val="001C4A" w:themeColor="accent1" w:themeShade="BF"/>
                  <w:spacing w:val="-3"/>
                  <w:sz w:val="24"/>
                  <w:szCs w:val="24"/>
                </w:rPr>
                <w:id w:val="-547765139"/>
                <w:placeholder>
                  <w:docPart w:val="A88A04B2798145F2893E54762B2613BD"/>
                </w:placeholder>
                <w:temporary/>
                <w:showingPlcHdr/>
              </w:sdtPr>
              <w:sdtContent>
                <w:r w:rsidR="001343B7" w:rsidRPr="001343B7">
                  <w:rPr>
                    <w:rStyle w:val="PlaceholderText"/>
                    <w:rFonts w:eastAsia="Times New Roman"/>
                    <w:b/>
                    <w:bCs/>
                    <w:color w:val="001C4A" w:themeColor="accent1" w:themeShade="BF"/>
                    <w:spacing w:val="-3"/>
                    <w:sz w:val="24"/>
                    <w:szCs w:val="24"/>
                  </w:rPr>
                  <w:t>Click here to enter text.</w:t>
                </w:r>
              </w:sdtContent>
            </w:sdt>
          </w:p>
        </w:tc>
      </w:tr>
      <w:tr w:rsidR="001343B7" w14:paraId="0A119CAE" w14:textId="77777777" w:rsidTr="001343B7">
        <w:tc>
          <w:tcPr>
            <w:tcW w:w="2231" w:type="dxa"/>
          </w:tcPr>
          <w:p w14:paraId="55221F87" w14:textId="77777777" w:rsidR="001343B7" w:rsidRPr="001343B7" w:rsidRDefault="001343B7" w:rsidP="00800993">
            <w:pPr>
              <w:spacing w:before="240" w:after="240"/>
              <w:ind w:left="-109" w:firstLine="109"/>
              <w:rPr>
                <w:rFonts w:cstheme="minorHAnsi"/>
                <w:b/>
                <w:bCs/>
                <w:sz w:val="24"/>
                <w:szCs w:val="24"/>
              </w:rPr>
            </w:pPr>
            <w:r w:rsidRPr="001343B7">
              <w:rPr>
                <w:rFonts w:cstheme="minorHAnsi"/>
                <w:b/>
                <w:bCs/>
                <w:sz w:val="24"/>
                <w:szCs w:val="24"/>
              </w:rPr>
              <w:t>Project</w:t>
            </w:r>
          </w:p>
        </w:tc>
        <w:tc>
          <w:tcPr>
            <w:tcW w:w="6273" w:type="dxa"/>
          </w:tcPr>
          <w:p w14:paraId="1920600D" w14:textId="77777777" w:rsidR="001343B7" w:rsidRPr="001343B7" w:rsidRDefault="00000000" w:rsidP="001343B7">
            <w:pPr>
              <w:spacing w:before="240" w:after="240"/>
              <w:rPr>
                <w:rStyle w:val="PlaceholderText"/>
                <w:rFonts w:eastAsia="Times New Roman"/>
                <w:b/>
                <w:bCs/>
                <w:color w:val="001C4A" w:themeColor="accent1" w:themeShade="BF"/>
                <w:spacing w:val="-3"/>
                <w:sz w:val="24"/>
                <w:szCs w:val="24"/>
              </w:rPr>
            </w:pPr>
            <w:sdt>
              <w:sdtPr>
                <w:rPr>
                  <w:rStyle w:val="PlaceholderText"/>
                  <w:rFonts w:eastAsia="Times New Roman"/>
                  <w:b/>
                  <w:bCs/>
                  <w:color w:val="001C4A" w:themeColor="accent1" w:themeShade="BF"/>
                  <w:spacing w:val="-3"/>
                  <w:sz w:val="24"/>
                  <w:szCs w:val="24"/>
                </w:rPr>
                <w:id w:val="1611627964"/>
                <w:placeholder>
                  <w:docPart w:val="2F58CC8B02DF4A1F88A10036D357E335"/>
                </w:placeholder>
                <w:temporary/>
                <w:showingPlcHdr/>
              </w:sdtPr>
              <w:sdtContent>
                <w:r w:rsidR="001343B7" w:rsidRPr="001343B7">
                  <w:rPr>
                    <w:rStyle w:val="PlaceholderText"/>
                    <w:rFonts w:eastAsia="Times New Roman"/>
                    <w:b/>
                    <w:bCs/>
                    <w:color w:val="001C4A" w:themeColor="accent1" w:themeShade="BF"/>
                    <w:spacing w:val="-3"/>
                    <w:sz w:val="24"/>
                    <w:szCs w:val="24"/>
                  </w:rPr>
                  <w:t>Click here to enter text.</w:t>
                </w:r>
              </w:sdtContent>
            </w:sdt>
          </w:p>
        </w:tc>
      </w:tr>
    </w:tbl>
    <w:p w14:paraId="39DBFC4B" w14:textId="69251E3E" w:rsidR="001B3513" w:rsidRPr="00800993" w:rsidRDefault="001B3513" w:rsidP="00800993">
      <w:pPr>
        <w:pStyle w:val="Smallbodycopy"/>
      </w:pPr>
    </w:p>
    <w:p w14:paraId="619A8DAE" w14:textId="3237AD0F" w:rsidR="00356372" w:rsidRPr="00F646B6" w:rsidRDefault="00356372" w:rsidP="00F646B6">
      <w:pPr>
        <w:pStyle w:val="BodyText"/>
        <w:rPr>
          <w:rStyle w:val="Emphasis"/>
          <w:i w:val="0"/>
          <w:iCs w:val="0"/>
        </w:rPr>
      </w:pPr>
      <w:r w:rsidRPr="00F646B6">
        <w:rPr>
          <w:rStyle w:val="Emphasis"/>
          <w:i w:val="0"/>
          <w:iCs w:val="0"/>
        </w:rPr>
        <w:br w:type="page"/>
      </w:r>
    </w:p>
    <w:bookmarkStart w:id="0" w:name="_Toc194065663" w:displacedByCustomXml="next"/>
    <w:sdt>
      <w:sdtPr>
        <w:rPr>
          <w:sz w:val="22"/>
        </w:rPr>
        <w:id w:val="384684738"/>
        <w:docPartObj>
          <w:docPartGallery w:val="Table of Contents"/>
          <w:docPartUnique/>
        </w:docPartObj>
      </w:sdtPr>
      <w:sdtEndPr>
        <w:rPr>
          <w:b/>
          <w:bCs/>
          <w:noProof/>
        </w:rPr>
      </w:sdtEndPr>
      <w:sdtContent>
        <w:p w14:paraId="038E6805" w14:textId="77777777" w:rsidR="001343B7" w:rsidRDefault="001343B7" w:rsidP="001343B7">
          <w:pPr>
            <w:pStyle w:val="TOCHeading"/>
            <w:outlineLvl w:val="0"/>
          </w:pPr>
          <w:r>
            <w:t>Table of Contents</w:t>
          </w:r>
          <w:bookmarkEnd w:id="0"/>
        </w:p>
        <w:p w14:paraId="24344AF9" w14:textId="2769114A" w:rsidR="00CB1DD9" w:rsidRDefault="00A12948">
          <w:pPr>
            <w:pStyle w:val="TOC1"/>
            <w:tabs>
              <w:tab w:val="right" w:leader="dot" w:pos="10194"/>
            </w:tabs>
            <w:rPr>
              <w:bCs w:val="0"/>
              <w:iCs w:val="0"/>
              <w:noProof/>
              <w:color w:val="auto"/>
              <w:kern w:val="2"/>
              <w:sz w:val="24"/>
              <w:lang w:eastAsia="en-AU"/>
              <w14:ligatures w14:val="standardContextual"/>
            </w:rPr>
          </w:pPr>
          <w:r>
            <w:fldChar w:fldCharType="begin"/>
          </w:r>
          <w:r>
            <w:instrText xml:space="preserve"> TOC \o "1-2" \h \z \u </w:instrText>
          </w:r>
          <w:r>
            <w:fldChar w:fldCharType="separate"/>
          </w:r>
          <w:hyperlink w:anchor="_Toc194065663" w:history="1">
            <w:r w:rsidR="00CB1DD9" w:rsidRPr="001723BC">
              <w:rPr>
                <w:rStyle w:val="Hyperlink"/>
                <w:noProof/>
              </w:rPr>
              <w:t>Table of Contents</w:t>
            </w:r>
            <w:r w:rsidR="00CB1DD9">
              <w:rPr>
                <w:noProof/>
                <w:webHidden/>
              </w:rPr>
              <w:tab/>
            </w:r>
            <w:r w:rsidR="00CB1DD9">
              <w:rPr>
                <w:noProof/>
                <w:webHidden/>
              </w:rPr>
              <w:fldChar w:fldCharType="begin"/>
            </w:r>
            <w:r w:rsidR="00CB1DD9">
              <w:rPr>
                <w:noProof/>
                <w:webHidden/>
              </w:rPr>
              <w:instrText xml:space="preserve"> PAGEREF _Toc194065663 \h </w:instrText>
            </w:r>
            <w:r w:rsidR="00CB1DD9">
              <w:rPr>
                <w:noProof/>
                <w:webHidden/>
              </w:rPr>
            </w:r>
            <w:r w:rsidR="00CB1DD9">
              <w:rPr>
                <w:noProof/>
                <w:webHidden/>
              </w:rPr>
              <w:fldChar w:fldCharType="separate"/>
            </w:r>
            <w:r w:rsidR="00CB1DD9">
              <w:rPr>
                <w:noProof/>
                <w:webHidden/>
              </w:rPr>
              <w:t>2</w:t>
            </w:r>
            <w:r w:rsidR="00CB1DD9">
              <w:rPr>
                <w:noProof/>
                <w:webHidden/>
              </w:rPr>
              <w:fldChar w:fldCharType="end"/>
            </w:r>
          </w:hyperlink>
        </w:p>
        <w:p w14:paraId="052D015C" w14:textId="32233015" w:rsidR="00CB1DD9" w:rsidRDefault="00CB1DD9">
          <w:pPr>
            <w:pStyle w:val="TOC1"/>
            <w:tabs>
              <w:tab w:val="right" w:leader="dot" w:pos="10194"/>
            </w:tabs>
            <w:rPr>
              <w:bCs w:val="0"/>
              <w:iCs w:val="0"/>
              <w:noProof/>
              <w:color w:val="auto"/>
              <w:kern w:val="2"/>
              <w:sz w:val="24"/>
              <w:lang w:eastAsia="en-AU"/>
              <w14:ligatures w14:val="standardContextual"/>
            </w:rPr>
          </w:pPr>
          <w:hyperlink w:anchor="_Toc194065664" w:history="1">
            <w:r w:rsidRPr="001723BC">
              <w:rPr>
                <w:rStyle w:val="Hyperlink"/>
                <w:noProof/>
              </w:rPr>
              <w:t>Background</w:t>
            </w:r>
            <w:r>
              <w:rPr>
                <w:noProof/>
                <w:webHidden/>
              </w:rPr>
              <w:tab/>
            </w:r>
            <w:r>
              <w:rPr>
                <w:noProof/>
                <w:webHidden/>
              </w:rPr>
              <w:fldChar w:fldCharType="begin"/>
            </w:r>
            <w:r>
              <w:rPr>
                <w:noProof/>
                <w:webHidden/>
              </w:rPr>
              <w:instrText xml:space="preserve"> PAGEREF _Toc194065664 \h </w:instrText>
            </w:r>
            <w:r>
              <w:rPr>
                <w:noProof/>
                <w:webHidden/>
              </w:rPr>
            </w:r>
            <w:r>
              <w:rPr>
                <w:noProof/>
                <w:webHidden/>
              </w:rPr>
              <w:fldChar w:fldCharType="separate"/>
            </w:r>
            <w:r>
              <w:rPr>
                <w:noProof/>
                <w:webHidden/>
              </w:rPr>
              <w:t>3</w:t>
            </w:r>
            <w:r>
              <w:rPr>
                <w:noProof/>
                <w:webHidden/>
              </w:rPr>
              <w:fldChar w:fldCharType="end"/>
            </w:r>
          </w:hyperlink>
        </w:p>
        <w:p w14:paraId="2A99E42A" w14:textId="798944E2" w:rsidR="00CB1DD9" w:rsidRDefault="00CB1DD9">
          <w:pPr>
            <w:pStyle w:val="TOC1"/>
            <w:tabs>
              <w:tab w:val="right" w:leader="dot" w:pos="10194"/>
            </w:tabs>
            <w:rPr>
              <w:bCs w:val="0"/>
              <w:iCs w:val="0"/>
              <w:noProof/>
              <w:color w:val="auto"/>
              <w:kern w:val="2"/>
              <w:sz w:val="24"/>
              <w:lang w:eastAsia="en-AU"/>
              <w14:ligatures w14:val="standardContextual"/>
            </w:rPr>
          </w:pPr>
          <w:hyperlink w:anchor="_Toc194065665" w:history="1">
            <w:r w:rsidRPr="001723BC">
              <w:rPr>
                <w:rStyle w:val="Hyperlink"/>
                <w:noProof/>
              </w:rPr>
              <w:t>Special conditions</w:t>
            </w:r>
            <w:r>
              <w:rPr>
                <w:noProof/>
                <w:webHidden/>
              </w:rPr>
              <w:tab/>
            </w:r>
            <w:r>
              <w:rPr>
                <w:noProof/>
                <w:webHidden/>
              </w:rPr>
              <w:fldChar w:fldCharType="begin"/>
            </w:r>
            <w:r>
              <w:rPr>
                <w:noProof/>
                <w:webHidden/>
              </w:rPr>
              <w:instrText xml:space="preserve"> PAGEREF _Toc194065665 \h </w:instrText>
            </w:r>
            <w:r>
              <w:rPr>
                <w:noProof/>
                <w:webHidden/>
              </w:rPr>
            </w:r>
            <w:r>
              <w:rPr>
                <w:noProof/>
                <w:webHidden/>
              </w:rPr>
              <w:fldChar w:fldCharType="separate"/>
            </w:r>
            <w:r>
              <w:rPr>
                <w:noProof/>
                <w:webHidden/>
              </w:rPr>
              <w:t>5</w:t>
            </w:r>
            <w:r>
              <w:rPr>
                <w:noProof/>
                <w:webHidden/>
              </w:rPr>
              <w:fldChar w:fldCharType="end"/>
            </w:r>
          </w:hyperlink>
        </w:p>
        <w:p w14:paraId="6CD2EC82" w14:textId="1C0D92EB" w:rsidR="00CB1DD9" w:rsidRDefault="00CB1DD9">
          <w:pPr>
            <w:pStyle w:val="TOC1"/>
            <w:tabs>
              <w:tab w:val="right" w:leader="dot" w:pos="10194"/>
            </w:tabs>
            <w:rPr>
              <w:bCs w:val="0"/>
              <w:iCs w:val="0"/>
              <w:noProof/>
              <w:color w:val="auto"/>
              <w:kern w:val="2"/>
              <w:sz w:val="24"/>
              <w:lang w:eastAsia="en-AU"/>
              <w14:ligatures w14:val="standardContextual"/>
            </w:rPr>
          </w:pPr>
          <w:hyperlink w:anchor="_Toc194065666" w:history="1">
            <w:r w:rsidRPr="001723BC">
              <w:rPr>
                <w:rStyle w:val="Hyperlink"/>
                <w:noProof/>
              </w:rPr>
              <w:t>Terms and conditions</w:t>
            </w:r>
            <w:r>
              <w:rPr>
                <w:noProof/>
                <w:webHidden/>
              </w:rPr>
              <w:tab/>
            </w:r>
            <w:r>
              <w:rPr>
                <w:noProof/>
                <w:webHidden/>
              </w:rPr>
              <w:fldChar w:fldCharType="begin"/>
            </w:r>
            <w:r>
              <w:rPr>
                <w:noProof/>
                <w:webHidden/>
              </w:rPr>
              <w:instrText xml:space="preserve"> PAGEREF _Toc194065666 \h </w:instrText>
            </w:r>
            <w:r>
              <w:rPr>
                <w:noProof/>
                <w:webHidden/>
              </w:rPr>
            </w:r>
            <w:r>
              <w:rPr>
                <w:noProof/>
                <w:webHidden/>
              </w:rPr>
              <w:fldChar w:fldCharType="separate"/>
            </w:r>
            <w:r>
              <w:rPr>
                <w:noProof/>
                <w:webHidden/>
              </w:rPr>
              <w:t>7</w:t>
            </w:r>
            <w:r>
              <w:rPr>
                <w:noProof/>
                <w:webHidden/>
              </w:rPr>
              <w:fldChar w:fldCharType="end"/>
            </w:r>
          </w:hyperlink>
        </w:p>
        <w:p w14:paraId="72C81B7A" w14:textId="7BC6C3B2" w:rsidR="00CB1DD9" w:rsidRDefault="00CB1DD9">
          <w:pPr>
            <w:pStyle w:val="TOC2"/>
            <w:tabs>
              <w:tab w:val="right" w:leader="dot" w:pos="10194"/>
            </w:tabs>
            <w:rPr>
              <w:bCs w:val="0"/>
              <w:noProof/>
              <w:color w:val="auto"/>
              <w:kern w:val="2"/>
              <w:sz w:val="24"/>
              <w:szCs w:val="24"/>
              <w:lang w:eastAsia="en-AU"/>
              <w14:ligatures w14:val="standardContextual"/>
            </w:rPr>
          </w:pPr>
          <w:hyperlink w:anchor="_Toc194065667" w:history="1">
            <w:r w:rsidRPr="001723BC">
              <w:rPr>
                <w:rStyle w:val="Hyperlink"/>
                <w:noProof/>
              </w:rPr>
              <w:t>Definitions and Term</w:t>
            </w:r>
            <w:r>
              <w:rPr>
                <w:noProof/>
                <w:webHidden/>
              </w:rPr>
              <w:tab/>
            </w:r>
            <w:r>
              <w:rPr>
                <w:noProof/>
                <w:webHidden/>
              </w:rPr>
              <w:fldChar w:fldCharType="begin"/>
            </w:r>
            <w:r>
              <w:rPr>
                <w:noProof/>
                <w:webHidden/>
              </w:rPr>
              <w:instrText xml:space="preserve"> PAGEREF _Toc194065667 \h </w:instrText>
            </w:r>
            <w:r>
              <w:rPr>
                <w:noProof/>
                <w:webHidden/>
              </w:rPr>
            </w:r>
            <w:r>
              <w:rPr>
                <w:noProof/>
                <w:webHidden/>
              </w:rPr>
              <w:fldChar w:fldCharType="separate"/>
            </w:r>
            <w:r>
              <w:rPr>
                <w:noProof/>
                <w:webHidden/>
              </w:rPr>
              <w:t>7</w:t>
            </w:r>
            <w:r>
              <w:rPr>
                <w:noProof/>
                <w:webHidden/>
              </w:rPr>
              <w:fldChar w:fldCharType="end"/>
            </w:r>
          </w:hyperlink>
        </w:p>
        <w:p w14:paraId="01D31906" w14:textId="3ABA2050" w:rsidR="00CB1DD9" w:rsidRDefault="00CB1DD9">
          <w:pPr>
            <w:pStyle w:val="TOC2"/>
            <w:tabs>
              <w:tab w:val="right" w:leader="dot" w:pos="10194"/>
            </w:tabs>
            <w:rPr>
              <w:bCs w:val="0"/>
              <w:noProof/>
              <w:color w:val="auto"/>
              <w:kern w:val="2"/>
              <w:sz w:val="24"/>
              <w:szCs w:val="24"/>
              <w:lang w:eastAsia="en-AU"/>
              <w14:ligatures w14:val="standardContextual"/>
            </w:rPr>
          </w:pPr>
          <w:hyperlink w:anchor="_Toc194065668" w:history="1">
            <w:r w:rsidRPr="001723BC">
              <w:rPr>
                <w:rStyle w:val="Hyperlink"/>
                <w:noProof/>
              </w:rPr>
              <w:t>What you must do</w:t>
            </w:r>
            <w:r>
              <w:rPr>
                <w:noProof/>
                <w:webHidden/>
              </w:rPr>
              <w:tab/>
            </w:r>
            <w:r>
              <w:rPr>
                <w:noProof/>
                <w:webHidden/>
              </w:rPr>
              <w:fldChar w:fldCharType="begin"/>
            </w:r>
            <w:r>
              <w:rPr>
                <w:noProof/>
                <w:webHidden/>
              </w:rPr>
              <w:instrText xml:space="preserve"> PAGEREF _Toc194065668 \h </w:instrText>
            </w:r>
            <w:r>
              <w:rPr>
                <w:noProof/>
                <w:webHidden/>
              </w:rPr>
            </w:r>
            <w:r>
              <w:rPr>
                <w:noProof/>
                <w:webHidden/>
              </w:rPr>
              <w:fldChar w:fldCharType="separate"/>
            </w:r>
            <w:r>
              <w:rPr>
                <w:noProof/>
                <w:webHidden/>
              </w:rPr>
              <w:t>9</w:t>
            </w:r>
            <w:r>
              <w:rPr>
                <w:noProof/>
                <w:webHidden/>
              </w:rPr>
              <w:fldChar w:fldCharType="end"/>
            </w:r>
          </w:hyperlink>
        </w:p>
        <w:p w14:paraId="1A73BED8" w14:textId="4D4E9AE3" w:rsidR="00CB1DD9" w:rsidRDefault="00CB1DD9">
          <w:pPr>
            <w:pStyle w:val="TOC2"/>
            <w:tabs>
              <w:tab w:val="right" w:leader="dot" w:pos="10194"/>
            </w:tabs>
            <w:rPr>
              <w:bCs w:val="0"/>
              <w:noProof/>
              <w:color w:val="auto"/>
              <w:kern w:val="2"/>
              <w:sz w:val="24"/>
              <w:szCs w:val="24"/>
              <w:lang w:eastAsia="en-AU"/>
              <w14:ligatures w14:val="standardContextual"/>
            </w:rPr>
          </w:pPr>
          <w:hyperlink w:anchor="_Toc194065669" w:history="1">
            <w:r w:rsidRPr="001723BC">
              <w:rPr>
                <w:rStyle w:val="Hyperlink"/>
                <w:noProof/>
              </w:rPr>
              <w:t>About the Grant</w:t>
            </w:r>
            <w:r>
              <w:rPr>
                <w:noProof/>
                <w:webHidden/>
              </w:rPr>
              <w:tab/>
            </w:r>
            <w:r>
              <w:rPr>
                <w:noProof/>
                <w:webHidden/>
              </w:rPr>
              <w:fldChar w:fldCharType="begin"/>
            </w:r>
            <w:r>
              <w:rPr>
                <w:noProof/>
                <w:webHidden/>
              </w:rPr>
              <w:instrText xml:space="preserve"> PAGEREF _Toc194065669 \h </w:instrText>
            </w:r>
            <w:r>
              <w:rPr>
                <w:noProof/>
                <w:webHidden/>
              </w:rPr>
            </w:r>
            <w:r>
              <w:rPr>
                <w:noProof/>
                <w:webHidden/>
              </w:rPr>
              <w:fldChar w:fldCharType="separate"/>
            </w:r>
            <w:r>
              <w:rPr>
                <w:noProof/>
                <w:webHidden/>
              </w:rPr>
              <w:t>10</w:t>
            </w:r>
            <w:r>
              <w:rPr>
                <w:noProof/>
                <w:webHidden/>
              </w:rPr>
              <w:fldChar w:fldCharType="end"/>
            </w:r>
          </w:hyperlink>
        </w:p>
        <w:p w14:paraId="656D18C5" w14:textId="4D22795C" w:rsidR="00CB1DD9" w:rsidRDefault="00CB1DD9">
          <w:pPr>
            <w:pStyle w:val="TOC2"/>
            <w:tabs>
              <w:tab w:val="right" w:leader="dot" w:pos="10194"/>
            </w:tabs>
            <w:rPr>
              <w:bCs w:val="0"/>
              <w:noProof/>
              <w:color w:val="auto"/>
              <w:kern w:val="2"/>
              <w:sz w:val="24"/>
              <w:szCs w:val="24"/>
              <w:lang w:eastAsia="en-AU"/>
              <w14:ligatures w14:val="standardContextual"/>
            </w:rPr>
          </w:pPr>
          <w:hyperlink w:anchor="_Toc194065670" w:history="1">
            <w:r w:rsidRPr="001723BC">
              <w:rPr>
                <w:rStyle w:val="Hyperlink"/>
                <w:noProof/>
              </w:rPr>
              <w:t>Reporting and monitoring</w:t>
            </w:r>
            <w:r>
              <w:rPr>
                <w:noProof/>
                <w:webHidden/>
              </w:rPr>
              <w:tab/>
            </w:r>
            <w:r>
              <w:rPr>
                <w:noProof/>
                <w:webHidden/>
              </w:rPr>
              <w:fldChar w:fldCharType="begin"/>
            </w:r>
            <w:r>
              <w:rPr>
                <w:noProof/>
                <w:webHidden/>
              </w:rPr>
              <w:instrText xml:space="preserve"> PAGEREF _Toc194065670 \h </w:instrText>
            </w:r>
            <w:r>
              <w:rPr>
                <w:noProof/>
                <w:webHidden/>
              </w:rPr>
            </w:r>
            <w:r>
              <w:rPr>
                <w:noProof/>
                <w:webHidden/>
              </w:rPr>
              <w:fldChar w:fldCharType="separate"/>
            </w:r>
            <w:r>
              <w:rPr>
                <w:noProof/>
                <w:webHidden/>
              </w:rPr>
              <w:t>13</w:t>
            </w:r>
            <w:r>
              <w:rPr>
                <w:noProof/>
                <w:webHidden/>
              </w:rPr>
              <w:fldChar w:fldCharType="end"/>
            </w:r>
          </w:hyperlink>
        </w:p>
        <w:p w14:paraId="255C262B" w14:textId="26E0D19D" w:rsidR="00CB1DD9" w:rsidRDefault="00CB1DD9">
          <w:pPr>
            <w:pStyle w:val="TOC2"/>
            <w:tabs>
              <w:tab w:val="right" w:leader="dot" w:pos="10194"/>
            </w:tabs>
            <w:rPr>
              <w:bCs w:val="0"/>
              <w:noProof/>
              <w:color w:val="auto"/>
              <w:kern w:val="2"/>
              <w:sz w:val="24"/>
              <w:szCs w:val="24"/>
              <w:lang w:eastAsia="en-AU"/>
              <w14:ligatures w14:val="standardContextual"/>
            </w:rPr>
          </w:pPr>
          <w:hyperlink w:anchor="_Toc194065671" w:history="1">
            <w:r w:rsidRPr="001723BC">
              <w:rPr>
                <w:rStyle w:val="Hyperlink"/>
                <w:noProof/>
              </w:rPr>
              <w:t>Material and Information</w:t>
            </w:r>
            <w:r>
              <w:rPr>
                <w:noProof/>
                <w:webHidden/>
              </w:rPr>
              <w:tab/>
            </w:r>
            <w:r>
              <w:rPr>
                <w:noProof/>
                <w:webHidden/>
              </w:rPr>
              <w:fldChar w:fldCharType="begin"/>
            </w:r>
            <w:r>
              <w:rPr>
                <w:noProof/>
                <w:webHidden/>
              </w:rPr>
              <w:instrText xml:space="preserve"> PAGEREF _Toc194065671 \h </w:instrText>
            </w:r>
            <w:r>
              <w:rPr>
                <w:noProof/>
                <w:webHidden/>
              </w:rPr>
            </w:r>
            <w:r>
              <w:rPr>
                <w:noProof/>
                <w:webHidden/>
              </w:rPr>
              <w:fldChar w:fldCharType="separate"/>
            </w:r>
            <w:r>
              <w:rPr>
                <w:noProof/>
                <w:webHidden/>
              </w:rPr>
              <w:t>14</w:t>
            </w:r>
            <w:r>
              <w:rPr>
                <w:noProof/>
                <w:webHidden/>
              </w:rPr>
              <w:fldChar w:fldCharType="end"/>
            </w:r>
          </w:hyperlink>
        </w:p>
        <w:p w14:paraId="5B3108F9" w14:textId="5D75AA4E" w:rsidR="00CB1DD9" w:rsidRDefault="00CB1DD9">
          <w:pPr>
            <w:pStyle w:val="TOC2"/>
            <w:tabs>
              <w:tab w:val="right" w:leader="dot" w:pos="10194"/>
            </w:tabs>
            <w:rPr>
              <w:bCs w:val="0"/>
              <w:noProof/>
              <w:color w:val="auto"/>
              <w:kern w:val="2"/>
              <w:sz w:val="24"/>
              <w:szCs w:val="24"/>
              <w:lang w:eastAsia="en-AU"/>
              <w14:ligatures w14:val="standardContextual"/>
            </w:rPr>
          </w:pPr>
          <w:hyperlink w:anchor="_Toc194065672" w:history="1">
            <w:r w:rsidRPr="001723BC">
              <w:rPr>
                <w:rStyle w:val="Hyperlink"/>
                <w:noProof/>
              </w:rPr>
              <w:t>Terminating the Deed</w:t>
            </w:r>
            <w:r>
              <w:rPr>
                <w:noProof/>
                <w:webHidden/>
              </w:rPr>
              <w:tab/>
            </w:r>
            <w:r>
              <w:rPr>
                <w:noProof/>
                <w:webHidden/>
              </w:rPr>
              <w:fldChar w:fldCharType="begin"/>
            </w:r>
            <w:r>
              <w:rPr>
                <w:noProof/>
                <w:webHidden/>
              </w:rPr>
              <w:instrText xml:space="preserve"> PAGEREF _Toc194065672 \h </w:instrText>
            </w:r>
            <w:r>
              <w:rPr>
                <w:noProof/>
                <w:webHidden/>
              </w:rPr>
            </w:r>
            <w:r>
              <w:rPr>
                <w:noProof/>
                <w:webHidden/>
              </w:rPr>
              <w:fldChar w:fldCharType="separate"/>
            </w:r>
            <w:r>
              <w:rPr>
                <w:noProof/>
                <w:webHidden/>
              </w:rPr>
              <w:t>17</w:t>
            </w:r>
            <w:r>
              <w:rPr>
                <w:noProof/>
                <w:webHidden/>
              </w:rPr>
              <w:fldChar w:fldCharType="end"/>
            </w:r>
          </w:hyperlink>
        </w:p>
        <w:p w14:paraId="033231FF" w14:textId="58DE2311" w:rsidR="00CB1DD9" w:rsidRDefault="00CB1DD9">
          <w:pPr>
            <w:pStyle w:val="TOC2"/>
            <w:tabs>
              <w:tab w:val="right" w:leader="dot" w:pos="10194"/>
            </w:tabs>
            <w:rPr>
              <w:bCs w:val="0"/>
              <w:noProof/>
              <w:color w:val="auto"/>
              <w:kern w:val="2"/>
              <w:sz w:val="24"/>
              <w:szCs w:val="24"/>
              <w:lang w:eastAsia="en-AU"/>
              <w14:ligatures w14:val="standardContextual"/>
            </w:rPr>
          </w:pPr>
          <w:hyperlink w:anchor="_Toc194065673" w:history="1">
            <w:r w:rsidRPr="001723BC">
              <w:rPr>
                <w:rStyle w:val="Hyperlink"/>
                <w:noProof/>
              </w:rPr>
              <w:t>Other Legal Matters</w:t>
            </w:r>
            <w:r>
              <w:rPr>
                <w:noProof/>
                <w:webHidden/>
              </w:rPr>
              <w:tab/>
            </w:r>
            <w:r>
              <w:rPr>
                <w:noProof/>
                <w:webHidden/>
              </w:rPr>
              <w:fldChar w:fldCharType="begin"/>
            </w:r>
            <w:r>
              <w:rPr>
                <w:noProof/>
                <w:webHidden/>
              </w:rPr>
              <w:instrText xml:space="preserve"> PAGEREF _Toc194065673 \h </w:instrText>
            </w:r>
            <w:r>
              <w:rPr>
                <w:noProof/>
                <w:webHidden/>
              </w:rPr>
            </w:r>
            <w:r>
              <w:rPr>
                <w:noProof/>
                <w:webHidden/>
              </w:rPr>
              <w:fldChar w:fldCharType="separate"/>
            </w:r>
            <w:r>
              <w:rPr>
                <w:noProof/>
                <w:webHidden/>
              </w:rPr>
              <w:t>18</w:t>
            </w:r>
            <w:r>
              <w:rPr>
                <w:noProof/>
                <w:webHidden/>
              </w:rPr>
              <w:fldChar w:fldCharType="end"/>
            </w:r>
          </w:hyperlink>
        </w:p>
        <w:p w14:paraId="37B4A894" w14:textId="3552D12F" w:rsidR="00CB1DD9" w:rsidRDefault="00CB1DD9">
          <w:pPr>
            <w:pStyle w:val="TOC1"/>
            <w:tabs>
              <w:tab w:val="right" w:leader="dot" w:pos="10194"/>
            </w:tabs>
            <w:rPr>
              <w:bCs w:val="0"/>
              <w:iCs w:val="0"/>
              <w:noProof/>
              <w:color w:val="auto"/>
              <w:kern w:val="2"/>
              <w:sz w:val="24"/>
              <w:lang w:eastAsia="en-AU"/>
              <w14:ligatures w14:val="standardContextual"/>
            </w:rPr>
          </w:pPr>
          <w:hyperlink w:anchor="_Toc194065674" w:history="1">
            <w:r w:rsidRPr="001723BC">
              <w:rPr>
                <w:rStyle w:val="Hyperlink"/>
                <w:noProof/>
              </w:rPr>
              <w:t>Executed as a deed</w:t>
            </w:r>
            <w:r>
              <w:rPr>
                <w:noProof/>
                <w:webHidden/>
              </w:rPr>
              <w:tab/>
            </w:r>
            <w:r>
              <w:rPr>
                <w:noProof/>
                <w:webHidden/>
              </w:rPr>
              <w:fldChar w:fldCharType="begin"/>
            </w:r>
            <w:r>
              <w:rPr>
                <w:noProof/>
                <w:webHidden/>
              </w:rPr>
              <w:instrText xml:space="preserve"> PAGEREF _Toc194065674 \h </w:instrText>
            </w:r>
            <w:r>
              <w:rPr>
                <w:noProof/>
                <w:webHidden/>
              </w:rPr>
            </w:r>
            <w:r>
              <w:rPr>
                <w:noProof/>
                <w:webHidden/>
              </w:rPr>
              <w:fldChar w:fldCharType="separate"/>
            </w:r>
            <w:r>
              <w:rPr>
                <w:noProof/>
                <w:webHidden/>
              </w:rPr>
              <w:t>22</w:t>
            </w:r>
            <w:r>
              <w:rPr>
                <w:noProof/>
                <w:webHidden/>
              </w:rPr>
              <w:fldChar w:fldCharType="end"/>
            </w:r>
          </w:hyperlink>
        </w:p>
        <w:p w14:paraId="28B3FE4D" w14:textId="203B7369" w:rsidR="00CB1DD9" w:rsidRDefault="00CB1DD9">
          <w:pPr>
            <w:pStyle w:val="TOC1"/>
            <w:tabs>
              <w:tab w:val="right" w:leader="dot" w:pos="10194"/>
            </w:tabs>
            <w:rPr>
              <w:bCs w:val="0"/>
              <w:iCs w:val="0"/>
              <w:noProof/>
              <w:color w:val="auto"/>
              <w:kern w:val="2"/>
              <w:sz w:val="24"/>
              <w:lang w:eastAsia="en-AU"/>
              <w14:ligatures w14:val="standardContextual"/>
            </w:rPr>
          </w:pPr>
          <w:hyperlink w:anchor="_Toc194065675" w:history="1">
            <w:r w:rsidRPr="001723BC">
              <w:rPr>
                <w:rStyle w:val="Hyperlink"/>
                <w:noProof/>
              </w:rPr>
              <w:t>Alternative Signature Blocks</w:t>
            </w:r>
            <w:r>
              <w:rPr>
                <w:noProof/>
                <w:webHidden/>
              </w:rPr>
              <w:tab/>
            </w:r>
            <w:r>
              <w:rPr>
                <w:noProof/>
                <w:webHidden/>
              </w:rPr>
              <w:fldChar w:fldCharType="begin"/>
            </w:r>
            <w:r>
              <w:rPr>
                <w:noProof/>
                <w:webHidden/>
              </w:rPr>
              <w:instrText xml:space="preserve"> PAGEREF _Toc194065675 \h </w:instrText>
            </w:r>
            <w:r>
              <w:rPr>
                <w:noProof/>
                <w:webHidden/>
              </w:rPr>
            </w:r>
            <w:r>
              <w:rPr>
                <w:noProof/>
                <w:webHidden/>
              </w:rPr>
              <w:fldChar w:fldCharType="separate"/>
            </w:r>
            <w:r>
              <w:rPr>
                <w:noProof/>
                <w:webHidden/>
              </w:rPr>
              <w:t>23</w:t>
            </w:r>
            <w:r>
              <w:rPr>
                <w:noProof/>
                <w:webHidden/>
              </w:rPr>
              <w:fldChar w:fldCharType="end"/>
            </w:r>
          </w:hyperlink>
        </w:p>
        <w:p w14:paraId="1C2F93DC" w14:textId="14B0E8BF" w:rsidR="00CB1DD9" w:rsidRDefault="00CB1DD9">
          <w:pPr>
            <w:pStyle w:val="TOC1"/>
            <w:tabs>
              <w:tab w:val="right" w:leader="dot" w:pos="10194"/>
            </w:tabs>
            <w:rPr>
              <w:bCs w:val="0"/>
              <w:iCs w:val="0"/>
              <w:noProof/>
              <w:color w:val="auto"/>
              <w:kern w:val="2"/>
              <w:sz w:val="24"/>
              <w:lang w:eastAsia="en-AU"/>
              <w14:ligatures w14:val="standardContextual"/>
            </w:rPr>
          </w:pPr>
          <w:hyperlink w:anchor="_Toc194065676" w:history="1">
            <w:r w:rsidRPr="001723BC">
              <w:rPr>
                <w:rStyle w:val="Hyperlink"/>
                <w:noProof/>
              </w:rPr>
              <w:t>Schedule A – Project Plan</w:t>
            </w:r>
            <w:r>
              <w:rPr>
                <w:noProof/>
                <w:webHidden/>
              </w:rPr>
              <w:tab/>
            </w:r>
            <w:r>
              <w:rPr>
                <w:noProof/>
                <w:webHidden/>
              </w:rPr>
              <w:fldChar w:fldCharType="begin"/>
            </w:r>
            <w:r>
              <w:rPr>
                <w:noProof/>
                <w:webHidden/>
              </w:rPr>
              <w:instrText xml:space="preserve"> PAGEREF _Toc194065676 \h </w:instrText>
            </w:r>
            <w:r>
              <w:rPr>
                <w:noProof/>
                <w:webHidden/>
              </w:rPr>
            </w:r>
            <w:r>
              <w:rPr>
                <w:noProof/>
                <w:webHidden/>
              </w:rPr>
              <w:fldChar w:fldCharType="separate"/>
            </w:r>
            <w:r>
              <w:rPr>
                <w:noProof/>
                <w:webHidden/>
              </w:rPr>
              <w:t>24</w:t>
            </w:r>
            <w:r>
              <w:rPr>
                <w:noProof/>
                <w:webHidden/>
              </w:rPr>
              <w:fldChar w:fldCharType="end"/>
            </w:r>
          </w:hyperlink>
        </w:p>
        <w:p w14:paraId="68482820" w14:textId="5364466C" w:rsidR="00CB1DD9" w:rsidRDefault="00CB1DD9">
          <w:pPr>
            <w:pStyle w:val="TOC1"/>
            <w:tabs>
              <w:tab w:val="right" w:leader="dot" w:pos="10194"/>
            </w:tabs>
            <w:rPr>
              <w:bCs w:val="0"/>
              <w:iCs w:val="0"/>
              <w:noProof/>
              <w:color w:val="auto"/>
              <w:kern w:val="2"/>
              <w:sz w:val="24"/>
              <w:lang w:eastAsia="en-AU"/>
              <w14:ligatures w14:val="standardContextual"/>
            </w:rPr>
          </w:pPr>
          <w:hyperlink w:anchor="_Toc194065677" w:history="1">
            <w:r w:rsidRPr="001723BC">
              <w:rPr>
                <w:rStyle w:val="Hyperlink"/>
                <w:noProof/>
              </w:rPr>
              <w:t>Schedule B – Reporting Requirements</w:t>
            </w:r>
            <w:r>
              <w:rPr>
                <w:noProof/>
                <w:webHidden/>
              </w:rPr>
              <w:tab/>
            </w:r>
            <w:r>
              <w:rPr>
                <w:noProof/>
                <w:webHidden/>
              </w:rPr>
              <w:fldChar w:fldCharType="begin"/>
            </w:r>
            <w:r>
              <w:rPr>
                <w:noProof/>
                <w:webHidden/>
              </w:rPr>
              <w:instrText xml:space="preserve"> PAGEREF _Toc194065677 \h </w:instrText>
            </w:r>
            <w:r>
              <w:rPr>
                <w:noProof/>
                <w:webHidden/>
              </w:rPr>
            </w:r>
            <w:r>
              <w:rPr>
                <w:noProof/>
                <w:webHidden/>
              </w:rPr>
              <w:fldChar w:fldCharType="separate"/>
            </w:r>
            <w:r>
              <w:rPr>
                <w:noProof/>
                <w:webHidden/>
              </w:rPr>
              <w:t>25</w:t>
            </w:r>
            <w:r>
              <w:rPr>
                <w:noProof/>
                <w:webHidden/>
              </w:rPr>
              <w:fldChar w:fldCharType="end"/>
            </w:r>
          </w:hyperlink>
        </w:p>
        <w:p w14:paraId="33383F39" w14:textId="121499E9" w:rsidR="00CB1DD9" w:rsidRDefault="00CB1DD9">
          <w:pPr>
            <w:pStyle w:val="TOC1"/>
            <w:tabs>
              <w:tab w:val="right" w:leader="dot" w:pos="10194"/>
            </w:tabs>
            <w:rPr>
              <w:bCs w:val="0"/>
              <w:iCs w:val="0"/>
              <w:noProof/>
              <w:color w:val="auto"/>
              <w:kern w:val="2"/>
              <w:sz w:val="24"/>
              <w:lang w:eastAsia="en-AU"/>
              <w14:ligatures w14:val="standardContextual"/>
            </w:rPr>
          </w:pPr>
          <w:hyperlink w:anchor="_Toc194065678" w:history="1">
            <w:r w:rsidRPr="001723BC">
              <w:rPr>
                <w:rStyle w:val="Hyperlink"/>
                <w:noProof/>
              </w:rPr>
              <w:t>Attachments</w:t>
            </w:r>
            <w:r>
              <w:rPr>
                <w:noProof/>
                <w:webHidden/>
              </w:rPr>
              <w:tab/>
            </w:r>
            <w:r>
              <w:rPr>
                <w:noProof/>
                <w:webHidden/>
              </w:rPr>
              <w:fldChar w:fldCharType="begin"/>
            </w:r>
            <w:r>
              <w:rPr>
                <w:noProof/>
                <w:webHidden/>
              </w:rPr>
              <w:instrText xml:space="preserve"> PAGEREF _Toc194065678 \h </w:instrText>
            </w:r>
            <w:r>
              <w:rPr>
                <w:noProof/>
                <w:webHidden/>
              </w:rPr>
            </w:r>
            <w:r>
              <w:rPr>
                <w:noProof/>
                <w:webHidden/>
              </w:rPr>
              <w:fldChar w:fldCharType="separate"/>
            </w:r>
            <w:r>
              <w:rPr>
                <w:noProof/>
                <w:webHidden/>
              </w:rPr>
              <w:t>27</w:t>
            </w:r>
            <w:r>
              <w:rPr>
                <w:noProof/>
                <w:webHidden/>
              </w:rPr>
              <w:fldChar w:fldCharType="end"/>
            </w:r>
          </w:hyperlink>
        </w:p>
        <w:p w14:paraId="6D2DA94C" w14:textId="0FDE4141" w:rsidR="00875A41" w:rsidRDefault="00A12948" w:rsidP="00C31325">
          <w:r>
            <w:rPr>
              <w:szCs w:val="24"/>
            </w:rPr>
            <w:fldChar w:fldCharType="end"/>
          </w:r>
        </w:p>
      </w:sdtContent>
    </w:sdt>
    <w:p w14:paraId="2F0BA9B3" w14:textId="77777777" w:rsidR="00C31325" w:rsidRDefault="00C31325">
      <w:pPr>
        <w:suppressAutoHyphens w:val="0"/>
        <w:spacing w:after="160" w:line="259" w:lineRule="auto"/>
        <w:rPr>
          <w:sz w:val="18"/>
          <w:szCs w:val="18"/>
          <w:highlight w:val="yellow"/>
        </w:rPr>
      </w:pPr>
      <w:r>
        <w:rPr>
          <w:highlight w:val="yellow"/>
        </w:rPr>
        <w:br w:type="page"/>
      </w:r>
    </w:p>
    <w:p w14:paraId="5F2416F4" w14:textId="77777777" w:rsidR="00C31325" w:rsidRDefault="00C31325" w:rsidP="00C31325">
      <w:pPr>
        <w:pStyle w:val="Heading1"/>
      </w:pPr>
      <w:bookmarkStart w:id="1" w:name="_Toc194065664"/>
      <w:r>
        <w:lastRenderedPageBreak/>
        <w:t>Background</w:t>
      </w:r>
      <w:bookmarkEnd w:id="1"/>
    </w:p>
    <w:p w14:paraId="6FBDD6F9" w14:textId="502AF8C0" w:rsidR="00387D1E" w:rsidRPr="00387D1E" w:rsidRDefault="00387D1E" w:rsidP="007969A2">
      <w:pPr>
        <w:pStyle w:val="ListNumber"/>
        <w:numPr>
          <w:ilvl w:val="0"/>
          <w:numId w:val="9"/>
        </w:numPr>
      </w:pPr>
      <w:r w:rsidRPr="00387D1E">
        <w:t xml:space="preserve">The Critical Minerals and High-Tech Metals Exploration Program aims to promote investment in NSW minerals through co-investment in underexplored areas to search for deposits of metallic minerals and critical minerals and high-tech metals. </w:t>
      </w:r>
    </w:p>
    <w:p w14:paraId="60ECFF26" w14:textId="1B95BCFD" w:rsidR="00387D1E" w:rsidRPr="00387D1E" w:rsidRDefault="00387D1E" w:rsidP="007969A2">
      <w:pPr>
        <w:pStyle w:val="ListNumber"/>
        <w:numPr>
          <w:ilvl w:val="0"/>
          <w:numId w:val="9"/>
        </w:numPr>
      </w:pPr>
      <w:r w:rsidRPr="00387D1E">
        <w:t xml:space="preserve">You have applied for the Grant under the Program for your Project. </w:t>
      </w:r>
    </w:p>
    <w:p w14:paraId="7F0535D5" w14:textId="5A7FE437" w:rsidR="00387D1E" w:rsidRPr="00387D1E" w:rsidRDefault="00387D1E" w:rsidP="007969A2">
      <w:pPr>
        <w:pStyle w:val="ListNumber"/>
        <w:numPr>
          <w:ilvl w:val="0"/>
          <w:numId w:val="9"/>
        </w:numPr>
      </w:pPr>
      <w:r w:rsidRPr="00387D1E">
        <w:t xml:space="preserve">The Grant is a reimbursement of 50% of certain third party costs of exploration drilling, geophysical or geochemical surveys you have paid to a contractor in relation to the Project. The other 50% of those third party costs will be your co-contribution to the Project. </w:t>
      </w:r>
    </w:p>
    <w:p w14:paraId="1D923B51" w14:textId="05EF3534" w:rsidR="00387D1E" w:rsidRDefault="00387D1E" w:rsidP="007969A2">
      <w:pPr>
        <w:pStyle w:val="ListNumber"/>
        <w:numPr>
          <w:ilvl w:val="0"/>
          <w:numId w:val="9"/>
        </w:numPr>
      </w:pPr>
      <w:r w:rsidRPr="00387D1E">
        <w:t>The Department will pay the Grant to you, and you agree to comply with your obligations, as set out in this Deed.</w:t>
      </w:r>
    </w:p>
    <w:p w14:paraId="70DC5D8B" w14:textId="50C37AC6" w:rsidR="00387D1E" w:rsidRDefault="00387D1E" w:rsidP="003A40AB">
      <w:pPr>
        <w:suppressAutoHyphens w:val="0"/>
        <w:spacing w:after="160" w:line="259" w:lineRule="auto"/>
      </w:pPr>
      <w:r>
        <w:br w:type="page"/>
      </w:r>
      <w:r>
        <w:lastRenderedPageBreak/>
        <w:t>Details</w:t>
      </w:r>
    </w:p>
    <w:tbl>
      <w:tblPr>
        <w:tblStyle w:val="ListTable2-Accent2"/>
        <w:tblW w:w="0" w:type="auto"/>
        <w:tblLook w:val="06A0" w:firstRow="1" w:lastRow="0" w:firstColumn="1" w:lastColumn="0" w:noHBand="1" w:noVBand="1"/>
      </w:tblPr>
      <w:tblGrid>
        <w:gridCol w:w="3398"/>
        <w:gridCol w:w="2414"/>
        <w:gridCol w:w="4382"/>
      </w:tblGrid>
      <w:tr w:rsidR="00387D1E" w:rsidRPr="003722B9" w14:paraId="046C4DCF" w14:textId="77777777" w:rsidTr="003722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8" w:type="dxa"/>
            <w:vMerge w:val="restart"/>
          </w:tcPr>
          <w:p w14:paraId="617B5F0E" w14:textId="14874B6F" w:rsidR="00387D1E" w:rsidRPr="003722B9" w:rsidRDefault="00387D1E" w:rsidP="00387D1E">
            <w:pPr>
              <w:pStyle w:val="tablebody"/>
            </w:pPr>
            <w:r w:rsidRPr="003722B9">
              <w:t>Department</w:t>
            </w:r>
          </w:p>
        </w:tc>
        <w:tc>
          <w:tcPr>
            <w:tcW w:w="2414" w:type="dxa"/>
          </w:tcPr>
          <w:p w14:paraId="54FA7D91" w14:textId="458BA853" w:rsidR="00387D1E" w:rsidRPr="003722B9" w:rsidRDefault="00387D1E" w:rsidP="00387D1E">
            <w:pPr>
              <w:pStyle w:val="BodyText"/>
              <w:cnfStyle w:val="100000000000" w:firstRow="1" w:lastRow="0" w:firstColumn="0" w:lastColumn="0" w:oddVBand="0" w:evenVBand="0" w:oddHBand="0" w:evenHBand="0" w:firstRowFirstColumn="0" w:firstRowLastColumn="0" w:lastRowFirstColumn="0" w:lastRowLastColumn="0"/>
            </w:pPr>
            <w:r w:rsidRPr="003722B9">
              <w:t>Name</w:t>
            </w:r>
          </w:p>
        </w:tc>
        <w:tc>
          <w:tcPr>
            <w:tcW w:w="4382" w:type="dxa"/>
          </w:tcPr>
          <w:p w14:paraId="28B00994" w14:textId="19C557EA" w:rsidR="00387D1E" w:rsidRPr="003722B9" w:rsidRDefault="00387D1E" w:rsidP="00387D1E">
            <w:pPr>
              <w:pStyle w:val="BodyText"/>
              <w:cnfStyle w:val="100000000000" w:firstRow="1" w:lastRow="0" w:firstColumn="0" w:lastColumn="0" w:oddVBand="0" w:evenVBand="0" w:oddHBand="0" w:evenHBand="0" w:firstRowFirstColumn="0" w:firstRowLastColumn="0" w:lastRowFirstColumn="0" w:lastRowLastColumn="0"/>
            </w:pPr>
            <w:r w:rsidRPr="003722B9">
              <w:t>The Crown in right of the State of New South Wales acting through the Department of Primary Industries and Regional Development</w:t>
            </w:r>
          </w:p>
        </w:tc>
      </w:tr>
      <w:tr w:rsidR="00387D1E" w:rsidRPr="003722B9" w14:paraId="0ED079F4" w14:textId="77777777" w:rsidTr="003722B9">
        <w:tc>
          <w:tcPr>
            <w:cnfStyle w:val="001000000000" w:firstRow="0" w:lastRow="0" w:firstColumn="1" w:lastColumn="0" w:oddVBand="0" w:evenVBand="0" w:oddHBand="0" w:evenHBand="0" w:firstRowFirstColumn="0" w:firstRowLastColumn="0" w:lastRowFirstColumn="0" w:lastRowLastColumn="0"/>
            <w:tcW w:w="3398" w:type="dxa"/>
            <w:vMerge/>
          </w:tcPr>
          <w:p w14:paraId="28CBE738" w14:textId="77777777" w:rsidR="00387D1E" w:rsidRPr="003722B9" w:rsidRDefault="00387D1E" w:rsidP="00387D1E">
            <w:pPr>
              <w:pStyle w:val="tablebody"/>
            </w:pPr>
          </w:p>
        </w:tc>
        <w:tc>
          <w:tcPr>
            <w:tcW w:w="2414" w:type="dxa"/>
          </w:tcPr>
          <w:p w14:paraId="31720AEA" w14:textId="6EE32FAC" w:rsidR="00387D1E" w:rsidRPr="003722B9" w:rsidRDefault="00387D1E" w:rsidP="00387D1E">
            <w:pPr>
              <w:pStyle w:val="BodyText"/>
              <w:cnfStyle w:val="000000000000" w:firstRow="0" w:lastRow="0" w:firstColumn="0" w:lastColumn="0" w:oddVBand="0" w:evenVBand="0" w:oddHBand="0" w:evenHBand="0" w:firstRowFirstColumn="0" w:firstRowLastColumn="0" w:lastRowFirstColumn="0" w:lastRowLastColumn="0"/>
            </w:pPr>
            <w:r w:rsidRPr="003722B9">
              <w:t>ABN</w:t>
            </w:r>
          </w:p>
        </w:tc>
        <w:tc>
          <w:tcPr>
            <w:tcW w:w="4382" w:type="dxa"/>
          </w:tcPr>
          <w:p w14:paraId="7F1975FD" w14:textId="1CA8D5DE" w:rsidR="00387D1E" w:rsidRPr="003722B9" w:rsidRDefault="00387D1E" w:rsidP="00387D1E">
            <w:pPr>
              <w:pStyle w:val="BodyText"/>
              <w:cnfStyle w:val="000000000000" w:firstRow="0" w:lastRow="0" w:firstColumn="0" w:lastColumn="0" w:oddVBand="0" w:evenVBand="0" w:oddHBand="0" w:evenHBand="0" w:firstRowFirstColumn="0" w:firstRowLastColumn="0" w:lastRowFirstColumn="0" w:lastRowLastColumn="0"/>
            </w:pPr>
            <w:r w:rsidRPr="003722B9">
              <w:t>19 948 325 463</w:t>
            </w:r>
          </w:p>
        </w:tc>
      </w:tr>
      <w:tr w:rsidR="00387D1E" w:rsidRPr="003722B9" w14:paraId="62D7E5C3" w14:textId="77777777" w:rsidTr="003722B9">
        <w:tc>
          <w:tcPr>
            <w:cnfStyle w:val="001000000000" w:firstRow="0" w:lastRow="0" w:firstColumn="1" w:lastColumn="0" w:oddVBand="0" w:evenVBand="0" w:oddHBand="0" w:evenHBand="0" w:firstRowFirstColumn="0" w:firstRowLastColumn="0" w:lastRowFirstColumn="0" w:lastRowLastColumn="0"/>
            <w:tcW w:w="3398" w:type="dxa"/>
            <w:vMerge/>
          </w:tcPr>
          <w:p w14:paraId="31B8EF91" w14:textId="77777777" w:rsidR="00387D1E" w:rsidRPr="003722B9" w:rsidRDefault="00387D1E" w:rsidP="00387D1E">
            <w:pPr>
              <w:pStyle w:val="tablebody"/>
            </w:pPr>
          </w:p>
        </w:tc>
        <w:tc>
          <w:tcPr>
            <w:tcW w:w="2414" w:type="dxa"/>
          </w:tcPr>
          <w:p w14:paraId="1ECB68B7" w14:textId="0F966480" w:rsidR="00387D1E" w:rsidRPr="003722B9" w:rsidRDefault="00387D1E" w:rsidP="00387D1E">
            <w:pPr>
              <w:pStyle w:val="BodyText"/>
              <w:cnfStyle w:val="000000000000" w:firstRow="0" w:lastRow="0" w:firstColumn="0" w:lastColumn="0" w:oddVBand="0" w:evenVBand="0" w:oddHBand="0" w:evenHBand="0" w:firstRowFirstColumn="0" w:firstRowLastColumn="0" w:lastRowFirstColumn="0" w:lastRowLastColumn="0"/>
            </w:pPr>
            <w:r w:rsidRPr="003722B9">
              <w:t>Agency/Division</w:t>
            </w:r>
          </w:p>
        </w:tc>
        <w:tc>
          <w:tcPr>
            <w:tcW w:w="4382" w:type="dxa"/>
          </w:tcPr>
          <w:p w14:paraId="7C7D028D" w14:textId="179A433E" w:rsidR="00387D1E" w:rsidRPr="003722B9" w:rsidRDefault="00387D1E" w:rsidP="00387D1E">
            <w:pPr>
              <w:pStyle w:val="BodyText"/>
              <w:cnfStyle w:val="000000000000" w:firstRow="0" w:lastRow="0" w:firstColumn="0" w:lastColumn="0" w:oddVBand="0" w:evenVBand="0" w:oddHBand="0" w:evenHBand="0" w:firstRowFirstColumn="0" w:firstRowLastColumn="0" w:lastRowFirstColumn="0" w:lastRowLastColumn="0"/>
            </w:pPr>
            <w:r w:rsidRPr="003722B9">
              <w:t>NSW Resources</w:t>
            </w:r>
          </w:p>
        </w:tc>
      </w:tr>
      <w:tr w:rsidR="00387D1E" w:rsidRPr="003722B9" w14:paraId="4D15504D" w14:textId="77777777" w:rsidTr="003722B9">
        <w:tc>
          <w:tcPr>
            <w:cnfStyle w:val="001000000000" w:firstRow="0" w:lastRow="0" w:firstColumn="1" w:lastColumn="0" w:oddVBand="0" w:evenVBand="0" w:oddHBand="0" w:evenHBand="0" w:firstRowFirstColumn="0" w:firstRowLastColumn="0" w:lastRowFirstColumn="0" w:lastRowLastColumn="0"/>
            <w:tcW w:w="3398" w:type="dxa"/>
            <w:vMerge/>
          </w:tcPr>
          <w:p w14:paraId="3266DE1D" w14:textId="77777777" w:rsidR="00387D1E" w:rsidRPr="003722B9" w:rsidRDefault="00387D1E" w:rsidP="00387D1E">
            <w:pPr>
              <w:pStyle w:val="tablebody"/>
            </w:pPr>
          </w:p>
        </w:tc>
        <w:tc>
          <w:tcPr>
            <w:tcW w:w="2414" w:type="dxa"/>
          </w:tcPr>
          <w:p w14:paraId="2F63C7E4" w14:textId="45B688DE" w:rsidR="00387D1E" w:rsidRPr="003722B9" w:rsidRDefault="00387D1E" w:rsidP="00387D1E">
            <w:pPr>
              <w:pStyle w:val="BodyText"/>
              <w:cnfStyle w:val="000000000000" w:firstRow="0" w:lastRow="0" w:firstColumn="0" w:lastColumn="0" w:oddVBand="0" w:evenVBand="0" w:oddHBand="0" w:evenHBand="0" w:firstRowFirstColumn="0" w:firstRowLastColumn="0" w:lastRowFirstColumn="0" w:lastRowLastColumn="0"/>
            </w:pPr>
            <w:r w:rsidRPr="003722B9">
              <w:t>Address</w:t>
            </w:r>
          </w:p>
        </w:tc>
        <w:tc>
          <w:tcPr>
            <w:tcW w:w="4382" w:type="dxa"/>
          </w:tcPr>
          <w:p w14:paraId="21F84900" w14:textId="06AD7FE6" w:rsidR="00387D1E" w:rsidRPr="003722B9" w:rsidRDefault="00387D1E" w:rsidP="00387D1E">
            <w:pPr>
              <w:pStyle w:val="BodyText"/>
              <w:cnfStyle w:val="000000000000" w:firstRow="0" w:lastRow="0" w:firstColumn="0" w:lastColumn="0" w:oddVBand="0" w:evenVBand="0" w:oddHBand="0" w:evenHBand="0" w:firstRowFirstColumn="0" w:firstRowLastColumn="0" w:lastRowFirstColumn="0" w:lastRowLastColumn="0"/>
            </w:pPr>
            <w:r w:rsidRPr="003722B9">
              <w:t>516 High St Maitland NSW 2320</w:t>
            </w:r>
          </w:p>
        </w:tc>
      </w:tr>
      <w:tr w:rsidR="003722B9" w:rsidRPr="003722B9" w14:paraId="6CECEBE2" w14:textId="77777777" w:rsidTr="003722B9">
        <w:tc>
          <w:tcPr>
            <w:cnfStyle w:val="001000000000" w:firstRow="0" w:lastRow="0" w:firstColumn="1" w:lastColumn="0" w:oddVBand="0" w:evenVBand="0" w:oddHBand="0" w:evenHBand="0" w:firstRowFirstColumn="0" w:firstRowLastColumn="0" w:lastRowFirstColumn="0" w:lastRowLastColumn="0"/>
            <w:tcW w:w="3398" w:type="dxa"/>
            <w:vMerge w:val="restart"/>
          </w:tcPr>
          <w:p w14:paraId="4E9F84A3" w14:textId="604692E7" w:rsidR="003722B9" w:rsidRPr="003722B9" w:rsidRDefault="003722B9" w:rsidP="00387D1E">
            <w:pPr>
              <w:pStyle w:val="tablebody"/>
            </w:pPr>
            <w:r w:rsidRPr="003722B9">
              <w:t>Department authorised officer</w:t>
            </w:r>
          </w:p>
        </w:tc>
        <w:tc>
          <w:tcPr>
            <w:tcW w:w="2414" w:type="dxa"/>
          </w:tcPr>
          <w:p w14:paraId="58B04551" w14:textId="19D28C97" w:rsidR="003722B9" w:rsidRPr="003722B9" w:rsidRDefault="003722B9" w:rsidP="00387D1E">
            <w:pPr>
              <w:pStyle w:val="BodyText"/>
              <w:cnfStyle w:val="000000000000" w:firstRow="0" w:lastRow="0" w:firstColumn="0" w:lastColumn="0" w:oddVBand="0" w:evenVBand="0" w:oddHBand="0" w:evenHBand="0" w:firstRowFirstColumn="0" w:firstRowLastColumn="0" w:lastRowFirstColumn="0" w:lastRowLastColumn="0"/>
            </w:pPr>
            <w:r w:rsidRPr="003722B9">
              <w:t>Name</w:t>
            </w:r>
          </w:p>
        </w:tc>
        <w:sdt>
          <w:sdtPr>
            <w:id w:val="1478111659"/>
            <w:placeholder>
              <w:docPart w:val="60AD1C422A3346CB9EEDC04C280C9C20"/>
            </w:placeholder>
            <w:temporary/>
            <w:showingPlcHdr/>
          </w:sdtPr>
          <w:sdtContent>
            <w:tc>
              <w:tcPr>
                <w:tcW w:w="4382" w:type="dxa"/>
              </w:tcPr>
              <w:p w14:paraId="7D602809" w14:textId="5B013BA0" w:rsidR="003722B9" w:rsidRPr="003722B9" w:rsidRDefault="003722B9" w:rsidP="003722B9">
                <w:pPr>
                  <w:pStyle w:val="tablebody"/>
                  <w:cnfStyle w:val="000000000000" w:firstRow="0" w:lastRow="0" w:firstColumn="0" w:lastColumn="0" w:oddVBand="0" w:evenVBand="0" w:oddHBand="0" w:evenHBand="0" w:firstRowFirstColumn="0" w:firstRowLastColumn="0" w:lastRowFirstColumn="0" w:lastRowLastColumn="0"/>
                </w:pPr>
                <w:r w:rsidRPr="003722B9">
                  <w:t>Click here to enter text.</w:t>
                </w:r>
              </w:p>
            </w:tc>
          </w:sdtContent>
        </w:sdt>
      </w:tr>
      <w:tr w:rsidR="003722B9" w:rsidRPr="003722B9" w14:paraId="65E5BEA0" w14:textId="77777777" w:rsidTr="003722B9">
        <w:tc>
          <w:tcPr>
            <w:cnfStyle w:val="001000000000" w:firstRow="0" w:lastRow="0" w:firstColumn="1" w:lastColumn="0" w:oddVBand="0" w:evenVBand="0" w:oddHBand="0" w:evenHBand="0" w:firstRowFirstColumn="0" w:firstRowLastColumn="0" w:lastRowFirstColumn="0" w:lastRowLastColumn="0"/>
            <w:tcW w:w="3398" w:type="dxa"/>
            <w:vMerge/>
          </w:tcPr>
          <w:p w14:paraId="707467EA" w14:textId="77777777" w:rsidR="003722B9" w:rsidRPr="003722B9" w:rsidRDefault="003722B9" w:rsidP="00387D1E">
            <w:pPr>
              <w:pStyle w:val="tablebody"/>
            </w:pPr>
          </w:p>
        </w:tc>
        <w:tc>
          <w:tcPr>
            <w:tcW w:w="2414" w:type="dxa"/>
          </w:tcPr>
          <w:p w14:paraId="3CC35D0A" w14:textId="2233A8E9" w:rsidR="003722B9" w:rsidRPr="003722B9" w:rsidRDefault="003722B9" w:rsidP="00387D1E">
            <w:pPr>
              <w:pStyle w:val="BodyText"/>
              <w:cnfStyle w:val="000000000000" w:firstRow="0" w:lastRow="0" w:firstColumn="0" w:lastColumn="0" w:oddVBand="0" w:evenVBand="0" w:oddHBand="0" w:evenHBand="0" w:firstRowFirstColumn="0" w:firstRowLastColumn="0" w:lastRowFirstColumn="0" w:lastRowLastColumn="0"/>
            </w:pPr>
            <w:r w:rsidRPr="003722B9">
              <w:t>Position</w:t>
            </w:r>
          </w:p>
        </w:tc>
        <w:sdt>
          <w:sdtPr>
            <w:id w:val="-1807000305"/>
            <w:placeholder>
              <w:docPart w:val="9812F4944D0347F6BAB75B221C29B58A"/>
            </w:placeholder>
            <w:temporary/>
            <w:showingPlcHdr/>
          </w:sdtPr>
          <w:sdtContent>
            <w:tc>
              <w:tcPr>
                <w:tcW w:w="4382" w:type="dxa"/>
              </w:tcPr>
              <w:p w14:paraId="2DD52B2A" w14:textId="2F460386" w:rsidR="003722B9" w:rsidRPr="003722B9" w:rsidRDefault="003722B9" w:rsidP="003722B9">
                <w:pPr>
                  <w:pStyle w:val="tablebody"/>
                  <w:cnfStyle w:val="000000000000" w:firstRow="0" w:lastRow="0" w:firstColumn="0" w:lastColumn="0" w:oddVBand="0" w:evenVBand="0" w:oddHBand="0" w:evenHBand="0" w:firstRowFirstColumn="0" w:firstRowLastColumn="0" w:lastRowFirstColumn="0" w:lastRowLastColumn="0"/>
                </w:pPr>
                <w:r w:rsidRPr="003722B9">
                  <w:t>Click here to enter text.</w:t>
                </w:r>
              </w:p>
            </w:tc>
          </w:sdtContent>
        </w:sdt>
      </w:tr>
      <w:tr w:rsidR="003722B9" w:rsidRPr="003722B9" w14:paraId="2EB3BA36" w14:textId="77777777" w:rsidTr="003722B9">
        <w:tc>
          <w:tcPr>
            <w:cnfStyle w:val="001000000000" w:firstRow="0" w:lastRow="0" w:firstColumn="1" w:lastColumn="0" w:oddVBand="0" w:evenVBand="0" w:oddHBand="0" w:evenHBand="0" w:firstRowFirstColumn="0" w:firstRowLastColumn="0" w:lastRowFirstColumn="0" w:lastRowLastColumn="0"/>
            <w:tcW w:w="3398" w:type="dxa"/>
            <w:vMerge/>
          </w:tcPr>
          <w:p w14:paraId="24DFAAF7" w14:textId="77777777" w:rsidR="003722B9" w:rsidRPr="003722B9" w:rsidRDefault="003722B9" w:rsidP="00387D1E">
            <w:pPr>
              <w:pStyle w:val="tablebody"/>
            </w:pPr>
          </w:p>
        </w:tc>
        <w:tc>
          <w:tcPr>
            <w:tcW w:w="2414" w:type="dxa"/>
          </w:tcPr>
          <w:p w14:paraId="33AE8040" w14:textId="1703103F" w:rsidR="003722B9" w:rsidRPr="003722B9" w:rsidRDefault="003722B9" w:rsidP="00387D1E">
            <w:pPr>
              <w:pStyle w:val="BodyText"/>
              <w:cnfStyle w:val="000000000000" w:firstRow="0" w:lastRow="0" w:firstColumn="0" w:lastColumn="0" w:oddVBand="0" w:evenVBand="0" w:oddHBand="0" w:evenHBand="0" w:firstRowFirstColumn="0" w:firstRowLastColumn="0" w:lastRowFirstColumn="0" w:lastRowLastColumn="0"/>
            </w:pPr>
            <w:r w:rsidRPr="003722B9">
              <w:t>Address</w:t>
            </w:r>
          </w:p>
        </w:tc>
        <w:sdt>
          <w:sdtPr>
            <w:id w:val="-1982064592"/>
            <w:placeholder>
              <w:docPart w:val="1C9A0C83A5FF48AFA387F59382FB2092"/>
            </w:placeholder>
            <w:temporary/>
            <w:showingPlcHdr/>
          </w:sdtPr>
          <w:sdtContent>
            <w:tc>
              <w:tcPr>
                <w:tcW w:w="4382" w:type="dxa"/>
              </w:tcPr>
              <w:p w14:paraId="487AEBC5" w14:textId="1B102B8B" w:rsidR="003722B9" w:rsidRPr="003722B9" w:rsidRDefault="003722B9" w:rsidP="003722B9">
                <w:pPr>
                  <w:pStyle w:val="tablebody"/>
                  <w:cnfStyle w:val="000000000000" w:firstRow="0" w:lastRow="0" w:firstColumn="0" w:lastColumn="0" w:oddVBand="0" w:evenVBand="0" w:oddHBand="0" w:evenHBand="0" w:firstRowFirstColumn="0" w:firstRowLastColumn="0" w:lastRowFirstColumn="0" w:lastRowLastColumn="0"/>
                </w:pPr>
                <w:r w:rsidRPr="003722B9">
                  <w:t>Click here to enter text.</w:t>
                </w:r>
              </w:p>
            </w:tc>
          </w:sdtContent>
        </w:sdt>
      </w:tr>
      <w:tr w:rsidR="003722B9" w:rsidRPr="003722B9" w14:paraId="4352ED78" w14:textId="77777777" w:rsidTr="003722B9">
        <w:tc>
          <w:tcPr>
            <w:cnfStyle w:val="001000000000" w:firstRow="0" w:lastRow="0" w:firstColumn="1" w:lastColumn="0" w:oddVBand="0" w:evenVBand="0" w:oddHBand="0" w:evenHBand="0" w:firstRowFirstColumn="0" w:firstRowLastColumn="0" w:lastRowFirstColumn="0" w:lastRowLastColumn="0"/>
            <w:tcW w:w="3398" w:type="dxa"/>
            <w:vMerge/>
          </w:tcPr>
          <w:p w14:paraId="5E8E865B" w14:textId="77777777" w:rsidR="003722B9" w:rsidRPr="003722B9" w:rsidRDefault="003722B9" w:rsidP="00387D1E">
            <w:pPr>
              <w:pStyle w:val="tablebody"/>
            </w:pPr>
          </w:p>
        </w:tc>
        <w:tc>
          <w:tcPr>
            <w:tcW w:w="2414" w:type="dxa"/>
          </w:tcPr>
          <w:p w14:paraId="1CC53E15" w14:textId="5EF3AA92" w:rsidR="003722B9" w:rsidRPr="003722B9" w:rsidRDefault="003722B9" w:rsidP="00387D1E">
            <w:pPr>
              <w:pStyle w:val="BodyText"/>
              <w:cnfStyle w:val="000000000000" w:firstRow="0" w:lastRow="0" w:firstColumn="0" w:lastColumn="0" w:oddVBand="0" w:evenVBand="0" w:oddHBand="0" w:evenHBand="0" w:firstRowFirstColumn="0" w:firstRowLastColumn="0" w:lastRowFirstColumn="0" w:lastRowLastColumn="0"/>
            </w:pPr>
            <w:r w:rsidRPr="003722B9">
              <w:t>Telephone</w:t>
            </w:r>
          </w:p>
        </w:tc>
        <w:sdt>
          <w:sdtPr>
            <w:id w:val="728892565"/>
            <w:placeholder>
              <w:docPart w:val="EDB70B523EC9492D8F0EC1FAF1451946"/>
            </w:placeholder>
            <w:temporary/>
            <w:showingPlcHdr/>
          </w:sdtPr>
          <w:sdtContent>
            <w:tc>
              <w:tcPr>
                <w:tcW w:w="4382" w:type="dxa"/>
              </w:tcPr>
              <w:p w14:paraId="55EB6A1E" w14:textId="0A96103F" w:rsidR="003722B9" w:rsidRPr="003722B9" w:rsidRDefault="003722B9" w:rsidP="003722B9">
                <w:pPr>
                  <w:pStyle w:val="tablebody"/>
                  <w:cnfStyle w:val="000000000000" w:firstRow="0" w:lastRow="0" w:firstColumn="0" w:lastColumn="0" w:oddVBand="0" w:evenVBand="0" w:oddHBand="0" w:evenHBand="0" w:firstRowFirstColumn="0" w:firstRowLastColumn="0" w:lastRowFirstColumn="0" w:lastRowLastColumn="0"/>
                </w:pPr>
                <w:r w:rsidRPr="003722B9">
                  <w:t>Click here to enter text.</w:t>
                </w:r>
              </w:p>
            </w:tc>
          </w:sdtContent>
        </w:sdt>
      </w:tr>
      <w:tr w:rsidR="003722B9" w:rsidRPr="003722B9" w14:paraId="5579A6F2" w14:textId="77777777" w:rsidTr="003722B9">
        <w:tc>
          <w:tcPr>
            <w:cnfStyle w:val="001000000000" w:firstRow="0" w:lastRow="0" w:firstColumn="1" w:lastColumn="0" w:oddVBand="0" w:evenVBand="0" w:oddHBand="0" w:evenHBand="0" w:firstRowFirstColumn="0" w:firstRowLastColumn="0" w:lastRowFirstColumn="0" w:lastRowLastColumn="0"/>
            <w:tcW w:w="3398" w:type="dxa"/>
            <w:vMerge/>
          </w:tcPr>
          <w:p w14:paraId="4713B9B6" w14:textId="77777777" w:rsidR="003722B9" w:rsidRPr="003722B9" w:rsidRDefault="003722B9" w:rsidP="00387D1E">
            <w:pPr>
              <w:pStyle w:val="tablebody"/>
            </w:pPr>
          </w:p>
        </w:tc>
        <w:tc>
          <w:tcPr>
            <w:tcW w:w="2414" w:type="dxa"/>
          </w:tcPr>
          <w:p w14:paraId="5AC84405" w14:textId="3FE10C33" w:rsidR="003722B9" w:rsidRPr="003722B9" w:rsidRDefault="003722B9" w:rsidP="00387D1E">
            <w:pPr>
              <w:pStyle w:val="BodyText"/>
              <w:cnfStyle w:val="000000000000" w:firstRow="0" w:lastRow="0" w:firstColumn="0" w:lastColumn="0" w:oddVBand="0" w:evenVBand="0" w:oddHBand="0" w:evenHBand="0" w:firstRowFirstColumn="0" w:firstRowLastColumn="0" w:lastRowFirstColumn="0" w:lastRowLastColumn="0"/>
            </w:pPr>
            <w:r w:rsidRPr="003722B9">
              <w:t>Mobile</w:t>
            </w:r>
          </w:p>
        </w:tc>
        <w:sdt>
          <w:sdtPr>
            <w:id w:val="1971942431"/>
            <w:placeholder>
              <w:docPart w:val="8A54DC669FB54F4D94262129B3C924ED"/>
            </w:placeholder>
            <w:temporary/>
            <w:showingPlcHdr/>
          </w:sdtPr>
          <w:sdtContent>
            <w:tc>
              <w:tcPr>
                <w:tcW w:w="4382" w:type="dxa"/>
              </w:tcPr>
              <w:p w14:paraId="4FE669E7" w14:textId="0CF341C3" w:rsidR="003722B9" w:rsidRPr="003722B9" w:rsidRDefault="003722B9" w:rsidP="003722B9">
                <w:pPr>
                  <w:pStyle w:val="tablebody"/>
                  <w:cnfStyle w:val="000000000000" w:firstRow="0" w:lastRow="0" w:firstColumn="0" w:lastColumn="0" w:oddVBand="0" w:evenVBand="0" w:oddHBand="0" w:evenHBand="0" w:firstRowFirstColumn="0" w:firstRowLastColumn="0" w:lastRowFirstColumn="0" w:lastRowLastColumn="0"/>
                </w:pPr>
                <w:r w:rsidRPr="003722B9">
                  <w:t>Click here to enter text.</w:t>
                </w:r>
              </w:p>
            </w:tc>
          </w:sdtContent>
        </w:sdt>
      </w:tr>
      <w:tr w:rsidR="003722B9" w:rsidRPr="003722B9" w14:paraId="3A3C4F19" w14:textId="77777777" w:rsidTr="003722B9">
        <w:tc>
          <w:tcPr>
            <w:cnfStyle w:val="001000000000" w:firstRow="0" w:lastRow="0" w:firstColumn="1" w:lastColumn="0" w:oddVBand="0" w:evenVBand="0" w:oddHBand="0" w:evenHBand="0" w:firstRowFirstColumn="0" w:firstRowLastColumn="0" w:lastRowFirstColumn="0" w:lastRowLastColumn="0"/>
            <w:tcW w:w="3398" w:type="dxa"/>
            <w:vMerge/>
          </w:tcPr>
          <w:p w14:paraId="6FC8053D" w14:textId="77777777" w:rsidR="003722B9" w:rsidRPr="003722B9" w:rsidRDefault="003722B9" w:rsidP="00387D1E">
            <w:pPr>
              <w:pStyle w:val="tablebody"/>
            </w:pPr>
          </w:p>
        </w:tc>
        <w:tc>
          <w:tcPr>
            <w:tcW w:w="2414" w:type="dxa"/>
          </w:tcPr>
          <w:p w14:paraId="677DF489" w14:textId="4FA56BE1" w:rsidR="003722B9" w:rsidRPr="003722B9" w:rsidRDefault="003722B9" w:rsidP="00387D1E">
            <w:pPr>
              <w:pStyle w:val="BodyText"/>
              <w:cnfStyle w:val="000000000000" w:firstRow="0" w:lastRow="0" w:firstColumn="0" w:lastColumn="0" w:oddVBand="0" w:evenVBand="0" w:oddHBand="0" w:evenHBand="0" w:firstRowFirstColumn="0" w:firstRowLastColumn="0" w:lastRowFirstColumn="0" w:lastRowLastColumn="0"/>
            </w:pPr>
            <w:r w:rsidRPr="003722B9">
              <w:t>E-mail</w:t>
            </w:r>
          </w:p>
        </w:tc>
        <w:sdt>
          <w:sdtPr>
            <w:id w:val="-35741376"/>
            <w:placeholder>
              <w:docPart w:val="B8FAE0778FDD4399ACFE3898E072EAC0"/>
            </w:placeholder>
            <w:temporary/>
            <w:showingPlcHdr/>
          </w:sdtPr>
          <w:sdtContent>
            <w:tc>
              <w:tcPr>
                <w:tcW w:w="4382" w:type="dxa"/>
              </w:tcPr>
              <w:p w14:paraId="661B23E1" w14:textId="39202E36" w:rsidR="003722B9" w:rsidRPr="003722B9" w:rsidRDefault="003722B9" w:rsidP="003722B9">
                <w:pPr>
                  <w:pStyle w:val="tablebody"/>
                  <w:cnfStyle w:val="000000000000" w:firstRow="0" w:lastRow="0" w:firstColumn="0" w:lastColumn="0" w:oddVBand="0" w:evenVBand="0" w:oddHBand="0" w:evenHBand="0" w:firstRowFirstColumn="0" w:firstRowLastColumn="0" w:lastRowFirstColumn="0" w:lastRowLastColumn="0"/>
                </w:pPr>
                <w:r w:rsidRPr="003722B9">
                  <w:t>Click here to enter text.</w:t>
                </w:r>
              </w:p>
            </w:tc>
          </w:sdtContent>
        </w:sdt>
      </w:tr>
      <w:tr w:rsidR="003722B9" w:rsidRPr="003722B9" w14:paraId="133B0880" w14:textId="77777777" w:rsidTr="003722B9">
        <w:tc>
          <w:tcPr>
            <w:cnfStyle w:val="001000000000" w:firstRow="0" w:lastRow="0" w:firstColumn="1" w:lastColumn="0" w:oddVBand="0" w:evenVBand="0" w:oddHBand="0" w:evenHBand="0" w:firstRowFirstColumn="0" w:firstRowLastColumn="0" w:lastRowFirstColumn="0" w:lastRowLastColumn="0"/>
            <w:tcW w:w="3398" w:type="dxa"/>
            <w:vMerge w:val="restart"/>
          </w:tcPr>
          <w:p w14:paraId="1626370C" w14:textId="4E2FB03D" w:rsidR="003722B9" w:rsidRPr="003722B9" w:rsidRDefault="003722B9" w:rsidP="003722B9">
            <w:pPr>
              <w:pStyle w:val="tablebody"/>
            </w:pPr>
            <w:r w:rsidRPr="003722B9">
              <w:t>Grantee (‘You’)</w:t>
            </w:r>
            <w:r w:rsidRPr="003722B9">
              <w:br/>
              <w:t xml:space="preserve">(The Grantee must be a legal entity, and that legal entity must be an eligible applicant under the Program Guidelines).  </w:t>
            </w:r>
          </w:p>
        </w:tc>
        <w:tc>
          <w:tcPr>
            <w:tcW w:w="2414" w:type="dxa"/>
          </w:tcPr>
          <w:p w14:paraId="531A8613" w14:textId="3F4FEC63" w:rsidR="003722B9" w:rsidRPr="003722B9" w:rsidRDefault="003722B9" w:rsidP="003722B9">
            <w:pPr>
              <w:pStyle w:val="BodyText"/>
              <w:cnfStyle w:val="000000000000" w:firstRow="0" w:lastRow="0" w:firstColumn="0" w:lastColumn="0" w:oddVBand="0" w:evenVBand="0" w:oddHBand="0" w:evenHBand="0" w:firstRowFirstColumn="0" w:firstRowLastColumn="0" w:lastRowFirstColumn="0" w:lastRowLastColumn="0"/>
            </w:pPr>
            <w:r w:rsidRPr="003722B9">
              <w:t>Name</w:t>
            </w:r>
          </w:p>
        </w:tc>
        <w:sdt>
          <w:sdtPr>
            <w:id w:val="361175182"/>
            <w:placeholder>
              <w:docPart w:val="CF624ACFA78845EE80A74DFFB74E4D6B"/>
            </w:placeholder>
            <w:temporary/>
            <w:showingPlcHdr/>
          </w:sdtPr>
          <w:sdtContent>
            <w:tc>
              <w:tcPr>
                <w:tcW w:w="4382" w:type="dxa"/>
              </w:tcPr>
              <w:p w14:paraId="3B966204" w14:textId="79BD985F" w:rsidR="003722B9" w:rsidRPr="003722B9" w:rsidRDefault="003722B9" w:rsidP="003722B9">
                <w:pPr>
                  <w:pStyle w:val="tablebody"/>
                  <w:cnfStyle w:val="000000000000" w:firstRow="0" w:lastRow="0" w:firstColumn="0" w:lastColumn="0" w:oddVBand="0" w:evenVBand="0" w:oddHBand="0" w:evenHBand="0" w:firstRowFirstColumn="0" w:firstRowLastColumn="0" w:lastRowFirstColumn="0" w:lastRowLastColumn="0"/>
                </w:pPr>
                <w:r w:rsidRPr="003722B9">
                  <w:t>Click here to enter text.</w:t>
                </w:r>
              </w:p>
            </w:tc>
          </w:sdtContent>
        </w:sdt>
      </w:tr>
      <w:tr w:rsidR="003722B9" w:rsidRPr="003722B9" w14:paraId="145C0EC0" w14:textId="77777777" w:rsidTr="003722B9">
        <w:tc>
          <w:tcPr>
            <w:cnfStyle w:val="001000000000" w:firstRow="0" w:lastRow="0" w:firstColumn="1" w:lastColumn="0" w:oddVBand="0" w:evenVBand="0" w:oddHBand="0" w:evenHBand="0" w:firstRowFirstColumn="0" w:firstRowLastColumn="0" w:lastRowFirstColumn="0" w:lastRowLastColumn="0"/>
            <w:tcW w:w="3398" w:type="dxa"/>
            <w:vMerge/>
          </w:tcPr>
          <w:p w14:paraId="6F421055" w14:textId="77777777" w:rsidR="003722B9" w:rsidRPr="003722B9" w:rsidRDefault="003722B9" w:rsidP="003722B9">
            <w:pPr>
              <w:pStyle w:val="tablebody"/>
            </w:pPr>
          </w:p>
        </w:tc>
        <w:tc>
          <w:tcPr>
            <w:tcW w:w="2414" w:type="dxa"/>
          </w:tcPr>
          <w:p w14:paraId="5479812B" w14:textId="18273193" w:rsidR="003722B9" w:rsidRPr="003722B9" w:rsidRDefault="003722B9" w:rsidP="003722B9">
            <w:pPr>
              <w:pStyle w:val="BodyText"/>
              <w:cnfStyle w:val="000000000000" w:firstRow="0" w:lastRow="0" w:firstColumn="0" w:lastColumn="0" w:oddVBand="0" w:evenVBand="0" w:oddHBand="0" w:evenHBand="0" w:firstRowFirstColumn="0" w:firstRowLastColumn="0" w:lastRowFirstColumn="0" w:lastRowLastColumn="0"/>
            </w:pPr>
            <w:r w:rsidRPr="003722B9">
              <w:t>ABN</w:t>
            </w:r>
          </w:p>
        </w:tc>
        <w:sdt>
          <w:sdtPr>
            <w:id w:val="989607669"/>
            <w:placeholder>
              <w:docPart w:val="780654326B48472EAE77C241B7702B34"/>
            </w:placeholder>
            <w:temporary/>
            <w:showingPlcHdr/>
          </w:sdtPr>
          <w:sdtContent>
            <w:tc>
              <w:tcPr>
                <w:tcW w:w="4382" w:type="dxa"/>
              </w:tcPr>
              <w:p w14:paraId="545D24DD" w14:textId="068E2C2D" w:rsidR="003722B9" w:rsidRPr="003722B9" w:rsidRDefault="003722B9" w:rsidP="003722B9">
                <w:pPr>
                  <w:pStyle w:val="tablebody"/>
                  <w:cnfStyle w:val="000000000000" w:firstRow="0" w:lastRow="0" w:firstColumn="0" w:lastColumn="0" w:oddVBand="0" w:evenVBand="0" w:oddHBand="0" w:evenHBand="0" w:firstRowFirstColumn="0" w:firstRowLastColumn="0" w:lastRowFirstColumn="0" w:lastRowLastColumn="0"/>
                </w:pPr>
                <w:r w:rsidRPr="003722B9">
                  <w:t>Click here to enter text.</w:t>
                </w:r>
              </w:p>
            </w:tc>
          </w:sdtContent>
        </w:sdt>
      </w:tr>
      <w:tr w:rsidR="003722B9" w:rsidRPr="003722B9" w14:paraId="09AEE6D6" w14:textId="77777777" w:rsidTr="003722B9">
        <w:tc>
          <w:tcPr>
            <w:cnfStyle w:val="001000000000" w:firstRow="0" w:lastRow="0" w:firstColumn="1" w:lastColumn="0" w:oddVBand="0" w:evenVBand="0" w:oddHBand="0" w:evenHBand="0" w:firstRowFirstColumn="0" w:firstRowLastColumn="0" w:lastRowFirstColumn="0" w:lastRowLastColumn="0"/>
            <w:tcW w:w="3398" w:type="dxa"/>
            <w:vMerge/>
          </w:tcPr>
          <w:p w14:paraId="40C33636" w14:textId="77777777" w:rsidR="003722B9" w:rsidRPr="003722B9" w:rsidRDefault="003722B9" w:rsidP="003722B9">
            <w:pPr>
              <w:pStyle w:val="tablebody"/>
            </w:pPr>
          </w:p>
        </w:tc>
        <w:tc>
          <w:tcPr>
            <w:tcW w:w="2414" w:type="dxa"/>
          </w:tcPr>
          <w:p w14:paraId="1C039381" w14:textId="03227943" w:rsidR="003722B9" w:rsidRPr="003722B9" w:rsidRDefault="003722B9" w:rsidP="003722B9">
            <w:pPr>
              <w:pStyle w:val="BodyText"/>
              <w:cnfStyle w:val="000000000000" w:firstRow="0" w:lastRow="0" w:firstColumn="0" w:lastColumn="0" w:oddVBand="0" w:evenVBand="0" w:oddHBand="0" w:evenHBand="0" w:firstRowFirstColumn="0" w:firstRowLastColumn="0" w:lastRowFirstColumn="0" w:lastRowLastColumn="0"/>
            </w:pPr>
            <w:r w:rsidRPr="003722B9">
              <w:t>Address</w:t>
            </w:r>
          </w:p>
        </w:tc>
        <w:sdt>
          <w:sdtPr>
            <w:id w:val="-1589460481"/>
            <w:placeholder>
              <w:docPart w:val="A1E017B94AAB4560B164ECE2992535D3"/>
            </w:placeholder>
            <w:temporary/>
            <w:showingPlcHdr/>
          </w:sdtPr>
          <w:sdtContent>
            <w:tc>
              <w:tcPr>
                <w:tcW w:w="4382" w:type="dxa"/>
              </w:tcPr>
              <w:p w14:paraId="503E8631" w14:textId="7501EE24" w:rsidR="003722B9" w:rsidRPr="003722B9" w:rsidRDefault="003722B9" w:rsidP="003722B9">
                <w:pPr>
                  <w:pStyle w:val="tablebody"/>
                  <w:cnfStyle w:val="000000000000" w:firstRow="0" w:lastRow="0" w:firstColumn="0" w:lastColumn="0" w:oddVBand="0" w:evenVBand="0" w:oddHBand="0" w:evenHBand="0" w:firstRowFirstColumn="0" w:firstRowLastColumn="0" w:lastRowFirstColumn="0" w:lastRowLastColumn="0"/>
                </w:pPr>
                <w:r w:rsidRPr="003722B9">
                  <w:t>Click here to enter text.</w:t>
                </w:r>
              </w:p>
            </w:tc>
          </w:sdtContent>
        </w:sdt>
      </w:tr>
      <w:tr w:rsidR="003722B9" w:rsidRPr="003722B9" w14:paraId="6F1923B8" w14:textId="77777777" w:rsidTr="003722B9">
        <w:tc>
          <w:tcPr>
            <w:cnfStyle w:val="001000000000" w:firstRow="0" w:lastRow="0" w:firstColumn="1" w:lastColumn="0" w:oddVBand="0" w:evenVBand="0" w:oddHBand="0" w:evenHBand="0" w:firstRowFirstColumn="0" w:firstRowLastColumn="0" w:lastRowFirstColumn="0" w:lastRowLastColumn="0"/>
            <w:tcW w:w="3398" w:type="dxa"/>
            <w:vMerge w:val="restart"/>
          </w:tcPr>
          <w:p w14:paraId="0015D0DF" w14:textId="43EE954F" w:rsidR="003722B9" w:rsidRPr="003722B9" w:rsidRDefault="003722B9" w:rsidP="003722B9">
            <w:pPr>
              <w:pStyle w:val="tablebody"/>
            </w:pPr>
            <w:r w:rsidRPr="003722B9">
              <w:t>Your authorised officer</w:t>
            </w:r>
          </w:p>
        </w:tc>
        <w:tc>
          <w:tcPr>
            <w:tcW w:w="2414" w:type="dxa"/>
          </w:tcPr>
          <w:p w14:paraId="5FFA99E1" w14:textId="75F7921D" w:rsidR="003722B9" w:rsidRPr="003722B9" w:rsidRDefault="003722B9" w:rsidP="003722B9">
            <w:pPr>
              <w:pStyle w:val="BodyText"/>
              <w:cnfStyle w:val="000000000000" w:firstRow="0" w:lastRow="0" w:firstColumn="0" w:lastColumn="0" w:oddVBand="0" w:evenVBand="0" w:oddHBand="0" w:evenHBand="0" w:firstRowFirstColumn="0" w:firstRowLastColumn="0" w:lastRowFirstColumn="0" w:lastRowLastColumn="0"/>
            </w:pPr>
            <w:r w:rsidRPr="003722B9">
              <w:t>Name</w:t>
            </w:r>
          </w:p>
        </w:tc>
        <w:sdt>
          <w:sdtPr>
            <w:id w:val="-902364212"/>
            <w:placeholder>
              <w:docPart w:val="D6D3D941A8714BB1852A9501B19D9DF5"/>
            </w:placeholder>
            <w:temporary/>
            <w:showingPlcHdr/>
          </w:sdtPr>
          <w:sdtContent>
            <w:tc>
              <w:tcPr>
                <w:tcW w:w="4382" w:type="dxa"/>
              </w:tcPr>
              <w:p w14:paraId="2BEE46A6" w14:textId="35AD4BE3" w:rsidR="003722B9" w:rsidRPr="003722B9" w:rsidRDefault="003722B9" w:rsidP="003722B9">
                <w:pPr>
                  <w:pStyle w:val="tablebody"/>
                  <w:cnfStyle w:val="000000000000" w:firstRow="0" w:lastRow="0" w:firstColumn="0" w:lastColumn="0" w:oddVBand="0" w:evenVBand="0" w:oddHBand="0" w:evenHBand="0" w:firstRowFirstColumn="0" w:firstRowLastColumn="0" w:lastRowFirstColumn="0" w:lastRowLastColumn="0"/>
                </w:pPr>
                <w:r w:rsidRPr="003722B9">
                  <w:t>Click here to enter text.</w:t>
                </w:r>
              </w:p>
            </w:tc>
          </w:sdtContent>
        </w:sdt>
      </w:tr>
      <w:tr w:rsidR="003722B9" w:rsidRPr="003722B9" w14:paraId="5F572126" w14:textId="77777777" w:rsidTr="003722B9">
        <w:tc>
          <w:tcPr>
            <w:cnfStyle w:val="001000000000" w:firstRow="0" w:lastRow="0" w:firstColumn="1" w:lastColumn="0" w:oddVBand="0" w:evenVBand="0" w:oddHBand="0" w:evenHBand="0" w:firstRowFirstColumn="0" w:firstRowLastColumn="0" w:lastRowFirstColumn="0" w:lastRowLastColumn="0"/>
            <w:tcW w:w="3398" w:type="dxa"/>
            <w:vMerge/>
          </w:tcPr>
          <w:p w14:paraId="5EAC14A3" w14:textId="77777777" w:rsidR="003722B9" w:rsidRPr="003722B9" w:rsidRDefault="003722B9" w:rsidP="003722B9">
            <w:pPr>
              <w:pStyle w:val="tablebody"/>
            </w:pPr>
          </w:p>
        </w:tc>
        <w:tc>
          <w:tcPr>
            <w:tcW w:w="2414" w:type="dxa"/>
          </w:tcPr>
          <w:p w14:paraId="0AA08D9B" w14:textId="2C9F89C5" w:rsidR="003722B9" w:rsidRPr="003722B9" w:rsidRDefault="003722B9" w:rsidP="003722B9">
            <w:pPr>
              <w:pStyle w:val="BodyText"/>
              <w:cnfStyle w:val="000000000000" w:firstRow="0" w:lastRow="0" w:firstColumn="0" w:lastColumn="0" w:oddVBand="0" w:evenVBand="0" w:oddHBand="0" w:evenHBand="0" w:firstRowFirstColumn="0" w:firstRowLastColumn="0" w:lastRowFirstColumn="0" w:lastRowLastColumn="0"/>
            </w:pPr>
            <w:r w:rsidRPr="003722B9">
              <w:t>Position</w:t>
            </w:r>
          </w:p>
        </w:tc>
        <w:sdt>
          <w:sdtPr>
            <w:id w:val="-394665309"/>
            <w:placeholder>
              <w:docPart w:val="6584835572694CF49028B349EE6BA308"/>
            </w:placeholder>
            <w:temporary/>
            <w:showingPlcHdr/>
          </w:sdtPr>
          <w:sdtContent>
            <w:tc>
              <w:tcPr>
                <w:tcW w:w="4382" w:type="dxa"/>
              </w:tcPr>
              <w:p w14:paraId="4C65255C" w14:textId="7F7511AB" w:rsidR="003722B9" w:rsidRPr="003722B9" w:rsidRDefault="003722B9" w:rsidP="003722B9">
                <w:pPr>
                  <w:pStyle w:val="tablebody"/>
                  <w:cnfStyle w:val="000000000000" w:firstRow="0" w:lastRow="0" w:firstColumn="0" w:lastColumn="0" w:oddVBand="0" w:evenVBand="0" w:oddHBand="0" w:evenHBand="0" w:firstRowFirstColumn="0" w:firstRowLastColumn="0" w:lastRowFirstColumn="0" w:lastRowLastColumn="0"/>
                </w:pPr>
                <w:r w:rsidRPr="003722B9">
                  <w:t>Click here to enter text.</w:t>
                </w:r>
              </w:p>
            </w:tc>
          </w:sdtContent>
        </w:sdt>
      </w:tr>
      <w:tr w:rsidR="003722B9" w:rsidRPr="003722B9" w14:paraId="2C30D9E0" w14:textId="77777777" w:rsidTr="003722B9">
        <w:tc>
          <w:tcPr>
            <w:cnfStyle w:val="001000000000" w:firstRow="0" w:lastRow="0" w:firstColumn="1" w:lastColumn="0" w:oddVBand="0" w:evenVBand="0" w:oddHBand="0" w:evenHBand="0" w:firstRowFirstColumn="0" w:firstRowLastColumn="0" w:lastRowFirstColumn="0" w:lastRowLastColumn="0"/>
            <w:tcW w:w="3398" w:type="dxa"/>
            <w:vMerge/>
          </w:tcPr>
          <w:p w14:paraId="78F9BD69" w14:textId="77777777" w:rsidR="003722B9" w:rsidRPr="003722B9" w:rsidRDefault="003722B9" w:rsidP="003722B9">
            <w:pPr>
              <w:pStyle w:val="tablebody"/>
            </w:pPr>
          </w:p>
        </w:tc>
        <w:tc>
          <w:tcPr>
            <w:tcW w:w="2414" w:type="dxa"/>
          </w:tcPr>
          <w:p w14:paraId="1FE461C1" w14:textId="69231E7E" w:rsidR="003722B9" w:rsidRPr="003722B9" w:rsidRDefault="003722B9" w:rsidP="003722B9">
            <w:pPr>
              <w:pStyle w:val="BodyText"/>
              <w:cnfStyle w:val="000000000000" w:firstRow="0" w:lastRow="0" w:firstColumn="0" w:lastColumn="0" w:oddVBand="0" w:evenVBand="0" w:oddHBand="0" w:evenHBand="0" w:firstRowFirstColumn="0" w:firstRowLastColumn="0" w:lastRowFirstColumn="0" w:lastRowLastColumn="0"/>
            </w:pPr>
            <w:r w:rsidRPr="003722B9">
              <w:t>Address</w:t>
            </w:r>
          </w:p>
        </w:tc>
        <w:sdt>
          <w:sdtPr>
            <w:id w:val="-220825061"/>
            <w:placeholder>
              <w:docPart w:val="3BF11217C9F741F190D6626B845F825F"/>
            </w:placeholder>
            <w:temporary/>
            <w:showingPlcHdr/>
          </w:sdtPr>
          <w:sdtContent>
            <w:tc>
              <w:tcPr>
                <w:tcW w:w="4382" w:type="dxa"/>
              </w:tcPr>
              <w:p w14:paraId="1786DF4A" w14:textId="0355C9DA" w:rsidR="003722B9" w:rsidRPr="003722B9" w:rsidRDefault="003722B9" w:rsidP="003722B9">
                <w:pPr>
                  <w:pStyle w:val="tablebody"/>
                  <w:cnfStyle w:val="000000000000" w:firstRow="0" w:lastRow="0" w:firstColumn="0" w:lastColumn="0" w:oddVBand="0" w:evenVBand="0" w:oddHBand="0" w:evenHBand="0" w:firstRowFirstColumn="0" w:firstRowLastColumn="0" w:lastRowFirstColumn="0" w:lastRowLastColumn="0"/>
                </w:pPr>
                <w:r w:rsidRPr="003722B9">
                  <w:t>Click here to enter text.</w:t>
                </w:r>
              </w:p>
            </w:tc>
          </w:sdtContent>
        </w:sdt>
      </w:tr>
      <w:tr w:rsidR="003722B9" w:rsidRPr="003722B9" w14:paraId="19CFEC4D" w14:textId="77777777" w:rsidTr="003722B9">
        <w:tc>
          <w:tcPr>
            <w:cnfStyle w:val="001000000000" w:firstRow="0" w:lastRow="0" w:firstColumn="1" w:lastColumn="0" w:oddVBand="0" w:evenVBand="0" w:oddHBand="0" w:evenHBand="0" w:firstRowFirstColumn="0" w:firstRowLastColumn="0" w:lastRowFirstColumn="0" w:lastRowLastColumn="0"/>
            <w:tcW w:w="3398" w:type="dxa"/>
            <w:vMerge/>
          </w:tcPr>
          <w:p w14:paraId="74BC06C5" w14:textId="77777777" w:rsidR="003722B9" w:rsidRPr="003722B9" w:rsidRDefault="003722B9" w:rsidP="003722B9">
            <w:pPr>
              <w:pStyle w:val="tablebody"/>
            </w:pPr>
          </w:p>
        </w:tc>
        <w:tc>
          <w:tcPr>
            <w:tcW w:w="2414" w:type="dxa"/>
          </w:tcPr>
          <w:p w14:paraId="6C5C9D4A" w14:textId="58A8F361" w:rsidR="003722B9" w:rsidRPr="003722B9" w:rsidRDefault="003722B9" w:rsidP="003722B9">
            <w:pPr>
              <w:pStyle w:val="BodyText"/>
              <w:cnfStyle w:val="000000000000" w:firstRow="0" w:lastRow="0" w:firstColumn="0" w:lastColumn="0" w:oddVBand="0" w:evenVBand="0" w:oddHBand="0" w:evenHBand="0" w:firstRowFirstColumn="0" w:firstRowLastColumn="0" w:lastRowFirstColumn="0" w:lastRowLastColumn="0"/>
            </w:pPr>
            <w:r w:rsidRPr="003722B9">
              <w:t>Telephone</w:t>
            </w:r>
          </w:p>
        </w:tc>
        <w:sdt>
          <w:sdtPr>
            <w:id w:val="-1096946175"/>
            <w:placeholder>
              <w:docPart w:val="1937D4DD55CF4558B2F855BAD42E9C85"/>
            </w:placeholder>
            <w:temporary/>
            <w:showingPlcHdr/>
          </w:sdtPr>
          <w:sdtContent>
            <w:tc>
              <w:tcPr>
                <w:tcW w:w="4382" w:type="dxa"/>
              </w:tcPr>
              <w:p w14:paraId="380B051D" w14:textId="648DACEC" w:rsidR="003722B9" w:rsidRPr="003722B9" w:rsidRDefault="003722B9" w:rsidP="003722B9">
                <w:pPr>
                  <w:pStyle w:val="tablebody"/>
                  <w:cnfStyle w:val="000000000000" w:firstRow="0" w:lastRow="0" w:firstColumn="0" w:lastColumn="0" w:oddVBand="0" w:evenVBand="0" w:oddHBand="0" w:evenHBand="0" w:firstRowFirstColumn="0" w:firstRowLastColumn="0" w:lastRowFirstColumn="0" w:lastRowLastColumn="0"/>
                </w:pPr>
                <w:r w:rsidRPr="003722B9">
                  <w:t>Click here to enter text.</w:t>
                </w:r>
              </w:p>
            </w:tc>
          </w:sdtContent>
        </w:sdt>
      </w:tr>
      <w:tr w:rsidR="003722B9" w:rsidRPr="003722B9" w14:paraId="651C51D8" w14:textId="77777777" w:rsidTr="003722B9">
        <w:tc>
          <w:tcPr>
            <w:cnfStyle w:val="001000000000" w:firstRow="0" w:lastRow="0" w:firstColumn="1" w:lastColumn="0" w:oddVBand="0" w:evenVBand="0" w:oddHBand="0" w:evenHBand="0" w:firstRowFirstColumn="0" w:firstRowLastColumn="0" w:lastRowFirstColumn="0" w:lastRowLastColumn="0"/>
            <w:tcW w:w="3398" w:type="dxa"/>
            <w:vMerge/>
          </w:tcPr>
          <w:p w14:paraId="2CAE3F46" w14:textId="77777777" w:rsidR="003722B9" w:rsidRPr="003722B9" w:rsidRDefault="003722B9" w:rsidP="003722B9">
            <w:pPr>
              <w:pStyle w:val="tablebody"/>
            </w:pPr>
          </w:p>
        </w:tc>
        <w:tc>
          <w:tcPr>
            <w:tcW w:w="2414" w:type="dxa"/>
          </w:tcPr>
          <w:p w14:paraId="33BE364C" w14:textId="0A7CAC34" w:rsidR="003722B9" w:rsidRPr="003722B9" w:rsidRDefault="003722B9" w:rsidP="003722B9">
            <w:pPr>
              <w:pStyle w:val="BodyText"/>
              <w:cnfStyle w:val="000000000000" w:firstRow="0" w:lastRow="0" w:firstColumn="0" w:lastColumn="0" w:oddVBand="0" w:evenVBand="0" w:oddHBand="0" w:evenHBand="0" w:firstRowFirstColumn="0" w:firstRowLastColumn="0" w:lastRowFirstColumn="0" w:lastRowLastColumn="0"/>
            </w:pPr>
            <w:r w:rsidRPr="003722B9">
              <w:t>Mobile</w:t>
            </w:r>
          </w:p>
        </w:tc>
        <w:sdt>
          <w:sdtPr>
            <w:id w:val="340586146"/>
            <w:placeholder>
              <w:docPart w:val="C84B31577B204361A932EBF7E3FE9B36"/>
            </w:placeholder>
            <w:temporary/>
            <w:showingPlcHdr/>
          </w:sdtPr>
          <w:sdtContent>
            <w:tc>
              <w:tcPr>
                <w:tcW w:w="4382" w:type="dxa"/>
              </w:tcPr>
              <w:p w14:paraId="2335E198" w14:textId="6BE70D79" w:rsidR="003722B9" w:rsidRPr="003722B9" w:rsidRDefault="003722B9" w:rsidP="003722B9">
                <w:pPr>
                  <w:pStyle w:val="tablebody"/>
                  <w:cnfStyle w:val="000000000000" w:firstRow="0" w:lastRow="0" w:firstColumn="0" w:lastColumn="0" w:oddVBand="0" w:evenVBand="0" w:oddHBand="0" w:evenHBand="0" w:firstRowFirstColumn="0" w:firstRowLastColumn="0" w:lastRowFirstColumn="0" w:lastRowLastColumn="0"/>
                </w:pPr>
                <w:r w:rsidRPr="003722B9">
                  <w:t>Click here to enter text.</w:t>
                </w:r>
              </w:p>
            </w:tc>
          </w:sdtContent>
        </w:sdt>
      </w:tr>
      <w:tr w:rsidR="003722B9" w:rsidRPr="003722B9" w14:paraId="248644F2" w14:textId="77777777" w:rsidTr="003722B9">
        <w:tc>
          <w:tcPr>
            <w:cnfStyle w:val="001000000000" w:firstRow="0" w:lastRow="0" w:firstColumn="1" w:lastColumn="0" w:oddVBand="0" w:evenVBand="0" w:oddHBand="0" w:evenHBand="0" w:firstRowFirstColumn="0" w:firstRowLastColumn="0" w:lastRowFirstColumn="0" w:lastRowLastColumn="0"/>
            <w:tcW w:w="3398" w:type="dxa"/>
            <w:vMerge/>
          </w:tcPr>
          <w:p w14:paraId="07EDB1D1" w14:textId="77777777" w:rsidR="003722B9" w:rsidRPr="003722B9" w:rsidRDefault="003722B9" w:rsidP="003722B9">
            <w:pPr>
              <w:pStyle w:val="tablebody"/>
            </w:pPr>
          </w:p>
        </w:tc>
        <w:tc>
          <w:tcPr>
            <w:tcW w:w="2414" w:type="dxa"/>
          </w:tcPr>
          <w:p w14:paraId="44CB4CC8" w14:textId="4E0FD067" w:rsidR="003722B9" w:rsidRPr="003722B9" w:rsidRDefault="003722B9" w:rsidP="003722B9">
            <w:pPr>
              <w:pStyle w:val="BodyText"/>
              <w:cnfStyle w:val="000000000000" w:firstRow="0" w:lastRow="0" w:firstColumn="0" w:lastColumn="0" w:oddVBand="0" w:evenVBand="0" w:oddHBand="0" w:evenHBand="0" w:firstRowFirstColumn="0" w:firstRowLastColumn="0" w:lastRowFirstColumn="0" w:lastRowLastColumn="0"/>
            </w:pPr>
            <w:r w:rsidRPr="003722B9">
              <w:t>E-mail</w:t>
            </w:r>
          </w:p>
        </w:tc>
        <w:sdt>
          <w:sdtPr>
            <w:id w:val="917523867"/>
            <w:placeholder>
              <w:docPart w:val="60E1116E53664174AEAB0F4914DEAED4"/>
            </w:placeholder>
            <w:temporary/>
            <w:showingPlcHdr/>
          </w:sdtPr>
          <w:sdtContent>
            <w:tc>
              <w:tcPr>
                <w:tcW w:w="4382" w:type="dxa"/>
              </w:tcPr>
              <w:p w14:paraId="464D74CA" w14:textId="4FBAED1D" w:rsidR="003722B9" w:rsidRPr="003722B9" w:rsidRDefault="003722B9" w:rsidP="003722B9">
                <w:pPr>
                  <w:pStyle w:val="tablebody"/>
                  <w:cnfStyle w:val="000000000000" w:firstRow="0" w:lastRow="0" w:firstColumn="0" w:lastColumn="0" w:oddVBand="0" w:evenVBand="0" w:oddHBand="0" w:evenHBand="0" w:firstRowFirstColumn="0" w:firstRowLastColumn="0" w:lastRowFirstColumn="0" w:lastRowLastColumn="0"/>
                </w:pPr>
                <w:r w:rsidRPr="003722B9">
                  <w:t>Click here to enter text.</w:t>
                </w:r>
              </w:p>
            </w:tc>
          </w:sdtContent>
        </w:sdt>
      </w:tr>
      <w:tr w:rsidR="003722B9" w:rsidRPr="003722B9" w14:paraId="26E54CB9" w14:textId="77777777" w:rsidTr="002C433C">
        <w:tc>
          <w:tcPr>
            <w:cnfStyle w:val="001000000000" w:firstRow="0" w:lastRow="0" w:firstColumn="1" w:lastColumn="0" w:oddVBand="0" w:evenVBand="0" w:oddHBand="0" w:evenHBand="0" w:firstRowFirstColumn="0" w:firstRowLastColumn="0" w:lastRowFirstColumn="0" w:lastRowLastColumn="0"/>
            <w:tcW w:w="3398" w:type="dxa"/>
          </w:tcPr>
          <w:p w14:paraId="101A6348" w14:textId="74D46C81" w:rsidR="003722B9" w:rsidRPr="003722B9" w:rsidRDefault="003722B9" w:rsidP="003722B9">
            <w:pPr>
              <w:pStyle w:val="tablebody"/>
            </w:pPr>
            <w:r>
              <w:t>Program</w:t>
            </w:r>
          </w:p>
        </w:tc>
        <w:tc>
          <w:tcPr>
            <w:tcW w:w="6796" w:type="dxa"/>
            <w:gridSpan w:val="2"/>
          </w:tcPr>
          <w:p w14:paraId="6A890DDA" w14:textId="1282AFC6" w:rsidR="003722B9" w:rsidRPr="003722B9" w:rsidRDefault="003722B9" w:rsidP="003722B9">
            <w:pPr>
              <w:pStyle w:val="tablebody"/>
              <w:cnfStyle w:val="000000000000" w:firstRow="0" w:lastRow="0" w:firstColumn="0" w:lastColumn="0" w:oddVBand="0" w:evenVBand="0" w:oddHBand="0" w:evenHBand="0" w:firstRowFirstColumn="0" w:firstRowLastColumn="0" w:lastRowFirstColumn="0" w:lastRowLastColumn="0"/>
            </w:pPr>
            <w:r w:rsidRPr="003722B9">
              <w:t>Critical Minerals and High-Tech Metals Exploration Program</w:t>
            </w:r>
          </w:p>
        </w:tc>
      </w:tr>
      <w:tr w:rsidR="003722B9" w:rsidRPr="003722B9" w14:paraId="0825DC81" w14:textId="77777777" w:rsidTr="002C433C">
        <w:tc>
          <w:tcPr>
            <w:cnfStyle w:val="001000000000" w:firstRow="0" w:lastRow="0" w:firstColumn="1" w:lastColumn="0" w:oddVBand="0" w:evenVBand="0" w:oddHBand="0" w:evenHBand="0" w:firstRowFirstColumn="0" w:firstRowLastColumn="0" w:lastRowFirstColumn="0" w:lastRowLastColumn="0"/>
            <w:tcW w:w="3398" w:type="dxa"/>
          </w:tcPr>
          <w:p w14:paraId="6178AC0A" w14:textId="00DD087A" w:rsidR="003722B9" w:rsidRDefault="003722B9" w:rsidP="003722B9">
            <w:pPr>
              <w:pStyle w:val="tablebody"/>
            </w:pPr>
            <w:r>
              <w:t>Program guidelines</w:t>
            </w:r>
          </w:p>
        </w:tc>
        <w:tc>
          <w:tcPr>
            <w:tcW w:w="6796" w:type="dxa"/>
            <w:gridSpan w:val="2"/>
          </w:tcPr>
          <w:p w14:paraId="6D6CF5FD" w14:textId="3D7E76B0" w:rsidR="003722B9" w:rsidRPr="003722B9" w:rsidRDefault="003A40AB" w:rsidP="003722B9">
            <w:pPr>
              <w:pStyle w:val="tablebody"/>
              <w:cnfStyle w:val="000000000000" w:firstRow="0" w:lastRow="0" w:firstColumn="0" w:lastColumn="0" w:oddVBand="0" w:evenVBand="0" w:oddHBand="0" w:evenHBand="0" w:firstRowFirstColumn="0" w:firstRowLastColumn="0" w:lastRowFirstColumn="0" w:lastRowLastColumn="0"/>
            </w:pPr>
            <w:r w:rsidRPr="003A40AB">
              <w:t>The published guidelines for the Program as at the Commencement Date.</w:t>
            </w:r>
          </w:p>
        </w:tc>
      </w:tr>
      <w:tr w:rsidR="003A40AB" w:rsidRPr="003722B9" w14:paraId="0FAA72F5" w14:textId="77777777" w:rsidTr="002C433C">
        <w:tc>
          <w:tcPr>
            <w:cnfStyle w:val="001000000000" w:firstRow="0" w:lastRow="0" w:firstColumn="1" w:lastColumn="0" w:oddVBand="0" w:evenVBand="0" w:oddHBand="0" w:evenHBand="0" w:firstRowFirstColumn="0" w:firstRowLastColumn="0" w:lastRowFirstColumn="0" w:lastRowLastColumn="0"/>
            <w:tcW w:w="3398" w:type="dxa"/>
          </w:tcPr>
          <w:p w14:paraId="0565C61D" w14:textId="0771127F" w:rsidR="003A40AB" w:rsidRDefault="003A40AB" w:rsidP="003722B9">
            <w:pPr>
              <w:pStyle w:val="tablebody"/>
            </w:pPr>
            <w:r>
              <w:t>Project</w:t>
            </w:r>
          </w:p>
        </w:tc>
        <w:tc>
          <w:tcPr>
            <w:tcW w:w="6796" w:type="dxa"/>
            <w:gridSpan w:val="2"/>
          </w:tcPr>
          <w:p w14:paraId="37E8D9CD" w14:textId="5DFB0A49" w:rsidR="003A40AB" w:rsidRDefault="00000000" w:rsidP="003A40AB">
            <w:pPr>
              <w:pStyle w:val="tablebody"/>
              <w:cnfStyle w:val="000000000000" w:firstRow="0" w:lastRow="0" w:firstColumn="0" w:lastColumn="0" w:oddVBand="0" w:evenVBand="0" w:oddHBand="0" w:evenHBand="0" w:firstRowFirstColumn="0" w:firstRowLastColumn="0" w:lastRowFirstColumn="0" w:lastRowLastColumn="0"/>
            </w:pPr>
            <w:sdt>
              <w:sdtPr>
                <w:id w:val="1798792105"/>
                <w:placeholder>
                  <w:docPart w:val="A1BDA6C784F2420890D877CCF72C547B"/>
                </w:placeholder>
                <w:temporary/>
                <w:showingPlcHdr/>
              </w:sdtPr>
              <w:sdtContent>
                <w:r w:rsidR="003A40AB" w:rsidRPr="003A40AB">
                  <w:t>Click here to enter title of Project</w:t>
                </w:r>
              </w:sdtContent>
            </w:sdt>
            <w:r w:rsidR="003A40AB">
              <w:t xml:space="preserve"> </w:t>
            </w:r>
          </w:p>
          <w:p w14:paraId="2C6DE9AE" w14:textId="6C4F43CC" w:rsidR="003A40AB" w:rsidRPr="003A40AB" w:rsidRDefault="003A40AB" w:rsidP="003A40AB">
            <w:pPr>
              <w:pStyle w:val="tablebody"/>
              <w:cnfStyle w:val="000000000000" w:firstRow="0" w:lastRow="0" w:firstColumn="0" w:lastColumn="0" w:oddVBand="0" w:evenVBand="0" w:oddHBand="0" w:evenHBand="0" w:firstRowFirstColumn="0" w:firstRowLastColumn="0" w:lastRowFirstColumn="0" w:lastRowLastColumn="0"/>
            </w:pPr>
            <w:r>
              <w:lastRenderedPageBreak/>
              <w:t>Details of the Project under the Program are set out in Schedule A and documents attached to or cross-referenced in this Deed.</w:t>
            </w:r>
          </w:p>
        </w:tc>
      </w:tr>
      <w:tr w:rsidR="003A40AB" w:rsidRPr="003722B9" w14:paraId="58BBD571" w14:textId="77777777" w:rsidTr="002C433C">
        <w:tc>
          <w:tcPr>
            <w:cnfStyle w:val="001000000000" w:firstRow="0" w:lastRow="0" w:firstColumn="1" w:lastColumn="0" w:oddVBand="0" w:evenVBand="0" w:oddHBand="0" w:evenHBand="0" w:firstRowFirstColumn="0" w:firstRowLastColumn="0" w:lastRowFirstColumn="0" w:lastRowLastColumn="0"/>
            <w:tcW w:w="3398" w:type="dxa"/>
          </w:tcPr>
          <w:p w14:paraId="1E19F8A4" w14:textId="63C3041D" w:rsidR="003A40AB" w:rsidRDefault="003A40AB" w:rsidP="003722B9">
            <w:pPr>
              <w:pStyle w:val="tablebody"/>
            </w:pPr>
            <w:r>
              <w:lastRenderedPageBreak/>
              <w:t>Project type</w:t>
            </w:r>
          </w:p>
        </w:tc>
        <w:tc>
          <w:tcPr>
            <w:tcW w:w="6796" w:type="dxa"/>
            <w:gridSpan w:val="2"/>
          </w:tcPr>
          <w:sdt>
            <w:sdtPr>
              <w:rPr>
                <w:rStyle w:val="PlaceholderText"/>
              </w:rPr>
              <w:id w:val="-239025335"/>
              <w:placeholder>
                <w:docPart w:val="7FF703FF06014A7CA34F174E0A908881"/>
              </w:placeholder>
              <w:showingPlcHdr/>
              <w:dropDownList>
                <w:listItem w:value="Choose an item."/>
                <w:listItem w:displayText="Exploration Geochemistry" w:value="Exploration Geochemistry"/>
                <w:listItem w:displayText="Exploration Geophysics" w:value="Exploration Geophysics"/>
                <w:listItem w:displayText="Exploration Drilling" w:value="Exploration Drilling"/>
              </w:dropDownList>
            </w:sdtPr>
            <w:sdtContent>
              <w:p w14:paraId="65646D23" w14:textId="08145D91" w:rsidR="003A40AB" w:rsidRPr="003A40AB" w:rsidRDefault="003A40AB" w:rsidP="003A40AB">
                <w:pPr>
                  <w:pStyle w:val="TableText"/>
                  <w:spacing w:beforeLines="40" w:before="96" w:afterLines="40" w:after="96"/>
                  <w:cnfStyle w:val="000000000000" w:firstRow="0" w:lastRow="0" w:firstColumn="0" w:lastColumn="0" w:oddVBand="0" w:evenVBand="0" w:oddHBand="0" w:evenHBand="0" w:firstRowFirstColumn="0" w:firstRowLastColumn="0" w:lastRowFirstColumn="0" w:lastRowLastColumn="0"/>
                  <w:rPr>
                    <w:rFonts w:eastAsiaTheme="minorHAnsi"/>
                    <w:color w:val="808080"/>
                    <w:spacing w:val="0"/>
                    <w:sz w:val="22"/>
                  </w:rPr>
                </w:pPr>
                <w:r w:rsidRPr="003A40AB">
                  <w:rPr>
                    <w:rStyle w:val="tablebodyChar"/>
                    <w:rFonts w:asciiTheme="minorHAnsi" w:hAnsiTheme="minorHAnsi"/>
                    <w:sz w:val="22"/>
                    <w:szCs w:val="22"/>
                  </w:rPr>
                  <w:t>Choose an item.</w:t>
                </w:r>
              </w:p>
            </w:sdtContent>
          </w:sdt>
        </w:tc>
      </w:tr>
      <w:tr w:rsidR="003A40AB" w:rsidRPr="003722B9" w14:paraId="6B3269DE" w14:textId="77777777" w:rsidTr="002C433C">
        <w:tc>
          <w:tcPr>
            <w:cnfStyle w:val="001000000000" w:firstRow="0" w:lastRow="0" w:firstColumn="1" w:lastColumn="0" w:oddVBand="0" w:evenVBand="0" w:oddHBand="0" w:evenHBand="0" w:firstRowFirstColumn="0" w:firstRowLastColumn="0" w:lastRowFirstColumn="0" w:lastRowLastColumn="0"/>
            <w:tcW w:w="3398" w:type="dxa"/>
          </w:tcPr>
          <w:p w14:paraId="3FB77472" w14:textId="0702A449" w:rsidR="003A40AB" w:rsidRDefault="003A40AB" w:rsidP="003722B9">
            <w:pPr>
              <w:pStyle w:val="tablebody"/>
            </w:pPr>
            <w:r>
              <w:t xml:space="preserve">Exploration </w:t>
            </w:r>
            <w:proofErr w:type="spellStart"/>
            <w:r>
              <w:t>licence</w:t>
            </w:r>
            <w:proofErr w:type="spellEnd"/>
          </w:p>
        </w:tc>
        <w:sdt>
          <w:sdtPr>
            <w:id w:val="-623777839"/>
            <w:placeholder>
              <w:docPart w:val="AC93B8E9B76446F6869640EF57F77B4C"/>
            </w:placeholder>
            <w:temporary/>
            <w:showingPlcHdr/>
          </w:sdtPr>
          <w:sdtContent>
            <w:tc>
              <w:tcPr>
                <w:tcW w:w="6796" w:type="dxa"/>
                <w:gridSpan w:val="2"/>
              </w:tcPr>
              <w:p w14:paraId="7BFB1A71" w14:textId="4D9726C1" w:rsidR="003A40AB" w:rsidRDefault="003A40AB" w:rsidP="003A40AB">
                <w:pPr>
                  <w:pStyle w:val="tablebody"/>
                  <w:cnfStyle w:val="000000000000" w:firstRow="0" w:lastRow="0" w:firstColumn="0" w:lastColumn="0" w:oddVBand="0" w:evenVBand="0" w:oddHBand="0" w:evenHBand="0" w:firstRowFirstColumn="0" w:firstRowLastColumn="0" w:lastRowFirstColumn="0" w:lastRowLastColumn="0"/>
                  <w:rPr>
                    <w:rStyle w:val="PlaceholderText"/>
                  </w:rPr>
                </w:pPr>
                <w:r w:rsidRPr="003722B9">
                  <w:t>Click here to enter text.</w:t>
                </w:r>
              </w:p>
            </w:tc>
          </w:sdtContent>
        </w:sdt>
      </w:tr>
      <w:tr w:rsidR="003A40AB" w:rsidRPr="003722B9" w14:paraId="0021585E" w14:textId="77777777" w:rsidTr="002C433C">
        <w:tc>
          <w:tcPr>
            <w:cnfStyle w:val="001000000000" w:firstRow="0" w:lastRow="0" w:firstColumn="1" w:lastColumn="0" w:oddVBand="0" w:evenVBand="0" w:oddHBand="0" w:evenHBand="0" w:firstRowFirstColumn="0" w:firstRowLastColumn="0" w:lastRowFirstColumn="0" w:lastRowLastColumn="0"/>
            <w:tcW w:w="3398" w:type="dxa"/>
          </w:tcPr>
          <w:p w14:paraId="6386DB45" w14:textId="2EF058BF" w:rsidR="003A40AB" w:rsidRDefault="003A40AB" w:rsidP="003722B9">
            <w:pPr>
              <w:pStyle w:val="tablebody"/>
            </w:pPr>
            <w:r>
              <w:t>Site (Where the project will be carried out)</w:t>
            </w:r>
          </w:p>
        </w:tc>
        <w:sdt>
          <w:sdtPr>
            <w:id w:val="1856075269"/>
            <w:placeholder>
              <w:docPart w:val="942A6DE9A8FE47C1BA122DF4457E5B2A"/>
            </w:placeholder>
            <w:temporary/>
            <w:showingPlcHdr/>
          </w:sdtPr>
          <w:sdtContent>
            <w:tc>
              <w:tcPr>
                <w:tcW w:w="6796" w:type="dxa"/>
                <w:gridSpan w:val="2"/>
              </w:tcPr>
              <w:p w14:paraId="4796D2CA" w14:textId="7D2EB6F3" w:rsidR="003A40AB" w:rsidRDefault="003A40AB" w:rsidP="003A40AB">
                <w:pPr>
                  <w:pStyle w:val="tablebody"/>
                  <w:cnfStyle w:val="000000000000" w:firstRow="0" w:lastRow="0" w:firstColumn="0" w:lastColumn="0" w:oddVBand="0" w:evenVBand="0" w:oddHBand="0" w:evenHBand="0" w:firstRowFirstColumn="0" w:firstRowLastColumn="0" w:lastRowFirstColumn="0" w:lastRowLastColumn="0"/>
                  <w:rPr>
                    <w:rStyle w:val="PlaceholderText"/>
                  </w:rPr>
                </w:pPr>
                <w:r w:rsidRPr="003A40AB">
                  <w:t>Click here to enter text.</w:t>
                </w:r>
              </w:p>
            </w:tc>
          </w:sdtContent>
        </w:sdt>
      </w:tr>
      <w:tr w:rsidR="003A40AB" w:rsidRPr="003722B9" w14:paraId="377B50B6" w14:textId="77777777" w:rsidTr="002C433C">
        <w:tc>
          <w:tcPr>
            <w:cnfStyle w:val="001000000000" w:firstRow="0" w:lastRow="0" w:firstColumn="1" w:lastColumn="0" w:oddVBand="0" w:evenVBand="0" w:oddHBand="0" w:evenHBand="0" w:firstRowFirstColumn="0" w:firstRowLastColumn="0" w:lastRowFirstColumn="0" w:lastRowLastColumn="0"/>
            <w:tcW w:w="3398" w:type="dxa"/>
          </w:tcPr>
          <w:p w14:paraId="172599AA" w14:textId="24D1EE3A" w:rsidR="003A40AB" w:rsidRDefault="003A40AB" w:rsidP="003A40AB">
            <w:pPr>
              <w:pStyle w:val="tablebody"/>
            </w:pPr>
            <w:r>
              <w:t>Grant</w:t>
            </w:r>
          </w:p>
        </w:tc>
        <w:tc>
          <w:tcPr>
            <w:tcW w:w="6796" w:type="dxa"/>
            <w:gridSpan w:val="2"/>
          </w:tcPr>
          <w:p w14:paraId="1884BE0A" w14:textId="67E60F73" w:rsidR="003A40AB" w:rsidRPr="003722B9" w:rsidRDefault="003A40AB" w:rsidP="003A40AB">
            <w:pPr>
              <w:pStyle w:val="tablebody"/>
              <w:cnfStyle w:val="000000000000" w:firstRow="0" w:lastRow="0" w:firstColumn="0" w:lastColumn="0" w:oddVBand="0" w:evenVBand="0" w:oddHBand="0" w:evenHBand="0" w:firstRowFirstColumn="0" w:firstRowLastColumn="0" w:lastRowFirstColumn="0" w:lastRowLastColumn="0"/>
            </w:pPr>
            <w:r>
              <w:t xml:space="preserve">A reimbursement of Eligible Costs up to a maximum total amount of $ </w:t>
            </w:r>
            <w:sdt>
              <w:sdtPr>
                <w:id w:val="1845663899"/>
                <w:placeholder>
                  <w:docPart w:val="E18694BDDDA84A56A5242E1C20124E11"/>
                </w:placeholder>
                <w:temporary/>
                <w:showingPlcHdr/>
              </w:sdtPr>
              <w:sdtContent>
                <w:r w:rsidRPr="00743900">
                  <w:rPr>
                    <w:rStyle w:val="PlaceholderText"/>
                  </w:rPr>
                  <w:t>Click here to enter t</w:t>
                </w:r>
                <w:r>
                  <w:rPr>
                    <w:rStyle w:val="PlaceholderText"/>
                  </w:rPr>
                  <w:t>otal amount of Grant</w:t>
                </w:r>
              </w:sdtContent>
            </w:sdt>
            <w:r>
              <w:t xml:space="preserve"> (GST exclusive) </w:t>
            </w:r>
            <w:r w:rsidRPr="00B87FD1">
              <w:t>payable in Instalments</w:t>
            </w:r>
            <w:r>
              <w:t>.</w:t>
            </w:r>
          </w:p>
        </w:tc>
      </w:tr>
      <w:tr w:rsidR="003A40AB" w:rsidRPr="003722B9" w14:paraId="54B56F9D" w14:textId="77777777" w:rsidTr="002C433C">
        <w:tc>
          <w:tcPr>
            <w:cnfStyle w:val="001000000000" w:firstRow="0" w:lastRow="0" w:firstColumn="1" w:lastColumn="0" w:oddVBand="0" w:evenVBand="0" w:oddHBand="0" w:evenHBand="0" w:firstRowFirstColumn="0" w:firstRowLastColumn="0" w:lastRowFirstColumn="0" w:lastRowLastColumn="0"/>
            <w:tcW w:w="3398" w:type="dxa"/>
          </w:tcPr>
          <w:p w14:paraId="08D72B33" w14:textId="14E00E38" w:rsidR="003A40AB" w:rsidRDefault="003A40AB" w:rsidP="003A40AB">
            <w:pPr>
              <w:pStyle w:val="tablebody"/>
            </w:pPr>
            <w:r>
              <w:t>Commencement date (of this Deed)</w:t>
            </w:r>
          </w:p>
        </w:tc>
        <w:tc>
          <w:tcPr>
            <w:tcW w:w="6796" w:type="dxa"/>
            <w:gridSpan w:val="2"/>
          </w:tcPr>
          <w:p w14:paraId="41A0E672" w14:textId="0FBE1832" w:rsidR="003A40AB" w:rsidRDefault="003A40AB" w:rsidP="003A40AB">
            <w:pPr>
              <w:pStyle w:val="tablebody"/>
              <w:cnfStyle w:val="000000000000" w:firstRow="0" w:lastRow="0" w:firstColumn="0" w:lastColumn="0" w:oddVBand="0" w:evenVBand="0" w:oddHBand="0" w:evenHBand="0" w:firstRowFirstColumn="0" w:firstRowLastColumn="0" w:lastRowFirstColumn="0" w:lastRowLastColumn="0"/>
            </w:pPr>
            <w:r w:rsidRPr="003A40AB">
              <w:t>The date on which this Deed is executed by the last party.</w:t>
            </w:r>
          </w:p>
        </w:tc>
      </w:tr>
      <w:tr w:rsidR="003A40AB" w:rsidRPr="003722B9" w14:paraId="36352E3B" w14:textId="77777777" w:rsidTr="002C433C">
        <w:tc>
          <w:tcPr>
            <w:cnfStyle w:val="001000000000" w:firstRow="0" w:lastRow="0" w:firstColumn="1" w:lastColumn="0" w:oddVBand="0" w:evenVBand="0" w:oddHBand="0" w:evenHBand="0" w:firstRowFirstColumn="0" w:firstRowLastColumn="0" w:lastRowFirstColumn="0" w:lastRowLastColumn="0"/>
            <w:tcW w:w="3398" w:type="dxa"/>
          </w:tcPr>
          <w:p w14:paraId="191B84AD" w14:textId="71E27608" w:rsidR="003A40AB" w:rsidRDefault="003A40AB" w:rsidP="003A40AB">
            <w:pPr>
              <w:pStyle w:val="tablebody"/>
            </w:pPr>
            <w:r>
              <w:t>Completion date (of the project)</w:t>
            </w:r>
          </w:p>
        </w:tc>
        <w:tc>
          <w:tcPr>
            <w:tcW w:w="6796" w:type="dxa"/>
            <w:gridSpan w:val="2"/>
          </w:tcPr>
          <w:p w14:paraId="4FBD8F74" w14:textId="3FB58C82" w:rsidR="003A40AB" w:rsidRPr="003A40AB" w:rsidRDefault="003A40AB" w:rsidP="003A40AB">
            <w:pPr>
              <w:pStyle w:val="tablebody"/>
              <w:cnfStyle w:val="000000000000" w:firstRow="0" w:lastRow="0" w:firstColumn="0" w:lastColumn="0" w:oddVBand="0" w:evenVBand="0" w:oddHBand="0" w:evenHBand="0" w:firstRowFirstColumn="0" w:firstRowLastColumn="0" w:lastRowFirstColumn="0" w:lastRowLastColumn="0"/>
            </w:pPr>
            <w:r>
              <w:t>30 September 2027</w:t>
            </w:r>
          </w:p>
        </w:tc>
      </w:tr>
      <w:tr w:rsidR="003A40AB" w:rsidRPr="003722B9" w14:paraId="219A6980" w14:textId="77777777" w:rsidTr="002C433C">
        <w:tc>
          <w:tcPr>
            <w:cnfStyle w:val="001000000000" w:firstRow="0" w:lastRow="0" w:firstColumn="1" w:lastColumn="0" w:oddVBand="0" w:evenVBand="0" w:oddHBand="0" w:evenHBand="0" w:firstRowFirstColumn="0" w:firstRowLastColumn="0" w:lastRowFirstColumn="0" w:lastRowLastColumn="0"/>
            <w:tcW w:w="3398" w:type="dxa"/>
          </w:tcPr>
          <w:p w14:paraId="6CFFB1AC" w14:textId="5AAED5F5" w:rsidR="003A40AB" w:rsidRDefault="003A40AB" w:rsidP="003A40AB">
            <w:pPr>
              <w:pStyle w:val="tablebody"/>
            </w:pPr>
            <w:r>
              <w:t>Invoice requirements</w:t>
            </w:r>
          </w:p>
        </w:tc>
        <w:tc>
          <w:tcPr>
            <w:tcW w:w="6796" w:type="dxa"/>
            <w:gridSpan w:val="2"/>
          </w:tcPr>
          <w:p w14:paraId="4A18EFEF" w14:textId="77777777" w:rsidR="003A40AB" w:rsidRDefault="003A40AB" w:rsidP="003A40AB">
            <w:pPr>
              <w:pStyle w:val="tablebody"/>
              <w:cnfStyle w:val="000000000000" w:firstRow="0" w:lastRow="0" w:firstColumn="0" w:lastColumn="0" w:oddVBand="0" w:evenVBand="0" w:oddHBand="0" w:evenHBand="0" w:firstRowFirstColumn="0" w:firstRowLastColumn="0" w:lastRowFirstColumn="0" w:lastRowLastColumn="0"/>
            </w:pPr>
            <w:r>
              <w:t xml:space="preserve">Download invoice in </w:t>
            </w:r>
            <w:proofErr w:type="spellStart"/>
            <w:r>
              <w:t>Smartygrants</w:t>
            </w:r>
            <w:proofErr w:type="spellEnd"/>
            <w:r>
              <w:t>.</w:t>
            </w:r>
          </w:p>
          <w:p w14:paraId="285009F3" w14:textId="03202A94" w:rsidR="003A40AB" w:rsidRDefault="003A40AB" w:rsidP="003A40AB">
            <w:pPr>
              <w:pStyle w:val="tablebody"/>
              <w:cnfStyle w:val="000000000000" w:firstRow="0" w:lastRow="0" w:firstColumn="0" w:lastColumn="0" w:oddVBand="0" w:evenVBand="0" w:oddHBand="0" w:evenHBand="0" w:firstRowFirstColumn="0" w:firstRowLastColumn="0" w:lastRowFirstColumn="0" w:lastRowLastColumn="0"/>
            </w:pPr>
            <w:r>
              <w:t xml:space="preserve">Any invoice must be submitted to the Department at the same time as your quarterly progress reports (see </w:t>
            </w:r>
            <w:r>
              <w:rPr>
                <w:b/>
                <w:bCs/>
              </w:rPr>
              <w:t>S</w:t>
            </w:r>
            <w:r w:rsidRPr="003A40AB">
              <w:rPr>
                <w:b/>
                <w:bCs/>
              </w:rPr>
              <w:t>chedule B</w:t>
            </w:r>
            <w:r>
              <w:t>).</w:t>
            </w:r>
          </w:p>
        </w:tc>
      </w:tr>
    </w:tbl>
    <w:p w14:paraId="7BB0C9FC" w14:textId="20B4C8AF" w:rsidR="00C31325" w:rsidRDefault="00C31325" w:rsidP="00387D1E">
      <w:pPr>
        <w:pStyle w:val="ListNumber"/>
        <w:numPr>
          <w:ilvl w:val="0"/>
          <w:numId w:val="0"/>
        </w:numPr>
        <w:rPr>
          <w:sz w:val="18"/>
          <w:szCs w:val="18"/>
          <w:highlight w:val="yellow"/>
        </w:rPr>
      </w:pPr>
    </w:p>
    <w:p w14:paraId="390AC781" w14:textId="161CB8D6" w:rsidR="003A40AB" w:rsidRPr="003A40AB" w:rsidRDefault="003A40AB" w:rsidP="003A40AB">
      <w:pPr>
        <w:pStyle w:val="Heading1"/>
      </w:pPr>
      <w:bookmarkStart w:id="2" w:name="_Toc194065665"/>
      <w:r w:rsidRPr="003A40AB">
        <w:t>Speci</w:t>
      </w:r>
      <w:r>
        <w:t>al conditions</w:t>
      </w:r>
      <w:bookmarkEnd w:id="2"/>
    </w:p>
    <w:p w14:paraId="414A545D" w14:textId="77777777" w:rsidR="003A40AB" w:rsidRPr="003A40AB" w:rsidRDefault="003A40AB" w:rsidP="008543D1">
      <w:pPr>
        <w:pStyle w:val="Heading3"/>
        <w:rPr>
          <w:noProof/>
        </w:rPr>
      </w:pPr>
      <w:r w:rsidRPr="003A40AB">
        <w:rPr>
          <w:noProof/>
        </w:rPr>
        <w:t xml:space="preserve">SC1. Warranties as to timing and competence </w:t>
      </w:r>
    </w:p>
    <w:p w14:paraId="5B9354AB" w14:textId="70553D16" w:rsidR="003A40AB" w:rsidRPr="003A40AB" w:rsidRDefault="003A40AB" w:rsidP="007969A2">
      <w:pPr>
        <w:pStyle w:val="ListNumber"/>
        <w:numPr>
          <w:ilvl w:val="0"/>
          <w:numId w:val="10"/>
        </w:numPr>
      </w:pPr>
      <w:r w:rsidRPr="003A40AB">
        <w:t xml:space="preserve">You warrant that, to the best of your knowledge, there are no serious Exploration Licence, exploration lease, planning, construction, zoning or other impediments that exist which may impede your delivery of the Project on time. </w:t>
      </w:r>
    </w:p>
    <w:p w14:paraId="3E23F8A4" w14:textId="2B93A64A" w:rsidR="003A40AB" w:rsidRPr="003A40AB" w:rsidRDefault="003A40AB" w:rsidP="007969A2">
      <w:pPr>
        <w:pStyle w:val="ListNumber"/>
        <w:numPr>
          <w:ilvl w:val="0"/>
          <w:numId w:val="10"/>
        </w:numPr>
      </w:pPr>
      <w:r w:rsidRPr="003A40AB">
        <w:t xml:space="preserve">You warrant that you have the necessary technical capacity and expertise (or can subcontract experienced and qualified personnel) to deliver the Project on time. </w:t>
      </w:r>
    </w:p>
    <w:p w14:paraId="0506813A" w14:textId="77777777" w:rsidR="003A40AB" w:rsidRPr="003A40AB" w:rsidRDefault="003A40AB" w:rsidP="008543D1">
      <w:pPr>
        <w:pStyle w:val="Heading3"/>
        <w:rPr>
          <w:noProof/>
        </w:rPr>
      </w:pPr>
      <w:r w:rsidRPr="003A40AB">
        <w:rPr>
          <w:noProof/>
        </w:rPr>
        <w:t xml:space="preserve">SC2. Prior Eligible Costs </w:t>
      </w:r>
    </w:p>
    <w:p w14:paraId="659832C9" w14:textId="0B2407E1" w:rsidR="003A40AB" w:rsidRPr="003A40AB" w:rsidRDefault="003A40AB" w:rsidP="007969A2">
      <w:pPr>
        <w:pStyle w:val="ListNumber"/>
        <w:numPr>
          <w:ilvl w:val="0"/>
          <w:numId w:val="11"/>
        </w:numPr>
      </w:pPr>
      <w:r w:rsidRPr="003A40AB">
        <w:t xml:space="preserve">The Department acknowledges that you may have incurred certain Eligible Costs after you received your letter of offer but prior to executing the Deed, at your own risk ("Prior Eligible Costs"). </w:t>
      </w:r>
    </w:p>
    <w:p w14:paraId="4A08E356" w14:textId="5DDBE621" w:rsidR="003A40AB" w:rsidRPr="003A40AB" w:rsidRDefault="003A40AB" w:rsidP="007969A2">
      <w:pPr>
        <w:pStyle w:val="ListNumber"/>
        <w:numPr>
          <w:ilvl w:val="0"/>
          <w:numId w:val="11"/>
        </w:numPr>
      </w:pPr>
      <w:r w:rsidRPr="003A40AB">
        <w:t xml:space="preserve">The Department agrees that the Prior Eligible Costs are eligible to be funded by the Grant in respect of the Project, provided that the Project is not yet completed. </w:t>
      </w:r>
    </w:p>
    <w:p w14:paraId="52062B64" w14:textId="77777777" w:rsidR="003A40AB" w:rsidRPr="003A40AB" w:rsidRDefault="003A40AB" w:rsidP="008543D1">
      <w:pPr>
        <w:pStyle w:val="Heading3"/>
        <w:rPr>
          <w:noProof/>
        </w:rPr>
      </w:pPr>
      <w:r w:rsidRPr="003A40AB">
        <w:rPr>
          <w:noProof/>
        </w:rPr>
        <w:t xml:space="preserve">SC3. Consent of land owner </w:t>
      </w:r>
    </w:p>
    <w:p w14:paraId="51BB6A4D" w14:textId="0FD2E9BF" w:rsidR="003A40AB" w:rsidRPr="003A40AB" w:rsidRDefault="003A40AB" w:rsidP="007969A2">
      <w:pPr>
        <w:pStyle w:val="ListNumber"/>
        <w:numPr>
          <w:ilvl w:val="0"/>
          <w:numId w:val="12"/>
        </w:numPr>
      </w:pPr>
      <w:r w:rsidRPr="003A40AB">
        <w:t xml:space="preserve">If you are not the owner of all or part of the Site, you agree and warrant that you: </w:t>
      </w:r>
    </w:p>
    <w:p w14:paraId="1DE9F70C" w14:textId="2FBC6C50" w:rsidR="003A40AB" w:rsidRPr="003A40AB" w:rsidRDefault="003A40AB" w:rsidP="007969A2">
      <w:pPr>
        <w:pStyle w:val="ListNumber2"/>
        <w:numPr>
          <w:ilvl w:val="1"/>
          <w:numId w:val="12"/>
        </w:numPr>
        <w:rPr>
          <w:noProof/>
        </w:rPr>
      </w:pPr>
      <w:r w:rsidRPr="003A40AB">
        <w:rPr>
          <w:noProof/>
        </w:rPr>
        <w:t xml:space="preserve">have obtained the written approval and agreement of the land owner to deliver the Project at the Site; and </w:t>
      </w:r>
    </w:p>
    <w:p w14:paraId="33B7507E" w14:textId="1F0D5361" w:rsidR="003A40AB" w:rsidRPr="003A40AB" w:rsidRDefault="003A40AB" w:rsidP="007969A2">
      <w:pPr>
        <w:pStyle w:val="ListNumber2"/>
        <w:numPr>
          <w:ilvl w:val="1"/>
          <w:numId w:val="12"/>
        </w:numPr>
        <w:rPr>
          <w:noProof/>
        </w:rPr>
      </w:pPr>
      <w:r w:rsidRPr="003A40AB">
        <w:rPr>
          <w:noProof/>
        </w:rPr>
        <w:lastRenderedPageBreak/>
        <w:t xml:space="preserve">have obtained the written agreement of the land owner to notify you during the term of this Deed of any proposal to sell or lease the Site. </w:t>
      </w:r>
    </w:p>
    <w:p w14:paraId="4849474C" w14:textId="430388A1" w:rsidR="003A40AB" w:rsidRPr="003A40AB" w:rsidRDefault="003A40AB" w:rsidP="007969A2">
      <w:pPr>
        <w:pStyle w:val="ListNumber"/>
        <w:numPr>
          <w:ilvl w:val="0"/>
          <w:numId w:val="12"/>
        </w:numPr>
      </w:pPr>
      <w:r w:rsidRPr="003A40AB">
        <w:t xml:space="preserve">You indemnify and agree to keep indemnified the State from and against any loss (including legal costs and expenses on a solicitor/own client basis) or liability incurred or suffered by, or made against, any of those indemnified arising directly or indirectly from any Claim by the land owner as a result of or in connection with the Project. </w:t>
      </w:r>
    </w:p>
    <w:p w14:paraId="3E411C61" w14:textId="77777777" w:rsidR="003A40AB" w:rsidRPr="003A40AB" w:rsidRDefault="003A40AB" w:rsidP="008543D1">
      <w:pPr>
        <w:pStyle w:val="Heading3"/>
        <w:rPr>
          <w:noProof/>
        </w:rPr>
      </w:pPr>
      <w:r w:rsidRPr="003A40AB">
        <w:rPr>
          <w:noProof/>
        </w:rPr>
        <w:t>SC4. Reporting to the ASX</w:t>
      </w:r>
    </w:p>
    <w:p w14:paraId="27BD8C13" w14:textId="77777777" w:rsidR="008543D1" w:rsidRDefault="003A40AB" w:rsidP="003A40AB">
      <w:pPr>
        <w:pStyle w:val="BodyText"/>
        <w:rPr>
          <w:noProof/>
        </w:rPr>
      </w:pPr>
      <w:r w:rsidRPr="003A40AB">
        <w:rPr>
          <w:noProof/>
        </w:rPr>
        <w:t>You must notify the Department within 5 business days of you submitting any information or reporting to the Australian Stock Exchange (ASX) in relation to the Project.</w:t>
      </w:r>
    </w:p>
    <w:p w14:paraId="5A4A39C9" w14:textId="77777777" w:rsidR="008543D1" w:rsidRDefault="008543D1" w:rsidP="008543D1">
      <w:pPr>
        <w:pStyle w:val="BodyText"/>
        <w:rPr>
          <w:noProof/>
        </w:rPr>
      </w:pPr>
      <w:r>
        <w:rPr>
          <w:noProof/>
        </w:rPr>
        <w:br w:type="page"/>
      </w:r>
    </w:p>
    <w:p w14:paraId="2859D8C9" w14:textId="77777777" w:rsidR="008543D1" w:rsidRDefault="008543D1" w:rsidP="008543D1">
      <w:pPr>
        <w:pStyle w:val="Heading1"/>
      </w:pPr>
      <w:bookmarkStart w:id="3" w:name="_Toc194065666"/>
      <w:r w:rsidRPr="008543D1">
        <w:lastRenderedPageBreak/>
        <w:t>Terms and conditions</w:t>
      </w:r>
      <w:bookmarkEnd w:id="3"/>
    </w:p>
    <w:p w14:paraId="51588FFA" w14:textId="77777777" w:rsidR="00732926" w:rsidRDefault="008543D1" w:rsidP="00732926">
      <w:pPr>
        <w:pStyle w:val="Heading2"/>
      </w:pPr>
      <w:bookmarkStart w:id="4" w:name="_Toc194065667"/>
      <w:r w:rsidRPr="008543D1">
        <w:t>Definitions and Term</w:t>
      </w:r>
      <w:bookmarkStart w:id="5" w:name="_Toc101342323"/>
      <w:bookmarkEnd w:id="4"/>
    </w:p>
    <w:p w14:paraId="58B7639C" w14:textId="77777777" w:rsidR="00732926" w:rsidRPr="00AB04DF" w:rsidRDefault="00732926" w:rsidP="00732926">
      <w:pPr>
        <w:pStyle w:val="Clause"/>
      </w:pPr>
      <w:r w:rsidRPr="00AB04DF">
        <w:t>Interpretation and Definitions</w:t>
      </w:r>
    </w:p>
    <w:p w14:paraId="0E75497E" w14:textId="77777777" w:rsidR="00732926" w:rsidRPr="00166513" w:rsidRDefault="00732926" w:rsidP="00732926">
      <w:pPr>
        <w:pStyle w:val="11clause"/>
        <w:ind w:left="567" w:hanging="567"/>
        <w:rPr>
          <w:b/>
          <w:bCs/>
          <w:sz w:val="24"/>
          <w:szCs w:val="24"/>
        </w:rPr>
      </w:pPr>
      <w:r>
        <w:t>Interpretation</w:t>
      </w:r>
    </w:p>
    <w:p w14:paraId="449116E1" w14:textId="77777777" w:rsidR="00732926" w:rsidRDefault="00732926" w:rsidP="00732926">
      <w:pPr>
        <w:ind w:left="567"/>
      </w:pPr>
      <w:r>
        <w:t>Unless the context requires otherwise, in this Deed:</w:t>
      </w:r>
    </w:p>
    <w:p w14:paraId="0D2780BF" w14:textId="77777777" w:rsidR="00732926" w:rsidRDefault="00732926" w:rsidP="00732926">
      <w:pPr>
        <w:pStyle w:val="aclause"/>
      </w:pPr>
      <w:r w:rsidRPr="4EA6D973">
        <w:rPr>
          <w:rStyle w:val="aclauseChar"/>
        </w:rPr>
        <w:t>the terms defined in the Details have the meaning ascribed to</w:t>
      </w:r>
      <w:r>
        <w:t xml:space="preserve"> them </w:t>
      </w:r>
      <w:proofErr w:type="gramStart"/>
      <w:r>
        <w:t>there;</w:t>
      </w:r>
      <w:proofErr w:type="gramEnd"/>
    </w:p>
    <w:p w14:paraId="3F82CC0B" w14:textId="77777777" w:rsidR="00732926" w:rsidRDefault="00732926" w:rsidP="00732926">
      <w:pPr>
        <w:pStyle w:val="aclause"/>
      </w:pPr>
      <w:r>
        <w:t xml:space="preserve">where any time limit pursuant to this Deed falls on a day which is not a Business Day then the time limit will be deemed to have expired on the next Business </w:t>
      </w:r>
      <w:proofErr w:type="gramStart"/>
      <w:r>
        <w:t>Day;</w:t>
      </w:r>
      <w:proofErr w:type="gramEnd"/>
    </w:p>
    <w:p w14:paraId="17DAA5BA" w14:textId="77777777" w:rsidR="00732926" w:rsidRDefault="00732926" w:rsidP="00732926">
      <w:pPr>
        <w:pStyle w:val="aclause"/>
      </w:pPr>
      <w:r>
        <w:t xml:space="preserve">a reference to a statute, regulation, ordinance or by-law will be deemed to include a reference to all statutes, regulations, ordinances or by-laws amending, consolidating or replacing same from time to </w:t>
      </w:r>
      <w:proofErr w:type="gramStart"/>
      <w:r>
        <w:t>time;</w:t>
      </w:r>
      <w:proofErr w:type="gramEnd"/>
    </w:p>
    <w:p w14:paraId="3A14A158" w14:textId="77777777" w:rsidR="00732926" w:rsidRDefault="00732926" w:rsidP="00732926">
      <w:pPr>
        <w:pStyle w:val="aclause"/>
      </w:pPr>
      <w:r>
        <w:t xml:space="preserve">specific examples do not limit the meaning of general words introduced by “including” or “for example” or similar </w:t>
      </w:r>
      <w:proofErr w:type="gramStart"/>
      <w:r>
        <w:t>expressions;</w:t>
      </w:r>
      <w:proofErr w:type="gramEnd"/>
    </w:p>
    <w:p w14:paraId="447E7F77" w14:textId="77777777" w:rsidR="00732926" w:rsidRDefault="00732926" w:rsidP="00732926">
      <w:pPr>
        <w:pStyle w:val="aclause"/>
      </w:pPr>
      <w:r w:rsidRPr="0042696A">
        <w:t xml:space="preserve">monetary amounts are expressed in Australian </w:t>
      </w:r>
      <w:proofErr w:type="gramStart"/>
      <w:r w:rsidRPr="0042696A">
        <w:t>dollars;</w:t>
      </w:r>
      <w:proofErr w:type="gramEnd"/>
    </w:p>
    <w:p w14:paraId="43ECD18C" w14:textId="77777777" w:rsidR="00732926" w:rsidRDefault="00732926" w:rsidP="00732926">
      <w:pPr>
        <w:pStyle w:val="aclause"/>
      </w:pPr>
      <w:r>
        <w:t xml:space="preserve">references to persons include bodies corporate, government agencies and </w:t>
      </w:r>
      <w:proofErr w:type="gramStart"/>
      <w:r>
        <w:t>vice versa;</w:t>
      </w:r>
      <w:proofErr w:type="gramEnd"/>
    </w:p>
    <w:p w14:paraId="6F2FAF1D" w14:textId="77777777" w:rsidR="00732926" w:rsidRDefault="00732926" w:rsidP="00732926">
      <w:pPr>
        <w:pStyle w:val="aclause"/>
      </w:pPr>
      <w:r>
        <w:t xml:space="preserve">references to the parties include references to respective directors, officers, employees and agents of the </w:t>
      </w:r>
      <w:proofErr w:type="gramStart"/>
      <w:r>
        <w:t>parties;</w:t>
      </w:r>
      <w:proofErr w:type="gramEnd"/>
    </w:p>
    <w:p w14:paraId="135DE1C6" w14:textId="77777777" w:rsidR="00732926" w:rsidRDefault="00732926" w:rsidP="00732926">
      <w:pPr>
        <w:pStyle w:val="aclause"/>
      </w:pPr>
      <w:r>
        <w:t>nothing in this Deed is to be interpreted against a party solely on the grounds that the party put forward this Deed or any part of it; and</w:t>
      </w:r>
    </w:p>
    <w:p w14:paraId="13AB34AF" w14:textId="77777777" w:rsidR="00732926" w:rsidRDefault="00732926" w:rsidP="00732926">
      <w:pPr>
        <w:pStyle w:val="aclause"/>
      </w:pPr>
      <w:r>
        <w:t>where an expression is defined, any other grammatical form of that expression has a corresponding meaning.</w:t>
      </w:r>
    </w:p>
    <w:p w14:paraId="2A10E98E" w14:textId="77777777" w:rsidR="00732926" w:rsidRDefault="00732926" w:rsidP="00732926">
      <w:pPr>
        <w:pStyle w:val="11clause"/>
        <w:ind w:left="567" w:hanging="567"/>
      </w:pPr>
      <w:r>
        <w:t>Definitions</w:t>
      </w:r>
    </w:p>
    <w:p w14:paraId="65DCA71A" w14:textId="77777777" w:rsidR="00732926" w:rsidRDefault="00732926" w:rsidP="00732926">
      <w:pPr>
        <w:ind w:left="567"/>
      </w:pPr>
      <w:r>
        <w:t>Unless the context requires otherwise, in this Deed:</w:t>
      </w:r>
    </w:p>
    <w:p w14:paraId="5D038B54" w14:textId="77777777" w:rsidR="00732926" w:rsidRPr="00B567F8" w:rsidRDefault="00732926" w:rsidP="00732926">
      <w:pPr>
        <w:ind w:left="567"/>
        <w:rPr>
          <w:rStyle w:val="aclauseChar"/>
        </w:rPr>
      </w:pPr>
      <w:r w:rsidRPr="00F95A96">
        <w:rPr>
          <w:rStyle w:val="aclauseChar"/>
          <w:b/>
          <w:bCs/>
        </w:rPr>
        <w:t>Activity</w:t>
      </w:r>
      <w:r w:rsidRPr="00F95A96">
        <w:rPr>
          <w:rStyle w:val="aclauseChar"/>
        </w:rPr>
        <w:t xml:space="preserve"> means the activities and/or agreed results which you </w:t>
      </w:r>
      <w:r>
        <w:rPr>
          <w:rStyle w:val="aclauseChar"/>
        </w:rPr>
        <w:t xml:space="preserve">will </w:t>
      </w:r>
      <w:r w:rsidRPr="00F95A96">
        <w:rPr>
          <w:rStyle w:val="aclauseChar"/>
        </w:rPr>
        <w:t xml:space="preserve">achieve, as described in </w:t>
      </w:r>
      <w:r w:rsidRPr="00F95A96">
        <w:rPr>
          <w:rStyle w:val="aclauseChar"/>
          <w:b/>
          <w:bCs/>
        </w:rPr>
        <w:t>Schedule A – Project Plan</w:t>
      </w:r>
      <w:r w:rsidRPr="00F95A96">
        <w:rPr>
          <w:rStyle w:val="aclauseChar"/>
        </w:rPr>
        <w:t>, which are elements of the Project.</w:t>
      </w:r>
    </w:p>
    <w:p w14:paraId="6C04EB28" w14:textId="77777777" w:rsidR="00732926" w:rsidRPr="00B567F8" w:rsidRDefault="00732926" w:rsidP="00732926">
      <w:pPr>
        <w:ind w:left="567"/>
        <w:rPr>
          <w:rStyle w:val="aclauseChar"/>
        </w:rPr>
      </w:pPr>
      <w:r w:rsidRPr="00F95A96">
        <w:rPr>
          <w:rStyle w:val="aclauseChar"/>
          <w:b/>
          <w:bCs/>
        </w:rPr>
        <w:t>Activity Period</w:t>
      </w:r>
      <w:r w:rsidRPr="00F95A96">
        <w:rPr>
          <w:rStyle w:val="aclauseChar"/>
        </w:rPr>
        <w:t xml:space="preserve"> means the period specified in </w:t>
      </w:r>
      <w:r w:rsidRPr="00F95A96">
        <w:rPr>
          <w:rStyle w:val="aclauseChar"/>
          <w:b/>
          <w:bCs/>
        </w:rPr>
        <w:t>Schedule A – Project Plan</w:t>
      </w:r>
      <w:r w:rsidRPr="00F95A96">
        <w:rPr>
          <w:rStyle w:val="aclauseChar"/>
        </w:rPr>
        <w:t xml:space="preserve"> during which </w:t>
      </w:r>
      <w:r>
        <w:rPr>
          <w:rStyle w:val="aclauseChar"/>
        </w:rPr>
        <w:t xml:space="preserve">you will complete </w:t>
      </w:r>
      <w:r w:rsidRPr="00F95A96">
        <w:rPr>
          <w:rStyle w:val="aclauseChar"/>
        </w:rPr>
        <w:t>the Activity.</w:t>
      </w:r>
    </w:p>
    <w:p w14:paraId="13BE4EFA" w14:textId="77777777" w:rsidR="00732926" w:rsidRDefault="00732926" w:rsidP="00732926">
      <w:pPr>
        <w:ind w:left="567"/>
      </w:pPr>
      <w:r w:rsidRPr="00E60E36">
        <w:rPr>
          <w:rStyle w:val="aclauseChar"/>
          <w:b/>
          <w:bCs/>
        </w:rPr>
        <w:t>Business Day</w:t>
      </w:r>
      <w:r>
        <w:t xml:space="preserve"> means any day other than a Saturday, Sunday or public holiday in New South Wales.</w:t>
      </w:r>
    </w:p>
    <w:p w14:paraId="06E88099" w14:textId="77777777" w:rsidR="00732926" w:rsidRDefault="00732926" w:rsidP="00732926">
      <w:pPr>
        <w:ind w:left="567"/>
      </w:pPr>
      <w:r w:rsidRPr="4EA6D973">
        <w:rPr>
          <w:b/>
          <w:bCs/>
        </w:rPr>
        <w:t>Claim</w:t>
      </w:r>
      <w:r>
        <w:t xml:space="preserve"> means any cost, expense, loss, damage, claim, action, proceeding or other liability (whether in contract, tort or otherwise), however arising and includes legal costs on a full indemnity basis.</w:t>
      </w:r>
    </w:p>
    <w:p w14:paraId="209A34C4" w14:textId="77777777" w:rsidR="00732926" w:rsidRPr="00E31D4C" w:rsidRDefault="00732926" w:rsidP="00732926">
      <w:pPr>
        <w:spacing w:after="120"/>
        <w:ind w:left="567"/>
        <w:jc w:val="both"/>
      </w:pPr>
      <w:r w:rsidRPr="00E31D4C">
        <w:rPr>
          <w:b/>
          <w:bCs/>
        </w:rPr>
        <w:t>Confidential Information</w:t>
      </w:r>
      <w:r w:rsidRPr="00E31D4C">
        <w:t xml:space="preserve"> means any written or oral information of a party that:</w:t>
      </w:r>
    </w:p>
    <w:p w14:paraId="56E70C1B" w14:textId="77777777" w:rsidR="00732926" w:rsidRPr="00E31D4C" w:rsidRDefault="00732926" w:rsidP="007969A2">
      <w:pPr>
        <w:pStyle w:val="ListParagraph"/>
        <w:numPr>
          <w:ilvl w:val="0"/>
          <w:numId w:val="14"/>
        </w:numPr>
        <w:tabs>
          <w:tab w:val="left" w:pos="993"/>
        </w:tabs>
        <w:spacing w:after="0"/>
        <w:ind w:hanging="153"/>
        <w:rPr>
          <w:rFonts w:eastAsiaTheme="minorEastAsia"/>
        </w:rPr>
      </w:pPr>
      <w:r w:rsidRPr="00E31D4C">
        <w:rPr>
          <w:rFonts w:eastAsiaTheme="minorEastAsia"/>
        </w:rPr>
        <w:t xml:space="preserve">is by its nature </w:t>
      </w:r>
      <w:proofErr w:type="gramStart"/>
      <w:r w:rsidRPr="00E31D4C">
        <w:rPr>
          <w:rFonts w:eastAsiaTheme="minorEastAsia"/>
        </w:rPr>
        <w:t>confidential;</w:t>
      </w:r>
      <w:proofErr w:type="gramEnd"/>
      <w:r w:rsidRPr="00E31D4C">
        <w:rPr>
          <w:rFonts w:eastAsiaTheme="minorEastAsia"/>
        </w:rPr>
        <w:t xml:space="preserve"> </w:t>
      </w:r>
    </w:p>
    <w:p w14:paraId="78C85DE4" w14:textId="77777777" w:rsidR="00732926" w:rsidRPr="00E31D4C" w:rsidRDefault="00732926" w:rsidP="007969A2">
      <w:pPr>
        <w:pStyle w:val="ListParagraph"/>
        <w:numPr>
          <w:ilvl w:val="0"/>
          <w:numId w:val="14"/>
        </w:numPr>
        <w:tabs>
          <w:tab w:val="left" w:pos="993"/>
        </w:tabs>
        <w:spacing w:after="0"/>
        <w:ind w:hanging="153"/>
        <w:rPr>
          <w:rFonts w:eastAsiaTheme="minorEastAsia"/>
        </w:rPr>
      </w:pPr>
      <w:r w:rsidRPr="00E31D4C">
        <w:rPr>
          <w:rFonts w:eastAsiaTheme="minorEastAsia"/>
        </w:rPr>
        <w:t>is designated as confidential; or</w:t>
      </w:r>
    </w:p>
    <w:p w14:paraId="39C6FE39" w14:textId="77777777" w:rsidR="00732926" w:rsidRPr="00E31D4C" w:rsidRDefault="00732926" w:rsidP="007969A2">
      <w:pPr>
        <w:pStyle w:val="ListParagraph"/>
        <w:numPr>
          <w:ilvl w:val="0"/>
          <w:numId w:val="14"/>
        </w:numPr>
        <w:spacing w:after="0"/>
        <w:ind w:left="993" w:hanging="426"/>
        <w:rPr>
          <w:rFonts w:eastAsiaTheme="minorEastAsia"/>
        </w:rPr>
      </w:pPr>
      <w:r w:rsidRPr="4EA6D973">
        <w:rPr>
          <w:rFonts w:eastAsiaTheme="minorEastAsia"/>
        </w:rPr>
        <w:t>th</w:t>
      </w:r>
      <w:r w:rsidRPr="00E31D4C">
        <w:rPr>
          <w:rFonts w:eastAsiaTheme="minorEastAsia"/>
        </w:rPr>
        <w:t>e receiving party knows or ought to know is confidential,</w:t>
      </w:r>
    </w:p>
    <w:p w14:paraId="22139711" w14:textId="77777777" w:rsidR="00732926" w:rsidRDefault="00732926" w:rsidP="00732926">
      <w:pPr>
        <w:spacing w:before="120" w:after="200"/>
        <w:ind w:left="540"/>
        <w:jc w:val="both"/>
        <w:rPr>
          <w:b/>
          <w:bCs/>
        </w:rPr>
      </w:pPr>
      <w:r w:rsidRPr="00E31D4C">
        <w:rPr>
          <w:lang w:val="en-US"/>
        </w:rPr>
        <w:t>but does not include information which is or becomes public knowledge other than by breach of this Deed.</w:t>
      </w:r>
    </w:p>
    <w:p w14:paraId="64973027" w14:textId="77777777" w:rsidR="00732926" w:rsidRDefault="00732926" w:rsidP="00732926">
      <w:pPr>
        <w:ind w:left="567"/>
      </w:pPr>
      <w:r w:rsidRPr="00E60E36">
        <w:rPr>
          <w:b/>
          <w:bCs/>
        </w:rPr>
        <w:lastRenderedPageBreak/>
        <w:t>Correctly Rendered Invoice</w:t>
      </w:r>
      <w:r>
        <w:t xml:space="preserve"> means an invoice that:</w:t>
      </w:r>
    </w:p>
    <w:p w14:paraId="171F453A" w14:textId="77777777" w:rsidR="00732926" w:rsidRDefault="00732926" w:rsidP="007969A2">
      <w:pPr>
        <w:pStyle w:val="aclause"/>
        <w:numPr>
          <w:ilvl w:val="0"/>
          <w:numId w:val="18"/>
        </w:numPr>
        <w:ind w:left="993" w:hanging="426"/>
      </w:pPr>
      <w:r>
        <w:t xml:space="preserve">sets out your contact details including </w:t>
      </w:r>
      <w:proofErr w:type="gramStart"/>
      <w:r>
        <w:t>ABN;</w:t>
      </w:r>
      <w:proofErr w:type="gramEnd"/>
    </w:p>
    <w:p w14:paraId="25AF7B9E" w14:textId="77777777" w:rsidR="00732926" w:rsidRDefault="00732926" w:rsidP="007969A2">
      <w:pPr>
        <w:pStyle w:val="aclause"/>
        <w:numPr>
          <w:ilvl w:val="0"/>
          <w:numId w:val="18"/>
        </w:numPr>
        <w:ind w:left="993" w:hanging="426"/>
      </w:pPr>
      <w:r>
        <w:t xml:space="preserve">specifies the amount to be paid, and whether or not this includes </w:t>
      </w:r>
      <w:proofErr w:type="gramStart"/>
      <w:r>
        <w:t>GST;</w:t>
      </w:r>
      <w:proofErr w:type="gramEnd"/>
    </w:p>
    <w:p w14:paraId="5826230E" w14:textId="77777777" w:rsidR="00732926" w:rsidRDefault="00732926" w:rsidP="007969A2">
      <w:pPr>
        <w:pStyle w:val="aclause"/>
        <w:numPr>
          <w:ilvl w:val="0"/>
          <w:numId w:val="18"/>
        </w:numPr>
        <w:ind w:left="993" w:hanging="426"/>
      </w:pPr>
      <w:r>
        <w:t>identifies this Deed and any Activities and Eligible Costs to which the payment applies; and</w:t>
      </w:r>
    </w:p>
    <w:p w14:paraId="4A1BB4F0" w14:textId="77777777" w:rsidR="00732926" w:rsidRDefault="00732926" w:rsidP="007969A2">
      <w:pPr>
        <w:pStyle w:val="aclause"/>
        <w:numPr>
          <w:ilvl w:val="0"/>
          <w:numId w:val="18"/>
        </w:numPr>
        <w:ind w:left="993" w:hanging="426"/>
      </w:pPr>
      <w:r>
        <w:t>is sent in accordance with the Invoice Requirements specified in the Details or otherwise notified by the Department.</w:t>
      </w:r>
    </w:p>
    <w:p w14:paraId="23F947C3" w14:textId="77777777" w:rsidR="00732926" w:rsidRDefault="00732926" w:rsidP="00732926">
      <w:pPr>
        <w:ind w:left="567"/>
      </w:pPr>
      <w:r w:rsidRPr="0082104A">
        <w:rPr>
          <w:b/>
          <w:bCs/>
        </w:rPr>
        <w:t xml:space="preserve">Data Breach </w:t>
      </w:r>
      <w:r>
        <w:t>means any access to, or disclosure of, information in your possession or control which includes data (including Personal Information):</w:t>
      </w:r>
    </w:p>
    <w:p w14:paraId="2D42BEE3" w14:textId="77777777" w:rsidR="00732926" w:rsidRDefault="00732926" w:rsidP="007969A2">
      <w:pPr>
        <w:pStyle w:val="aclause"/>
        <w:numPr>
          <w:ilvl w:val="0"/>
          <w:numId w:val="17"/>
        </w:numPr>
      </w:pPr>
      <w:r>
        <w:t>that the Department provided to you; or</w:t>
      </w:r>
    </w:p>
    <w:p w14:paraId="74A1C308" w14:textId="77777777" w:rsidR="00732926" w:rsidRDefault="00732926" w:rsidP="00732926">
      <w:pPr>
        <w:pStyle w:val="aclause"/>
        <w:ind w:left="924" w:hanging="357"/>
      </w:pPr>
      <w:r>
        <w:t xml:space="preserve">that you have obtained in the course of carrying out the </w:t>
      </w:r>
      <w:proofErr w:type="gramStart"/>
      <w:r>
        <w:t>Activities;</w:t>
      </w:r>
      <w:proofErr w:type="gramEnd"/>
    </w:p>
    <w:p w14:paraId="7CC40F6D" w14:textId="77777777" w:rsidR="00732926" w:rsidRDefault="00732926" w:rsidP="00732926">
      <w:pPr>
        <w:ind w:left="567"/>
      </w:pPr>
      <w:r>
        <w:t>unless such access or disclosure complies with this Deed.</w:t>
      </w:r>
    </w:p>
    <w:p w14:paraId="0890BCD1" w14:textId="77777777" w:rsidR="00732926" w:rsidRDefault="00732926" w:rsidP="00732926">
      <w:pPr>
        <w:ind w:left="567"/>
      </w:pPr>
      <w:r w:rsidRPr="00B567F8">
        <w:rPr>
          <w:b/>
          <w:bCs/>
        </w:rPr>
        <w:t>Deed</w:t>
      </w:r>
      <w:r w:rsidRPr="00B567F8">
        <w:t xml:space="preserve"> means this funding deed document and includes the Details, </w:t>
      </w:r>
      <w:r>
        <w:t xml:space="preserve">Special Conditions, </w:t>
      </w:r>
      <w:r w:rsidRPr="00B567F8">
        <w:t>Terms</w:t>
      </w:r>
      <w:r>
        <w:t xml:space="preserve"> and Conditions</w:t>
      </w:r>
      <w:r w:rsidRPr="00B567F8">
        <w:t xml:space="preserve">, </w:t>
      </w:r>
      <w:r w:rsidRPr="000B7417">
        <w:rPr>
          <w:b/>
          <w:bCs/>
        </w:rPr>
        <w:t>Schedule A – Project Plan</w:t>
      </w:r>
      <w:r w:rsidRPr="00B567F8">
        <w:t xml:space="preserve"> and any other schedules, annexures or other documents cross-referenced in this deed.</w:t>
      </w:r>
    </w:p>
    <w:p w14:paraId="33A846EA" w14:textId="77777777" w:rsidR="00732926" w:rsidRDefault="00732926" w:rsidP="00732926">
      <w:pPr>
        <w:ind w:left="567"/>
      </w:pPr>
      <w:r>
        <w:rPr>
          <w:b/>
          <w:bCs/>
        </w:rPr>
        <w:t xml:space="preserve">Eligible Cost </w:t>
      </w:r>
      <w:r w:rsidRPr="007E5249">
        <w:t>means</w:t>
      </w:r>
      <w:r>
        <w:rPr>
          <w:b/>
          <w:bCs/>
        </w:rPr>
        <w:t xml:space="preserve"> </w:t>
      </w:r>
      <w:r w:rsidRPr="007E5249">
        <w:t xml:space="preserve">a cost </w:t>
      </w:r>
      <w:r>
        <w:t xml:space="preserve">of the Project </w:t>
      </w:r>
      <w:r w:rsidRPr="007E5249">
        <w:t>that is</w:t>
      </w:r>
      <w:r>
        <w:t xml:space="preserve"> described as an eligible cost, but is not described as an ineligible cost, in the Program Guidelines.  </w:t>
      </w:r>
      <w:r>
        <w:rPr>
          <w:b/>
          <w:bCs/>
        </w:rPr>
        <w:t xml:space="preserve"> </w:t>
      </w:r>
    </w:p>
    <w:p w14:paraId="59B54032" w14:textId="77777777" w:rsidR="00732926" w:rsidRDefault="00732926" w:rsidP="00732926">
      <w:pPr>
        <w:ind w:left="567"/>
      </w:pPr>
      <w:r w:rsidRPr="00E60E36">
        <w:rPr>
          <w:b/>
          <w:bCs/>
        </w:rPr>
        <w:t>GST Law</w:t>
      </w:r>
      <w:r>
        <w:t xml:space="preserve"> means </w:t>
      </w:r>
      <w:r w:rsidRPr="005A6E27">
        <w:rPr>
          <w:i/>
          <w:iCs/>
        </w:rPr>
        <w:t>A New Tax System (Goods and Services Tax) Act 1999</w:t>
      </w:r>
      <w:r>
        <w:t xml:space="preserve"> (</w:t>
      </w:r>
      <w:proofErr w:type="spellStart"/>
      <w:r>
        <w:t>Cth</w:t>
      </w:r>
      <w:proofErr w:type="spellEnd"/>
      <w:r>
        <w:t>).</w:t>
      </w:r>
    </w:p>
    <w:p w14:paraId="196C990E" w14:textId="77777777" w:rsidR="00732926" w:rsidRDefault="00732926" w:rsidP="00732926">
      <w:pPr>
        <w:ind w:left="567"/>
      </w:pPr>
      <w:r w:rsidRPr="00B567F8">
        <w:rPr>
          <w:b/>
          <w:bCs/>
        </w:rPr>
        <w:t>Instalment</w:t>
      </w:r>
      <w:r w:rsidRPr="00B567F8">
        <w:t xml:space="preserve"> means </w:t>
      </w:r>
      <w:r>
        <w:t>a payment of part</w:t>
      </w:r>
      <w:r w:rsidRPr="00B567F8">
        <w:t xml:space="preserve"> of the Grant which the Department </w:t>
      </w:r>
      <w:r>
        <w:t>will pay</w:t>
      </w:r>
      <w:r w:rsidRPr="00B567F8">
        <w:t xml:space="preserve"> to you </w:t>
      </w:r>
      <w:r>
        <w:t>as</w:t>
      </w:r>
      <w:r w:rsidRPr="00B567F8">
        <w:t xml:space="preserve"> set out in</w:t>
      </w:r>
      <w:r>
        <w:t xml:space="preserve"> clause </w:t>
      </w:r>
      <w:r>
        <w:fldChar w:fldCharType="begin"/>
      </w:r>
      <w:r>
        <w:instrText xml:space="preserve"> REF _Ref189045463 \r \h </w:instrText>
      </w:r>
      <w:r>
        <w:fldChar w:fldCharType="separate"/>
      </w:r>
      <w:r>
        <w:t>8</w:t>
      </w:r>
      <w:r>
        <w:fldChar w:fldCharType="end"/>
      </w:r>
      <w:r>
        <w:t xml:space="preserve"> of this Deed</w:t>
      </w:r>
      <w:r w:rsidRPr="00B567F8">
        <w:t>.</w:t>
      </w:r>
    </w:p>
    <w:p w14:paraId="76386E39" w14:textId="77777777" w:rsidR="00732926" w:rsidRDefault="00732926" w:rsidP="00732926">
      <w:pPr>
        <w:ind w:left="567"/>
      </w:pPr>
      <w:r w:rsidRPr="00E60E36">
        <w:rPr>
          <w:b/>
          <w:bCs/>
        </w:rPr>
        <w:t xml:space="preserve">Intellectual Property </w:t>
      </w:r>
      <w:r w:rsidRPr="00BD7F66">
        <w:t>or</w:t>
      </w:r>
      <w:r w:rsidRPr="00E60E36">
        <w:rPr>
          <w:b/>
          <w:bCs/>
        </w:rPr>
        <w:t xml:space="preserve"> IP</w:t>
      </w:r>
      <w:r>
        <w:t xml:space="preserve"> includes:</w:t>
      </w:r>
    </w:p>
    <w:p w14:paraId="6DE96D20" w14:textId="77777777" w:rsidR="00732926" w:rsidRDefault="00732926" w:rsidP="007969A2">
      <w:pPr>
        <w:pStyle w:val="aclause"/>
        <w:numPr>
          <w:ilvl w:val="0"/>
          <w:numId w:val="19"/>
        </w:numPr>
        <w:ind w:left="993" w:hanging="426"/>
      </w:pPr>
      <w:r>
        <w:t>all rights in relation to copyright, inventions, plant varieties, trademarks, designs, patents; and</w:t>
      </w:r>
    </w:p>
    <w:p w14:paraId="2F0C5E89" w14:textId="77777777" w:rsidR="00732926" w:rsidRDefault="00732926" w:rsidP="007969A2">
      <w:pPr>
        <w:pStyle w:val="aclause"/>
        <w:numPr>
          <w:ilvl w:val="0"/>
          <w:numId w:val="19"/>
        </w:numPr>
        <w:ind w:left="993" w:hanging="426"/>
      </w:pPr>
      <w:r>
        <w:t>all other rights resulting from intellectual activity in the industrial, scientific, literary or artistic fields including trade secrets and know-how,</w:t>
      </w:r>
    </w:p>
    <w:p w14:paraId="089375A1" w14:textId="77777777" w:rsidR="00732926" w:rsidRDefault="00732926" w:rsidP="00732926">
      <w:pPr>
        <w:ind w:left="567"/>
      </w:pPr>
      <w:r w:rsidRPr="00DB24F2">
        <w:t xml:space="preserve">but does not include </w:t>
      </w:r>
      <w:r>
        <w:t>m</w:t>
      </w:r>
      <w:r w:rsidRPr="00DB24F2">
        <w:t xml:space="preserve">oral </w:t>
      </w:r>
      <w:r>
        <w:t>r</w:t>
      </w:r>
      <w:r w:rsidRPr="00DB24F2">
        <w:t>ights</w:t>
      </w:r>
      <w:r>
        <w:t xml:space="preserve"> as defined in the </w:t>
      </w:r>
      <w:r w:rsidRPr="005A6E27">
        <w:rPr>
          <w:i/>
          <w:iCs/>
        </w:rPr>
        <w:t>Copyright Act 1968</w:t>
      </w:r>
      <w:r>
        <w:t xml:space="preserve"> (</w:t>
      </w:r>
      <w:proofErr w:type="spellStart"/>
      <w:r>
        <w:t>Cth</w:t>
      </w:r>
      <w:proofErr w:type="spellEnd"/>
      <w:r>
        <w:t>).</w:t>
      </w:r>
    </w:p>
    <w:p w14:paraId="1C145C62" w14:textId="77777777" w:rsidR="00732926" w:rsidRPr="00A36715" w:rsidRDefault="00732926" w:rsidP="00732926">
      <w:pPr>
        <w:ind w:left="567"/>
        <w:rPr>
          <w:rFonts w:cstheme="minorHAnsi"/>
          <w:bCs/>
        </w:rPr>
      </w:pPr>
      <w:r w:rsidRPr="00A36715">
        <w:rPr>
          <w:b/>
          <w:bCs/>
        </w:rPr>
        <w:t>Notice</w:t>
      </w:r>
      <w:r>
        <w:t xml:space="preserve"> means any approval, consent, instruction, order, direction, statement, request or certificate, or other communication one party gives to another party in writing under this Deed.</w:t>
      </w:r>
    </w:p>
    <w:p w14:paraId="5428EC99" w14:textId="77777777" w:rsidR="00732926" w:rsidRDefault="00732926" w:rsidP="00732926">
      <w:pPr>
        <w:ind w:left="567"/>
        <w:rPr>
          <w:b/>
          <w:bCs/>
        </w:rPr>
      </w:pPr>
      <w:r w:rsidRPr="00A45A26">
        <w:rPr>
          <w:b/>
          <w:bCs/>
        </w:rPr>
        <w:t xml:space="preserve">Personal Information </w:t>
      </w:r>
      <w:r w:rsidRPr="00A45A26">
        <w:t xml:space="preserve">has the same meaning as in the </w:t>
      </w:r>
      <w:r w:rsidRPr="00A45A26">
        <w:rPr>
          <w:i/>
          <w:iCs/>
        </w:rPr>
        <w:t>Privacy and Personal Information Protection Act 1998</w:t>
      </w:r>
      <w:r w:rsidRPr="00A45A26">
        <w:t xml:space="preserve"> (NSW).</w:t>
      </w:r>
    </w:p>
    <w:p w14:paraId="410990FC" w14:textId="77777777" w:rsidR="00732926" w:rsidRDefault="00732926" w:rsidP="00732926">
      <w:pPr>
        <w:ind w:left="567"/>
      </w:pPr>
      <w:r w:rsidRPr="21F74C55">
        <w:rPr>
          <w:b/>
          <w:bCs/>
        </w:rPr>
        <w:t>Privacy Legislation</w:t>
      </w:r>
      <w:r>
        <w:t xml:space="preserve"> means the </w:t>
      </w:r>
      <w:r w:rsidRPr="21F74C55">
        <w:rPr>
          <w:i/>
          <w:iCs/>
        </w:rPr>
        <w:t xml:space="preserve">Privacy and Personal Information Protection Act 1998 </w:t>
      </w:r>
      <w:r w:rsidRPr="00706F9A">
        <w:t>(NSW),</w:t>
      </w:r>
      <w:r w:rsidRPr="21F74C55">
        <w:rPr>
          <w:i/>
          <w:iCs/>
        </w:rPr>
        <w:t xml:space="preserve"> Health Records and Information Privacy Act 2002 (NSW</w:t>
      </w:r>
      <w:r>
        <w:t xml:space="preserve">) and the </w:t>
      </w:r>
      <w:r w:rsidRPr="21F74C55">
        <w:rPr>
          <w:i/>
          <w:iCs/>
        </w:rPr>
        <w:t xml:space="preserve">Privacy Act 1988 </w:t>
      </w:r>
      <w:r w:rsidRPr="00706F9A">
        <w:t>(</w:t>
      </w:r>
      <w:proofErr w:type="spellStart"/>
      <w:r w:rsidRPr="00706F9A">
        <w:t>Cth</w:t>
      </w:r>
      <w:proofErr w:type="spellEnd"/>
      <w:r w:rsidRPr="00706F9A">
        <w:t>)</w:t>
      </w:r>
      <w:r>
        <w:t xml:space="preserve"> and includes any directions, regulations, codes of practice and principles made under those Acts.</w:t>
      </w:r>
    </w:p>
    <w:p w14:paraId="270BE080" w14:textId="77777777" w:rsidR="00732926" w:rsidRDefault="00732926" w:rsidP="00732926">
      <w:pPr>
        <w:ind w:left="567"/>
      </w:pPr>
      <w:r w:rsidRPr="00B567F8">
        <w:rPr>
          <w:b/>
          <w:bCs/>
        </w:rPr>
        <w:t>Project Material</w:t>
      </w:r>
      <w:r w:rsidRPr="00B567F8">
        <w:t xml:space="preserve"> means </w:t>
      </w:r>
      <w:r>
        <w:t xml:space="preserve">any data, reports, images, online content or other </w:t>
      </w:r>
      <w:r w:rsidRPr="00B567F8">
        <w:t xml:space="preserve">material created as part of </w:t>
      </w:r>
      <w:r w:rsidRPr="00A36715">
        <w:t>or in performance of the Project.</w:t>
      </w:r>
    </w:p>
    <w:p w14:paraId="0DB056E2" w14:textId="77777777" w:rsidR="00732926" w:rsidRPr="00AC6383" w:rsidRDefault="00732926" w:rsidP="00732926">
      <w:pPr>
        <w:ind w:left="567"/>
      </w:pPr>
      <w:r>
        <w:rPr>
          <w:b/>
          <w:bCs/>
        </w:rPr>
        <w:t xml:space="preserve">Reporting Period </w:t>
      </w:r>
      <w:r>
        <w:t xml:space="preserve">means the reporting periods set out in the table in </w:t>
      </w:r>
      <w:r w:rsidRPr="007E5249">
        <w:rPr>
          <w:b/>
          <w:bCs/>
        </w:rPr>
        <w:t>Schedule B</w:t>
      </w:r>
      <w:r>
        <w:t xml:space="preserve">. </w:t>
      </w:r>
    </w:p>
    <w:p w14:paraId="4101E169" w14:textId="77777777" w:rsidR="00732926" w:rsidRPr="00B42EF1" w:rsidRDefault="00732926" w:rsidP="00732926">
      <w:pPr>
        <w:ind w:left="567"/>
      </w:pPr>
      <w:r w:rsidRPr="00B42EF1">
        <w:rPr>
          <w:b/>
          <w:bCs/>
        </w:rPr>
        <w:t>Security Interest</w:t>
      </w:r>
      <w:r w:rsidRPr="00B42EF1">
        <w:t xml:space="preserve"> has the meaning given in the </w:t>
      </w:r>
      <w:bookmarkStart w:id="6" w:name="_Hlk175139826"/>
      <w:r w:rsidRPr="00B42EF1">
        <w:rPr>
          <w:rFonts w:cstheme="minorHAnsi"/>
          <w:bCs/>
          <w:i/>
          <w:iCs/>
        </w:rPr>
        <w:t xml:space="preserve">Personal Property Securities Act 2009 </w:t>
      </w:r>
      <w:r w:rsidRPr="00B42EF1">
        <w:t>(</w:t>
      </w:r>
      <w:proofErr w:type="spellStart"/>
      <w:r w:rsidRPr="00B42EF1">
        <w:t>Cth</w:t>
      </w:r>
      <w:proofErr w:type="spellEnd"/>
      <w:r w:rsidRPr="00B42EF1">
        <w:t>).</w:t>
      </w:r>
      <w:bookmarkEnd w:id="6"/>
    </w:p>
    <w:p w14:paraId="003153AA" w14:textId="77777777" w:rsidR="00732926" w:rsidRPr="00092978" w:rsidRDefault="00732926" w:rsidP="00732926">
      <w:pPr>
        <w:ind w:left="567"/>
        <w:rPr>
          <w:rFonts w:cstheme="minorHAnsi"/>
        </w:rPr>
      </w:pPr>
      <w:proofErr w:type="spellStart"/>
      <w:r>
        <w:rPr>
          <w:b/>
          <w:bCs/>
        </w:rPr>
        <w:t>SmartyGrants</w:t>
      </w:r>
      <w:proofErr w:type="spellEnd"/>
      <w:r>
        <w:t xml:space="preserve"> means </w:t>
      </w:r>
      <w:r w:rsidRPr="00123BC0">
        <w:t xml:space="preserve">the online platform </w:t>
      </w:r>
      <w:r>
        <w:t>used</w:t>
      </w:r>
      <w:r w:rsidRPr="00123BC0">
        <w:t xml:space="preserve"> by the </w:t>
      </w:r>
      <w:r>
        <w:t xml:space="preserve">Department </w:t>
      </w:r>
      <w:r w:rsidRPr="00123BC0">
        <w:t>for the administration of th</w:t>
      </w:r>
      <w:r>
        <w:t>is Deed</w:t>
      </w:r>
      <w:r w:rsidRPr="00123BC0">
        <w:t>.</w:t>
      </w:r>
    </w:p>
    <w:p w14:paraId="7F633E0D" w14:textId="77777777" w:rsidR="00732926" w:rsidRDefault="00732926" w:rsidP="00732926">
      <w:pPr>
        <w:pStyle w:val="Clause"/>
      </w:pPr>
      <w:bookmarkStart w:id="7" w:name="_Ref92977242"/>
      <w:r>
        <w:t>Term</w:t>
      </w:r>
      <w:bookmarkEnd w:id="7"/>
    </w:p>
    <w:p w14:paraId="1D5079C1" w14:textId="77777777" w:rsidR="00732926" w:rsidRPr="004569F8" w:rsidRDefault="00732926" w:rsidP="00732926">
      <w:pPr>
        <w:pStyle w:val="11clause"/>
        <w:ind w:left="567" w:hanging="567"/>
      </w:pPr>
      <w:r w:rsidRPr="004569F8">
        <w:t>This Deed will commence on the Commencement Date.</w:t>
      </w:r>
    </w:p>
    <w:p w14:paraId="5C4BEBEC" w14:textId="0818C4EC" w:rsidR="00732926" w:rsidRPr="00737CC1" w:rsidRDefault="00732926" w:rsidP="007969A2">
      <w:pPr>
        <w:pStyle w:val="11clause"/>
        <w:ind w:left="567" w:hanging="567"/>
      </w:pPr>
      <w:bookmarkStart w:id="8" w:name="_Ref158384326"/>
      <w:r w:rsidRPr="009A6449">
        <w:lastRenderedPageBreak/>
        <w:t>This Deed will end</w:t>
      </w:r>
      <w:r>
        <w:t xml:space="preserve"> once the Department has paid you the Grant, or once the Department has paid all due Instalments that you have claimed from the Department by the final Report due date in </w:t>
      </w:r>
      <w:r w:rsidRPr="007E5249">
        <w:rPr>
          <w:b/>
          <w:bCs/>
        </w:rPr>
        <w:t>Schedule B</w:t>
      </w:r>
      <w:r w:rsidRPr="007E5249">
        <w:t>, whichever occurs first</w:t>
      </w:r>
      <w:r>
        <w:t>.</w:t>
      </w:r>
    </w:p>
    <w:p w14:paraId="67A69D77" w14:textId="77777777" w:rsidR="00732926" w:rsidRDefault="00732926" w:rsidP="00732926">
      <w:pPr>
        <w:pStyle w:val="Heading2"/>
      </w:pPr>
      <w:bookmarkStart w:id="9" w:name="_Toc193375267"/>
      <w:bookmarkStart w:id="10" w:name="_Toc194065668"/>
      <w:bookmarkEnd w:id="8"/>
      <w:r>
        <w:t>What you must do</w:t>
      </w:r>
      <w:bookmarkEnd w:id="9"/>
      <w:bookmarkEnd w:id="10"/>
    </w:p>
    <w:p w14:paraId="7DF3CB2C" w14:textId="77777777" w:rsidR="00732926" w:rsidRDefault="00732926" w:rsidP="00732926">
      <w:pPr>
        <w:pStyle w:val="Clause"/>
      </w:pPr>
      <w:bookmarkStart w:id="11" w:name="_Ref176271385"/>
      <w:r>
        <w:t>Your general obligations and warranties</w:t>
      </w:r>
      <w:bookmarkEnd w:id="11"/>
    </w:p>
    <w:p w14:paraId="0CC65B3C" w14:textId="77777777" w:rsidR="00732926" w:rsidRDefault="00732926" w:rsidP="00732926">
      <w:pPr>
        <w:pStyle w:val="11clause"/>
        <w:ind w:left="567" w:hanging="567"/>
      </w:pPr>
      <w:bookmarkStart w:id="12" w:name="_Ref92978523"/>
      <w:r>
        <w:t>You must:</w:t>
      </w:r>
      <w:bookmarkEnd w:id="12"/>
    </w:p>
    <w:p w14:paraId="30A6D734" w14:textId="77777777" w:rsidR="00732926" w:rsidRDefault="00732926" w:rsidP="007969A2">
      <w:pPr>
        <w:pStyle w:val="aclause"/>
        <w:numPr>
          <w:ilvl w:val="0"/>
          <w:numId w:val="20"/>
        </w:numPr>
        <w:ind w:left="993" w:hanging="142"/>
      </w:pPr>
      <w:r>
        <w:t xml:space="preserve">ensure the Grant is used only for the approved </w:t>
      </w:r>
      <w:proofErr w:type="gramStart"/>
      <w:r>
        <w:t>Project;</w:t>
      </w:r>
      <w:proofErr w:type="gramEnd"/>
      <w:r>
        <w:t xml:space="preserve"> </w:t>
      </w:r>
    </w:p>
    <w:p w14:paraId="0B9AA788" w14:textId="77777777" w:rsidR="00732926" w:rsidRDefault="00732926" w:rsidP="007969A2">
      <w:pPr>
        <w:pStyle w:val="aclause"/>
        <w:numPr>
          <w:ilvl w:val="0"/>
          <w:numId w:val="20"/>
        </w:numPr>
        <w:ind w:left="993" w:hanging="142"/>
      </w:pPr>
      <w:r>
        <w:t xml:space="preserve">comply with all Commonwealth, State and local government laws that are relevant to the Project, this Deed, or your registration as an </w:t>
      </w:r>
      <w:proofErr w:type="gramStart"/>
      <w:r>
        <w:t>entity;</w:t>
      </w:r>
      <w:proofErr w:type="gramEnd"/>
    </w:p>
    <w:p w14:paraId="4719C461" w14:textId="77777777" w:rsidR="00732926" w:rsidRDefault="00732926" w:rsidP="007969A2">
      <w:pPr>
        <w:pStyle w:val="aclause"/>
        <w:numPr>
          <w:ilvl w:val="0"/>
          <w:numId w:val="20"/>
        </w:numPr>
        <w:ind w:left="993" w:hanging="142"/>
      </w:pPr>
      <w:r w:rsidRPr="00107AFB">
        <w:t xml:space="preserve">comply with the </w:t>
      </w:r>
      <w:r w:rsidRPr="00107AFB">
        <w:rPr>
          <w:i/>
          <w:iCs/>
        </w:rPr>
        <w:t>Mining Act 1992</w:t>
      </w:r>
      <w:r w:rsidRPr="00107AFB">
        <w:t xml:space="preserve"> and any </w:t>
      </w:r>
      <w:r>
        <w:t xml:space="preserve">applicable </w:t>
      </w:r>
      <w:r w:rsidRPr="00107AFB">
        <w:t xml:space="preserve">Exploration Licence </w:t>
      </w:r>
      <w:proofErr w:type="gramStart"/>
      <w:r w:rsidRPr="00107AFB">
        <w:t>conditions;</w:t>
      </w:r>
      <w:proofErr w:type="gramEnd"/>
    </w:p>
    <w:p w14:paraId="428F8B04" w14:textId="77777777" w:rsidR="00732926" w:rsidRDefault="00732926" w:rsidP="007969A2">
      <w:pPr>
        <w:pStyle w:val="aclause"/>
        <w:numPr>
          <w:ilvl w:val="0"/>
          <w:numId w:val="20"/>
        </w:numPr>
        <w:ind w:left="993" w:hanging="142"/>
      </w:pPr>
      <w:r w:rsidRPr="00107AFB">
        <w:t xml:space="preserve">comply with the reporting requirements set out in </w:t>
      </w:r>
      <w:r w:rsidRPr="00107AFB">
        <w:rPr>
          <w:b/>
          <w:bCs/>
        </w:rPr>
        <w:t xml:space="preserve">Schedule </w:t>
      </w:r>
      <w:proofErr w:type="gramStart"/>
      <w:r w:rsidRPr="00107AFB">
        <w:rPr>
          <w:b/>
          <w:bCs/>
        </w:rPr>
        <w:t>B</w:t>
      </w:r>
      <w:r w:rsidRPr="00107AFB">
        <w:t>;</w:t>
      </w:r>
      <w:proofErr w:type="gramEnd"/>
    </w:p>
    <w:p w14:paraId="17D4E0C3" w14:textId="77777777" w:rsidR="00732926" w:rsidRDefault="00732926" w:rsidP="007969A2">
      <w:pPr>
        <w:pStyle w:val="aclause"/>
        <w:numPr>
          <w:ilvl w:val="0"/>
          <w:numId w:val="20"/>
        </w:numPr>
        <w:ind w:left="993" w:hanging="142"/>
      </w:pPr>
      <w:r>
        <w:t xml:space="preserve">comply with all policies, guidelines and reasonable directions the Department provides to </w:t>
      </w:r>
      <w:proofErr w:type="gramStart"/>
      <w:r>
        <w:t>you;</w:t>
      </w:r>
      <w:proofErr w:type="gramEnd"/>
      <w:r>
        <w:t xml:space="preserve"> </w:t>
      </w:r>
    </w:p>
    <w:p w14:paraId="5CBF572E" w14:textId="77777777" w:rsidR="00732926" w:rsidRDefault="00732926" w:rsidP="007969A2">
      <w:pPr>
        <w:pStyle w:val="aclause"/>
        <w:numPr>
          <w:ilvl w:val="0"/>
          <w:numId w:val="20"/>
        </w:numPr>
        <w:ind w:left="993" w:hanging="142"/>
      </w:pPr>
      <w:r>
        <w:t>comply with the Program Guidelines; and</w:t>
      </w:r>
    </w:p>
    <w:p w14:paraId="33805E59" w14:textId="77777777" w:rsidR="00732926" w:rsidRDefault="00732926" w:rsidP="007969A2">
      <w:pPr>
        <w:pStyle w:val="aclause"/>
        <w:numPr>
          <w:ilvl w:val="0"/>
          <w:numId w:val="20"/>
        </w:numPr>
        <w:ind w:left="993" w:hanging="142"/>
      </w:pPr>
      <w:r>
        <w:t xml:space="preserve">not do anything that may cause damage to the reputation of the Department or the Program. </w:t>
      </w:r>
    </w:p>
    <w:p w14:paraId="5EB03F9E" w14:textId="77777777" w:rsidR="00732926" w:rsidRDefault="00732926" w:rsidP="00732926">
      <w:pPr>
        <w:pStyle w:val="11clause"/>
        <w:ind w:left="567" w:hanging="567"/>
      </w:pPr>
      <w:bookmarkStart w:id="13" w:name="_Toc99017414"/>
      <w:bookmarkStart w:id="14" w:name="_Toc99017721"/>
      <w:bookmarkStart w:id="15" w:name="_Toc99017415"/>
      <w:bookmarkStart w:id="16" w:name="_Toc99017722"/>
      <w:bookmarkStart w:id="17" w:name="_Toc99017416"/>
      <w:bookmarkStart w:id="18" w:name="_Toc99017723"/>
      <w:bookmarkStart w:id="19" w:name="_Ref135750087"/>
      <w:bookmarkEnd w:id="13"/>
      <w:bookmarkEnd w:id="14"/>
      <w:bookmarkEnd w:id="15"/>
      <w:bookmarkEnd w:id="16"/>
      <w:bookmarkEnd w:id="17"/>
      <w:bookmarkEnd w:id="18"/>
      <w:r>
        <w:t>You represent and warrant that at the date you execute this Deed:</w:t>
      </w:r>
      <w:bookmarkEnd w:id="19"/>
      <w:r>
        <w:t xml:space="preserve"> </w:t>
      </w:r>
    </w:p>
    <w:p w14:paraId="2A856E96" w14:textId="77777777" w:rsidR="00732926" w:rsidRDefault="00732926" w:rsidP="007969A2">
      <w:pPr>
        <w:pStyle w:val="aclause"/>
        <w:numPr>
          <w:ilvl w:val="0"/>
          <w:numId w:val="21"/>
        </w:numPr>
        <w:ind w:left="993" w:hanging="426"/>
      </w:pPr>
      <w:r>
        <w:t xml:space="preserve">all information which you have provided to the Department is true and </w:t>
      </w:r>
      <w:proofErr w:type="gramStart"/>
      <w:r>
        <w:t>correct;</w:t>
      </w:r>
      <w:proofErr w:type="gramEnd"/>
    </w:p>
    <w:p w14:paraId="5BF03054" w14:textId="77777777" w:rsidR="00732926" w:rsidRDefault="00732926" w:rsidP="007969A2">
      <w:pPr>
        <w:pStyle w:val="aclause"/>
        <w:numPr>
          <w:ilvl w:val="0"/>
          <w:numId w:val="21"/>
        </w:numPr>
        <w:ind w:left="993" w:hanging="426"/>
      </w:pPr>
      <w:r>
        <w:t xml:space="preserve">you have full power and authority to enter into this Deed and to perform your </w:t>
      </w:r>
      <w:proofErr w:type="gramStart"/>
      <w:r>
        <w:t>obligations;</w:t>
      </w:r>
      <w:proofErr w:type="gramEnd"/>
      <w:r>
        <w:t xml:space="preserve"> </w:t>
      </w:r>
    </w:p>
    <w:p w14:paraId="287AFD6E" w14:textId="77777777" w:rsidR="00732926" w:rsidRDefault="00732926" w:rsidP="007969A2">
      <w:pPr>
        <w:pStyle w:val="aclause"/>
        <w:numPr>
          <w:ilvl w:val="0"/>
          <w:numId w:val="21"/>
        </w:numPr>
        <w:ind w:left="993" w:hanging="426"/>
      </w:pPr>
      <w:r>
        <w:t xml:space="preserve">you have the expertise, skills and resources to perform your obligations under this </w:t>
      </w:r>
      <w:proofErr w:type="gramStart"/>
      <w:r>
        <w:t>Deed;</w:t>
      </w:r>
      <w:proofErr w:type="gramEnd"/>
    </w:p>
    <w:p w14:paraId="1159228E" w14:textId="77777777" w:rsidR="00732926" w:rsidRDefault="00732926" w:rsidP="007969A2">
      <w:pPr>
        <w:pStyle w:val="aclause"/>
        <w:numPr>
          <w:ilvl w:val="0"/>
          <w:numId w:val="21"/>
        </w:numPr>
        <w:ind w:left="993" w:hanging="426"/>
      </w:pPr>
      <w:r>
        <w:t>you have obtained all necessary project, activity and planning approvals necessary for your Project; and</w:t>
      </w:r>
    </w:p>
    <w:p w14:paraId="238F60E7" w14:textId="77777777" w:rsidR="00732926" w:rsidRDefault="00732926" w:rsidP="007969A2">
      <w:pPr>
        <w:pStyle w:val="aclause"/>
        <w:numPr>
          <w:ilvl w:val="0"/>
          <w:numId w:val="21"/>
        </w:numPr>
        <w:ind w:left="993" w:hanging="426"/>
      </w:pPr>
      <w:r>
        <w:t xml:space="preserve">you are not aware of any circumstances, including any financial circumstances or litigation or other proceeding that are taking place, pending or threatened, which might affect your ability to perform the </w:t>
      </w:r>
      <w:proofErr w:type="gramStart"/>
      <w:r>
        <w:t>Deed</w:t>
      </w:r>
      <w:proofErr w:type="gramEnd"/>
      <w:r>
        <w:t xml:space="preserve"> or which may cause damage to the reputation of the Department or the Program.</w:t>
      </w:r>
    </w:p>
    <w:p w14:paraId="4E85440D" w14:textId="77777777" w:rsidR="00732926" w:rsidRDefault="00732926" w:rsidP="00732926">
      <w:pPr>
        <w:pStyle w:val="11clause"/>
        <w:ind w:left="567" w:hanging="567"/>
      </w:pPr>
      <w:r>
        <w:t>You must promptly notify the Department as soon as you become aware of:</w:t>
      </w:r>
    </w:p>
    <w:p w14:paraId="69908129" w14:textId="77777777" w:rsidR="00732926" w:rsidRDefault="00732926" w:rsidP="007969A2">
      <w:pPr>
        <w:pStyle w:val="aclause"/>
        <w:numPr>
          <w:ilvl w:val="0"/>
          <w:numId w:val="22"/>
        </w:numPr>
        <w:ind w:left="993" w:hanging="426"/>
      </w:pPr>
      <w:r>
        <w:t xml:space="preserve">any material change to your legal status or to any representation and warranty given under this Deed, including if your financial circumstances change or you become subject to legal </w:t>
      </w:r>
      <w:proofErr w:type="gramStart"/>
      <w:r>
        <w:t>proceedings;</w:t>
      </w:r>
      <w:proofErr w:type="gramEnd"/>
    </w:p>
    <w:p w14:paraId="67B7E4F3" w14:textId="77777777" w:rsidR="00732926" w:rsidRDefault="00732926" w:rsidP="007969A2">
      <w:pPr>
        <w:pStyle w:val="aclause"/>
        <w:numPr>
          <w:ilvl w:val="0"/>
          <w:numId w:val="22"/>
        </w:numPr>
        <w:ind w:left="993" w:hanging="426"/>
      </w:pPr>
      <w:r>
        <w:t xml:space="preserve">any significant delay or suspension of the </w:t>
      </w:r>
      <w:proofErr w:type="gramStart"/>
      <w:r>
        <w:t>Project;</w:t>
      </w:r>
      <w:proofErr w:type="gramEnd"/>
    </w:p>
    <w:p w14:paraId="14D71D11" w14:textId="77777777" w:rsidR="00732926" w:rsidRDefault="00732926" w:rsidP="007969A2">
      <w:pPr>
        <w:pStyle w:val="aclause"/>
        <w:numPr>
          <w:ilvl w:val="0"/>
          <w:numId w:val="22"/>
        </w:numPr>
        <w:ind w:left="993" w:hanging="426"/>
      </w:pPr>
      <w:r w:rsidRPr="00CD7E51">
        <w:t xml:space="preserve">if the Project has been inactive for a period of 90 Business Days or </w:t>
      </w:r>
      <w:proofErr w:type="gramStart"/>
      <w:r w:rsidRPr="00CD7E51">
        <w:t>more;</w:t>
      </w:r>
      <w:proofErr w:type="gramEnd"/>
    </w:p>
    <w:p w14:paraId="1B82C00A" w14:textId="77777777" w:rsidR="00732926" w:rsidRDefault="00732926" w:rsidP="007969A2">
      <w:pPr>
        <w:pStyle w:val="aclause"/>
        <w:numPr>
          <w:ilvl w:val="0"/>
          <w:numId w:val="22"/>
        </w:numPr>
        <w:ind w:left="993" w:hanging="426"/>
      </w:pPr>
      <w:r>
        <w:t xml:space="preserve">your inability to proceed with the </w:t>
      </w:r>
      <w:proofErr w:type="gramStart"/>
      <w:r>
        <w:t>Project;</w:t>
      </w:r>
      <w:proofErr w:type="gramEnd"/>
    </w:p>
    <w:p w14:paraId="020DEF37" w14:textId="77777777" w:rsidR="00732926" w:rsidRDefault="00732926" w:rsidP="007969A2">
      <w:pPr>
        <w:pStyle w:val="aclause"/>
        <w:numPr>
          <w:ilvl w:val="0"/>
          <w:numId w:val="22"/>
        </w:numPr>
        <w:ind w:left="993" w:hanging="426"/>
      </w:pPr>
      <w:r>
        <w:t xml:space="preserve">if there are any changes to your Exploration Licence granted in accordance with the </w:t>
      </w:r>
      <w:r w:rsidRPr="00C9719A">
        <w:rPr>
          <w:i/>
          <w:iCs/>
        </w:rPr>
        <w:t xml:space="preserve">Mining Act </w:t>
      </w:r>
      <w:proofErr w:type="gramStart"/>
      <w:r w:rsidRPr="00C9719A">
        <w:rPr>
          <w:i/>
          <w:iCs/>
        </w:rPr>
        <w:t>1992</w:t>
      </w:r>
      <w:r>
        <w:t>;</w:t>
      </w:r>
      <w:proofErr w:type="gramEnd"/>
    </w:p>
    <w:p w14:paraId="6B9ED191" w14:textId="77777777" w:rsidR="00732926" w:rsidRDefault="00732926" w:rsidP="007969A2">
      <w:pPr>
        <w:pStyle w:val="aclause"/>
        <w:numPr>
          <w:ilvl w:val="0"/>
          <w:numId w:val="22"/>
        </w:numPr>
        <w:ind w:left="993" w:hanging="426"/>
      </w:pPr>
      <w:r>
        <w:t xml:space="preserve">any other matter that is reasonably likely to adversely affect your conduct of the Activities or your performance of this </w:t>
      </w:r>
      <w:proofErr w:type="gramStart"/>
      <w:r>
        <w:t>Deed;</w:t>
      </w:r>
      <w:proofErr w:type="gramEnd"/>
      <w:r>
        <w:t xml:space="preserve"> </w:t>
      </w:r>
    </w:p>
    <w:p w14:paraId="46DA978C" w14:textId="77777777" w:rsidR="00732926" w:rsidRDefault="00732926" w:rsidP="007969A2">
      <w:pPr>
        <w:pStyle w:val="aclause"/>
        <w:numPr>
          <w:ilvl w:val="0"/>
          <w:numId w:val="22"/>
        </w:numPr>
        <w:ind w:left="993" w:hanging="426"/>
      </w:pPr>
      <w:r>
        <w:lastRenderedPageBreak/>
        <w:t>(where you own or lease the Site) your intention to sell or lease any part of the Site; or</w:t>
      </w:r>
    </w:p>
    <w:p w14:paraId="4AF4A79B" w14:textId="77777777" w:rsidR="00732926" w:rsidRDefault="00732926" w:rsidP="007969A2">
      <w:pPr>
        <w:pStyle w:val="aclause"/>
        <w:numPr>
          <w:ilvl w:val="0"/>
          <w:numId w:val="22"/>
        </w:numPr>
        <w:ind w:left="993" w:hanging="426"/>
      </w:pPr>
      <w:r>
        <w:t>(where you do not own or lease the Site) a proposal to sell or lease any part of the Site,</w:t>
      </w:r>
    </w:p>
    <w:p w14:paraId="26CEC5AB" w14:textId="77777777" w:rsidR="00732926" w:rsidRPr="003D46AF" w:rsidRDefault="00732926" w:rsidP="00732926">
      <w:pPr>
        <w:pStyle w:val="11clause"/>
        <w:numPr>
          <w:ilvl w:val="1"/>
          <w:numId w:val="0"/>
        </w:numPr>
        <w:ind w:left="567"/>
        <w:rPr>
          <w:rFonts w:cstheme="minorHAnsi"/>
        </w:rPr>
      </w:pPr>
      <w:r w:rsidRPr="003D46AF">
        <w:rPr>
          <w:rFonts w:cstheme="minorHAnsi"/>
        </w:rPr>
        <w:t xml:space="preserve">and, in consultation with the Department, you must take available steps to lessen the impact of any such adverse event. </w:t>
      </w:r>
    </w:p>
    <w:p w14:paraId="6581FB39" w14:textId="77777777" w:rsidR="00732926" w:rsidRDefault="00732926" w:rsidP="00732926">
      <w:pPr>
        <w:pStyle w:val="Clause"/>
      </w:pPr>
      <w:r>
        <w:t>No overlap with other funding</w:t>
      </w:r>
    </w:p>
    <w:p w14:paraId="468FAC33" w14:textId="77777777" w:rsidR="00732926" w:rsidRDefault="00732926" w:rsidP="00732926">
      <w:pPr>
        <w:pStyle w:val="11clause"/>
        <w:ind w:left="567" w:hanging="567"/>
      </w:pPr>
      <w:r>
        <w:t xml:space="preserve">You agree that there must be no overlap between the Eligible Costs for which you are claiming reimbursement under this Deed and costs covered by any other funding arrangements you have </w:t>
      </w:r>
      <w:proofErr w:type="gramStart"/>
      <w:r>
        <w:t>entered into</w:t>
      </w:r>
      <w:proofErr w:type="gramEnd"/>
      <w:r>
        <w:t>, or that you may enter subsequently.</w:t>
      </w:r>
    </w:p>
    <w:p w14:paraId="10CDE8FC" w14:textId="77777777" w:rsidR="00732926" w:rsidRDefault="00732926" w:rsidP="00732926">
      <w:pPr>
        <w:pStyle w:val="11clause"/>
        <w:ind w:left="567" w:hanging="567"/>
      </w:pPr>
      <w:r>
        <w:t>You must:</w:t>
      </w:r>
    </w:p>
    <w:p w14:paraId="466FD7D3" w14:textId="77777777" w:rsidR="00732926" w:rsidRDefault="00732926" w:rsidP="007969A2">
      <w:pPr>
        <w:pStyle w:val="aclause"/>
        <w:numPr>
          <w:ilvl w:val="0"/>
          <w:numId w:val="23"/>
        </w:numPr>
        <w:ind w:left="993" w:hanging="426"/>
      </w:pPr>
      <w:r>
        <w:t>notify the Department immediately of any existing or proposed funding arrangement that concerns the Project, the Activities or any related matters (</w:t>
      </w:r>
      <w:r w:rsidRPr="00157272">
        <w:rPr>
          <w:b/>
          <w:bCs/>
        </w:rPr>
        <w:t>Related Funding</w:t>
      </w:r>
      <w:r>
        <w:t>); and</w:t>
      </w:r>
    </w:p>
    <w:p w14:paraId="4BB7900B" w14:textId="77777777" w:rsidR="00732926" w:rsidRDefault="00732926" w:rsidP="007969A2">
      <w:pPr>
        <w:pStyle w:val="aclause"/>
        <w:numPr>
          <w:ilvl w:val="0"/>
          <w:numId w:val="23"/>
        </w:numPr>
        <w:ind w:left="993" w:hanging="426"/>
      </w:pPr>
      <w:r>
        <w:t>cooperate with the Department and the provider of the Related Funding to ensure that there is a clear distinction between the Activities funded by this Deed and the activities you are required to carry out under the Related Funding deed.</w:t>
      </w:r>
    </w:p>
    <w:p w14:paraId="5C1DE065" w14:textId="77777777" w:rsidR="00732926" w:rsidRDefault="00732926" w:rsidP="00732926">
      <w:pPr>
        <w:pStyle w:val="Clause"/>
      </w:pPr>
      <w:r>
        <w:t>[Not used]</w:t>
      </w:r>
    </w:p>
    <w:p w14:paraId="013659D6" w14:textId="77777777" w:rsidR="00732926" w:rsidRDefault="00732926" w:rsidP="00732926">
      <w:pPr>
        <w:pStyle w:val="Clause"/>
      </w:pPr>
      <w:r>
        <w:t>Variations to the Project</w:t>
      </w:r>
    </w:p>
    <w:p w14:paraId="1D2123BC" w14:textId="77777777" w:rsidR="00732926" w:rsidRDefault="00732926" w:rsidP="00732926">
      <w:pPr>
        <w:pStyle w:val="11clause"/>
        <w:ind w:left="567" w:hanging="567"/>
      </w:pPr>
      <w:bookmarkStart w:id="20" w:name="_Ref119682687"/>
      <w:r>
        <w:t xml:space="preserve">If you wish to vary the Project, including any Activity or other matter set out in </w:t>
      </w:r>
      <w:r w:rsidRPr="00704CC0">
        <w:rPr>
          <w:b/>
          <w:bCs/>
        </w:rPr>
        <w:t>Schedule A</w:t>
      </w:r>
      <w:r>
        <w:t xml:space="preserve"> such as:</w:t>
      </w:r>
      <w:bookmarkEnd w:id="20"/>
    </w:p>
    <w:p w14:paraId="1B64B798" w14:textId="77777777" w:rsidR="00732926" w:rsidRDefault="00732926" w:rsidP="007969A2">
      <w:pPr>
        <w:pStyle w:val="aclause"/>
        <w:numPr>
          <w:ilvl w:val="0"/>
          <w:numId w:val="24"/>
        </w:numPr>
        <w:ind w:left="993" w:hanging="426"/>
      </w:pPr>
      <w:r>
        <w:t>changes to the scope of the Project or the Site or revised priorities for the Project; or</w:t>
      </w:r>
    </w:p>
    <w:p w14:paraId="01E40E76" w14:textId="77777777" w:rsidR="00732926" w:rsidRDefault="00732926" w:rsidP="007969A2">
      <w:pPr>
        <w:pStyle w:val="aclause"/>
        <w:numPr>
          <w:ilvl w:val="0"/>
          <w:numId w:val="24"/>
        </w:numPr>
        <w:ind w:left="993" w:hanging="426"/>
      </w:pPr>
      <w:r>
        <w:t>changes to the timeframe for delivery of the Project, including extensions to completion of Activities,</w:t>
      </w:r>
    </w:p>
    <w:p w14:paraId="250B8498" w14:textId="77777777" w:rsidR="00732926" w:rsidRPr="003D46AF" w:rsidRDefault="00732926" w:rsidP="00732926">
      <w:pPr>
        <w:pStyle w:val="Indent"/>
        <w:rPr>
          <w:rFonts w:asciiTheme="minorHAnsi" w:hAnsiTheme="minorHAnsi" w:cstheme="minorHAnsi"/>
          <w:sz w:val="22"/>
          <w:szCs w:val="22"/>
        </w:rPr>
      </w:pPr>
      <w:r w:rsidRPr="003D46AF">
        <w:rPr>
          <w:rFonts w:asciiTheme="minorHAnsi" w:hAnsiTheme="minorHAnsi" w:cstheme="minorHAnsi"/>
          <w:sz w:val="22"/>
          <w:szCs w:val="22"/>
        </w:rPr>
        <w:t>you must first make a written request to the Department and provide such information as is reasonably required by the Department.</w:t>
      </w:r>
    </w:p>
    <w:p w14:paraId="45EA9480" w14:textId="77777777" w:rsidR="00732926" w:rsidRDefault="00732926" w:rsidP="00732926">
      <w:pPr>
        <w:pStyle w:val="11clause"/>
        <w:ind w:left="567" w:hanging="567"/>
      </w:pPr>
      <w:r>
        <w:t xml:space="preserve">Following your request for a variation under </w:t>
      </w:r>
      <w:r w:rsidRPr="00F13200">
        <w:rPr>
          <w:b/>
          <w:bCs/>
        </w:rPr>
        <w:t xml:space="preserve">clause </w:t>
      </w:r>
      <w:r w:rsidRPr="00F13200">
        <w:rPr>
          <w:b/>
          <w:bCs/>
        </w:rPr>
        <w:fldChar w:fldCharType="begin"/>
      </w:r>
      <w:r w:rsidRPr="00F13200">
        <w:rPr>
          <w:b/>
          <w:bCs/>
        </w:rPr>
        <w:instrText xml:space="preserve"> REF _Ref119682687 \r \h  \* MERGEFORMAT </w:instrText>
      </w:r>
      <w:r w:rsidRPr="00F13200">
        <w:rPr>
          <w:b/>
          <w:bCs/>
        </w:rPr>
      </w:r>
      <w:r w:rsidRPr="00F13200">
        <w:rPr>
          <w:b/>
          <w:bCs/>
        </w:rPr>
        <w:fldChar w:fldCharType="separate"/>
      </w:r>
      <w:r w:rsidRPr="00F13200">
        <w:rPr>
          <w:b/>
          <w:bCs/>
        </w:rPr>
        <w:t>6.1</w:t>
      </w:r>
      <w:r w:rsidRPr="00F13200">
        <w:rPr>
          <w:b/>
          <w:bCs/>
        </w:rPr>
        <w:fldChar w:fldCharType="end"/>
      </w:r>
      <w:r>
        <w:t xml:space="preserve">, the Department will decide </w:t>
      </w:r>
      <w:proofErr w:type="gramStart"/>
      <w:r>
        <w:t>whether or not</w:t>
      </w:r>
      <w:proofErr w:type="gramEnd"/>
      <w:r>
        <w:t xml:space="preserve"> to approve your request in its sole discretion. No variation is approved until the Department notifies you in writing of its approval.</w:t>
      </w:r>
    </w:p>
    <w:p w14:paraId="5B344D50" w14:textId="34BAEFFF" w:rsidR="00732926" w:rsidRDefault="00732926" w:rsidP="00732926">
      <w:pPr>
        <w:pStyle w:val="Heading2"/>
      </w:pPr>
      <w:bookmarkStart w:id="21" w:name="_Toc194065669"/>
      <w:r>
        <w:t>About the Grant</w:t>
      </w:r>
      <w:bookmarkEnd w:id="21"/>
    </w:p>
    <w:p w14:paraId="03F8A6A6" w14:textId="77777777" w:rsidR="00732926" w:rsidRDefault="00732926" w:rsidP="00732926">
      <w:pPr>
        <w:pStyle w:val="Clause"/>
      </w:pPr>
      <w:r>
        <w:t>Project costs</w:t>
      </w:r>
    </w:p>
    <w:p w14:paraId="751DDA82" w14:textId="77777777" w:rsidR="00732926" w:rsidRDefault="00732926" w:rsidP="00732926">
      <w:pPr>
        <w:pStyle w:val="11clause"/>
        <w:ind w:left="567" w:hanging="567"/>
      </w:pPr>
      <w:r>
        <w:t>The Grant is the maximum amount the Department will pay you in respect of the Project and you:</w:t>
      </w:r>
    </w:p>
    <w:p w14:paraId="1554B3E0" w14:textId="77777777" w:rsidR="00732926" w:rsidRDefault="00732926" w:rsidP="007969A2">
      <w:pPr>
        <w:pStyle w:val="aclause"/>
        <w:numPr>
          <w:ilvl w:val="0"/>
          <w:numId w:val="29"/>
        </w:numPr>
      </w:pPr>
      <w:r>
        <w:t xml:space="preserve">warrant that you have </w:t>
      </w:r>
      <w:r w:rsidRPr="00FC05D2">
        <w:t>prepared or approved the scope of works and costs estimate</w:t>
      </w:r>
      <w:r>
        <w:t xml:space="preserve"> for the Project before signing this </w:t>
      </w:r>
      <w:proofErr w:type="gramStart"/>
      <w:r>
        <w:t>Deed;</w:t>
      </w:r>
      <w:proofErr w:type="gramEnd"/>
    </w:p>
    <w:p w14:paraId="6D855B95" w14:textId="77777777" w:rsidR="00732926" w:rsidRDefault="00732926" w:rsidP="00732926">
      <w:pPr>
        <w:pStyle w:val="aclause"/>
      </w:pPr>
      <w:r>
        <w:lastRenderedPageBreak/>
        <w:t xml:space="preserve">agree that you are responsible for any costs for the Project that exceed the Grant, </w:t>
      </w:r>
      <w:proofErr w:type="gramStart"/>
      <w:r>
        <w:t>whether or not</w:t>
      </w:r>
      <w:proofErr w:type="gramEnd"/>
      <w:r>
        <w:t xml:space="preserve"> you expected to incur such costs before signing this Deed.</w:t>
      </w:r>
    </w:p>
    <w:p w14:paraId="301760B6" w14:textId="77777777" w:rsidR="00732926" w:rsidRDefault="00732926" w:rsidP="00732926">
      <w:pPr>
        <w:pStyle w:val="Clause"/>
      </w:pPr>
      <w:bookmarkStart w:id="22" w:name="_Ref189045463"/>
      <w:r>
        <w:t>Paying Instalments</w:t>
      </w:r>
      <w:bookmarkEnd w:id="22"/>
    </w:p>
    <w:p w14:paraId="0BE5EA15" w14:textId="77777777" w:rsidR="00732926" w:rsidRDefault="00732926" w:rsidP="00732926">
      <w:pPr>
        <w:pStyle w:val="11clause"/>
        <w:ind w:left="567" w:hanging="567"/>
      </w:pPr>
      <w:bookmarkStart w:id="23" w:name="_Ref120279166"/>
      <w:r>
        <w:t xml:space="preserve">The Department will pay you an </w:t>
      </w:r>
      <w:r w:rsidRPr="00404650">
        <w:t xml:space="preserve">Instalment </w:t>
      </w:r>
      <w:r>
        <w:t>for a Reporting Period on condition that:</w:t>
      </w:r>
      <w:bookmarkEnd w:id="23"/>
    </w:p>
    <w:p w14:paraId="0E51D171" w14:textId="77777777" w:rsidR="00732926" w:rsidRPr="0006729D" w:rsidRDefault="00732926" w:rsidP="007969A2">
      <w:pPr>
        <w:pStyle w:val="aclause"/>
        <w:numPr>
          <w:ilvl w:val="0"/>
          <w:numId w:val="26"/>
        </w:numPr>
        <w:ind w:left="993" w:hanging="426"/>
      </w:pPr>
      <w:r>
        <w:t xml:space="preserve">you have provided the Department with a Correctly Rendered Invoice claiming an Instalment in the amount of </w:t>
      </w:r>
      <w:r w:rsidRPr="0006729D">
        <w:t>up to 50% of your Eligible Costs spent in that Reporting Period, to a maximum of the amount of the Grant that has not yet been paid</w:t>
      </w:r>
      <w:r>
        <w:t xml:space="preserve"> to </w:t>
      </w:r>
      <w:proofErr w:type="gramStart"/>
      <w:r>
        <w:t>you</w:t>
      </w:r>
      <w:r w:rsidRPr="0006729D">
        <w:t>;</w:t>
      </w:r>
      <w:proofErr w:type="gramEnd"/>
      <w:r w:rsidRPr="0006729D">
        <w:t xml:space="preserve"> </w:t>
      </w:r>
    </w:p>
    <w:p w14:paraId="73DC9D29" w14:textId="77777777" w:rsidR="00732926" w:rsidRPr="00FF5145" w:rsidRDefault="00732926" w:rsidP="007969A2">
      <w:pPr>
        <w:pStyle w:val="aclause"/>
        <w:numPr>
          <w:ilvl w:val="0"/>
          <w:numId w:val="26"/>
        </w:numPr>
        <w:ind w:left="993" w:hanging="426"/>
      </w:pPr>
      <w:r w:rsidRPr="0006729D">
        <w:t xml:space="preserve">you have provided the Department with evidence that you have </w:t>
      </w:r>
      <w:r w:rsidRPr="00C4665D">
        <w:t xml:space="preserve">paid for 100% of the Eligible Costs referred to in clause </w:t>
      </w:r>
      <w:proofErr w:type="gramStart"/>
      <w:r w:rsidRPr="00C4665D">
        <w:t>8.1(a)</w:t>
      </w:r>
      <w:r w:rsidRPr="0006729D">
        <w:t>;</w:t>
      </w:r>
      <w:proofErr w:type="gramEnd"/>
    </w:p>
    <w:p w14:paraId="7186282D" w14:textId="77777777" w:rsidR="00732926" w:rsidRPr="0006729D" w:rsidRDefault="00732926" w:rsidP="007969A2">
      <w:pPr>
        <w:pStyle w:val="aclause"/>
        <w:numPr>
          <w:ilvl w:val="0"/>
          <w:numId w:val="26"/>
        </w:numPr>
        <w:ind w:left="993" w:hanging="426"/>
      </w:pPr>
      <w:r w:rsidRPr="00FF5145">
        <w:t xml:space="preserve">you have not used </w:t>
      </w:r>
      <w:r w:rsidRPr="0006729D">
        <w:t>funding from any other NSW Government source to pay the Eligible Costs</w:t>
      </w:r>
      <w:r w:rsidRPr="00FF5145">
        <w:t xml:space="preserve"> referred to in clause </w:t>
      </w:r>
      <w:proofErr w:type="gramStart"/>
      <w:r w:rsidRPr="00FF5145">
        <w:t>8.1(a)</w:t>
      </w:r>
      <w:r w:rsidRPr="0006729D">
        <w:t>;</w:t>
      </w:r>
      <w:proofErr w:type="gramEnd"/>
      <w:r w:rsidRPr="0006729D">
        <w:t xml:space="preserve"> </w:t>
      </w:r>
    </w:p>
    <w:p w14:paraId="42C030F9" w14:textId="77777777" w:rsidR="00732926" w:rsidRPr="0006729D" w:rsidRDefault="00732926" w:rsidP="007969A2">
      <w:pPr>
        <w:pStyle w:val="aclause"/>
        <w:numPr>
          <w:ilvl w:val="0"/>
          <w:numId w:val="26"/>
        </w:numPr>
        <w:ind w:left="993" w:hanging="426"/>
      </w:pPr>
      <w:r w:rsidRPr="0006729D">
        <w:t xml:space="preserve">you have provided the Department with any additional information which the Department requires to satisfy itself that you are complying with </w:t>
      </w:r>
      <w:proofErr w:type="gramStart"/>
      <w:r w:rsidRPr="0006729D">
        <w:t>all of</w:t>
      </w:r>
      <w:proofErr w:type="gramEnd"/>
      <w:r w:rsidRPr="0006729D">
        <w:t xml:space="preserve"> your obligations under this Deed; and </w:t>
      </w:r>
    </w:p>
    <w:p w14:paraId="62238637" w14:textId="77777777" w:rsidR="00732926" w:rsidRPr="0006729D" w:rsidRDefault="00732926" w:rsidP="007969A2">
      <w:pPr>
        <w:pStyle w:val="aclause"/>
        <w:numPr>
          <w:ilvl w:val="0"/>
          <w:numId w:val="26"/>
        </w:numPr>
        <w:ind w:left="993" w:hanging="426"/>
      </w:pPr>
      <w:r w:rsidRPr="0006729D">
        <w:t xml:space="preserve">the </w:t>
      </w:r>
      <w:r w:rsidRPr="00FF5145">
        <w:t>Department is satisfied that you have paid the Eligible Costs for which you are claiming reimbursement</w:t>
      </w:r>
      <w:r w:rsidRPr="0006729D">
        <w:t xml:space="preserve">. </w:t>
      </w:r>
    </w:p>
    <w:p w14:paraId="07E0C9F2" w14:textId="77777777" w:rsidR="00732926" w:rsidRPr="003667A8" w:rsidRDefault="00732926" w:rsidP="00732926">
      <w:pPr>
        <w:pStyle w:val="11clause"/>
        <w:ind w:left="567" w:hanging="567"/>
      </w:pPr>
      <w:bookmarkStart w:id="24" w:name="_Ref139280306"/>
      <w:r>
        <w:t xml:space="preserve">The Department will pay an Instalment within 30 days of all conditions under </w:t>
      </w:r>
      <w:r w:rsidRPr="003667A8">
        <w:t xml:space="preserve">clause </w:t>
      </w:r>
      <w:r w:rsidRPr="003667A8">
        <w:fldChar w:fldCharType="begin"/>
      </w:r>
      <w:r w:rsidRPr="003667A8">
        <w:instrText xml:space="preserve"> REF _Ref120279166 \r \h  \* MERGEFORMAT </w:instrText>
      </w:r>
      <w:r w:rsidRPr="003667A8">
        <w:fldChar w:fldCharType="separate"/>
      </w:r>
      <w:r>
        <w:t>8.1</w:t>
      </w:r>
      <w:r w:rsidRPr="003667A8">
        <w:fldChar w:fldCharType="end"/>
      </w:r>
      <w:r>
        <w:t xml:space="preserve"> being met</w:t>
      </w:r>
      <w:r w:rsidRPr="003667A8">
        <w:t>.</w:t>
      </w:r>
      <w:bookmarkEnd w:id="24"/>
    </w:p>
    <w:p w14:paraId="55AFF3D9" w14:textId="77777777" w:rsidR="00732926" w:rsidRPr="0088197F" w:rsidRDefault="00732926" w:rsidP="00732926">
      <w:pPr>
        <w:pStyle w:val="11clause"/>
        <w:ind w:left="567" w:hanging="567"/>
      </w:pPr>
      <w:r w:rsidRPr="003667A8">
        <w:t xml:space="preserve">Notwithstanding clauses </w:t>
      </w:r>
      <w:r w:rsidRPr="003667A8">
        <w:fldChar w:fldCharType="begin"/>
      </w:r>
      <w:r w:rsidRPr="003667A8">
        <w:instrText xml:space="preserve"> REF _Ref120279166 \r \h  \* MERGEFORMAT </w:instrText>
      </w:r>
      <w:r w:rsidRPr="003667A8">
        <w:fldChar w:fldCharType="separate"/>
      </w:r>
      <w:r>
        <w:t>8.1</w:t>
      </w:r>
      <w:r w:rsidRPr="003667A8">
        <w:fldChar w:fldCharType="end"/>
      </w:r>
      <w:r w:rsidRPr="003667A8">
        <w:t xml:space="preserve"> and </w:t>
      </w:r>
      <w:r w:rsidRPr="003667A8">
        <w:fldChar w:fldCharType="begin"/>
      </w:r>
      <w:r w:rsidRPr="003667A8">
        <w:instrText xml:space="preserve"> REF _Ref139280306 \r \h  \* MERGEFORMAT </w:instrText>
      </w:r>
      <w:r w:rsidRPr="003667A8">
        <w:fldChar w:fldCharType="separate"/>
      </w:r>
      <w:r>
        <w:t>8.2</w:t>
      </w:r>
      <w:r w:rsidRPr="003667A8">
        <w:fldChar w:fldCharType="end"/>
      </w:r>
      <w:r>
        <w:t xml:space="preserve">, if the Department pays you an Instalment, it may require you to repay all or part of the amount under </w:t>
      </w:r>
      <w:r w:rsidRPr="00957DBE">
        <w:t xml:space="preserve">clause </w:t>
      </w:r>
      <w:r w:rsidRPr="00957DBE">
        <w:fldChar w:fldCharType="begin"/>
      </w:r>
      <w:r w:rsidRPr="00957DBE">
        <w:instrText xml:space="preserve"> REF _Ref135749981 \r \h  \* MERGEFORMAT </w:instrText>
      </w:r>
      <w:r w:rsidRPr="00957DBE">
        <w:fldChar w:fldCharType="separate"/>
      </w:r>
      <w:r>
        <w:t>10</w:t>
      </w:r>
      <w:r w:rsidRPr="00957DBE">
        <w:fldChar w:fldCharType="end"/>
      </w:r>
      <w:r>
        <w:t xml:space="preserve"> (Repaying and deducting amounts).   </w:t>
      </w:r>
    </w:p>
    <w:p w14:paraId="5A2AA8BE" w14:textId="77777777" w:rsidR="00732926" w:rsidRDefault="00732926" w:rsidP="00732926">
      <w:pPr>
        <w:pStyle w:val="Clause"/>
      </w:pPr>
      <w:bookmarkStart w:id="25" w:name="_Ref120279650"/>
      <w:bookmarkStart w:id="26" w:name="_Ref135750546"/>
      <w:r>
        <w:t xml:space="preserve">Withholding </w:t>
      </w:r>
      <w:bookmarkEnd w:id="25"/>
      <w:r>
        <w:t>Instalments</w:t>
      </w:r>
      <w:bookmarkEnd w:id="26"/>
    </w:p>
    <w:p w14:paraId="319863DB" w14:textId="77777777" w:rsidR="00732926" w:rsidRDefault="00732926" w:rsidP="00732926">
      <w:pPr>
        <w:pStyle w:val="11clause"/>
        <w:ind w:left="567" w:hanging="567"/>
      </w:pPr>
      <w:r>
        <w:t xml:space="preserve">The Department may, on giving Notice, withhold payment of any Instalment if, and for so long as, the Department reasonably believes that: </w:t>
      </w:r>
    </w:p>
    <w:p w14:paraId="3E3B9270" w14:textId="77777777" w:rsidR="00732926" w:rsidRDefault="00732926" w:rsidP="007969A2">
      <w:pPr>
        <w:pStyle w:val="aclause"/>
        <w:numPr>
          <w:ilvl w:val="0"/>
          <w:numId w:val="8"/>
        </w:numPr>
        <w:ind w:left="993" w:hanging="426"/>
      </w:pPr>
      <w:r>
        <w:t>you have not complied with this Deed; or</w:t>
      </w:r>
    </w:p>
    <w:p w14:paraId="0E6DB047" w14:textId="77777777" w:rsidR="00732926" w:rsidRDefault="00732926" w:rsidP="007969A2">
      <w:pPr>
        <w:pStyle w:val="aclause"/>
        <w:numPr>
          <w:ilvl w:val="0"/>
          <w:numId w:val="8"/>
        </w:numPr>
        <w:spacing w:after="0"/>
        <w:ind w:left="993" w:hanging="426"/>
      </w:pPr>
      <w:r>
        <w:t xml:space="preserve">circumstances exist which might affect your ability to perform the </w:t>
      </w:r>
      <w:proofErr w:type="gramStart"/>
      <w:r>
        <w:t>Deed</w:t>
      </w:r>
      <w:proofErr w:type="gramEnd"/>
      <w:r>
        <w:t xml:space="preserve"> or which may cause damage to the reputation of the Department or the Program.</w:t>
      </w:r>
    </w:p>
    <w:p w14:paraId="21104240" w14:textId="77777777" w:rsidR="00732926" w:rsidRDefault="00732926" w:rsidP="00732926">
      <w:pPr>
        <w:pStyle w:val="aclause"/>
        <w:numPr>
          <w:ilvl w:val="0"/>
          <w:numId w:val="0"/>
        </w:numPr>
        <w:spacing w:after="0"/>
        <w:ind w:left="927"/>
      </w:pPr>
    </w:p>
    <w:p w14:paraId="07CA5C68" w14:textId="77777777" w:rsidR="00732926" w:rsidRDefault="00732926" w:rsidP="00732926">
      <w:pPr>
        <w:pStyle w:val="11clause"/>
        <w:spacing w:before="0"/>
        <w:ind w:left="567" w:hanging="567"/>
      </w:pPr>
      <w:r>
        <w:t xml:space="preserve">If the Department withholds an Instalment under this clause </w:t>
      </w:r>
      <w:r>
        <w:fldChar w:fldCharType="begin"/>
      </w:r>
      <w:r>
        <w:instrText xml:space="preserve"> REF _Ref135750546 \r \h </w:instrText>
      </w:r>
      <w:r>
        <w:fldChar w:fldCharType="separate"/>
      </w:r>
      <w:r>
        <w:t>9</w:t>
      </w:r>
      <w:r>
        <w:fldChar w:fldCharType="end"/>
      </w:r>
      <w:r>
        <w:t>, you must continue to perform your obligations under this Deed.</w:t>
      </w:r>
    </w:p>
    <w:p w14:paraId="7947BC5F" w14:textId="77777777" w:rsidR="00732926" w:rsidRPr="009458F1" w:rsidRDefault="00732926" w:rsidP="00732926">
      <w:pPr>
        <w:pStyle w:val="Clause"/>
      </w:pPr>
      <w:bookmarkStart w:id="27" w:name="_Ref135749981"/>
      <w:bookmarkStart w:id="28" w:name="_Ref175145526"/>
      <w:bookmarkStart w:id="29" w:name="_Hlk176181646"/>
      <w:r>
        <w:t>Repaying and deducting amounts</w:t>
      </w:r>
      <w:bookmarkEnd w:id="27"/>
      <w:bookmarkEnd w:id="28"/>
    </w:p>
    <w:p w14:paraId="50128A5D" w14:textId="77777777" w:rsidR="00732926" w:rsidRPr="00CD5A29" w:rsidRDefault="00732926" w:rsidP="007969A2">
      <w:pPr>
        <w:numPr>
          <w:ilvl w:val="1"/>
          <w:numId w:val="15"/>
        </w:numPr>
        <w:suppressAutoHyphens w:val="0"/>
        <w:spacing w:before="180" w:after="180" w:line="288" w:lineRule="auto"/>
        <w:ind w:left="567" w:hanging="567"/>
      </w:pPr>
      <w:bookmarkStart w:id="30" w:name="_Ref174629749"/>
      <w:r w:rsidRPr="00CD5A29">
        <w:t>If:</w:t>
      </w:r>
      <w:bookmarkEnd w:id="30"/>
    </w:p>
    <w:p w14:paraId="7252E361" w14:textId="77777777" w:rsidR="00732926" w:rsidRPr="00CD5A29" w:rsidRDefault="00732926" w:rsidP="007969A2">
      <w:pPr>
        <w:numPr>
          <w:ilvl w:val="0"/>
          <w:numId w:val="30"/>
        </w:numPr>
        <w:suppressAutoHyphens w:val="0"/>
        <w:spacing w:line="259" w:lineRule="auto"/>
        <w:ind w:left="993" w:hanging="426"/>
        <w:contextualSpacing/>
      </w:pPr>
      <w:r w:rsidRPr="00CD5A29">
        <w:t xml:space="preserve">you incorrectly claim </w:t>
      </w:r>
      <w:r>
        <w:t xml:space="preserve">an </w:t>
      </w:r>
      <w:r w:rsidRPr="00CD5A29">
        <w:t>amount</w:t>
      </w:r>
      <w:r>
        <w:t xml:space="preserve"> of the </w:t>
      </w:r>
      <w:proofErr w:type="gramStart"/>
      <w:r>
        <w:t>Grant</w:t>
      </w:r>
      <w:r w:rsidRPr="00CD5A29">
        <w:t>;</w:t>
      </w:r>
      <w:proofErr w:type="gramEnd"/>
    </w:p>
    <w:p w14:paraId="70E9F905" w14:textId="77777777" w:rsidR="00732926" w:rsidRPr="00CD5A29" w:rsidRDefault="00732926" w:rsidP="007969A2">
      <w:pPr>
        <w:numPr>
          <w:ilvl w:val="0"/>
          <w:numId w:val="30"/>
        </w:numPr>
        <w:suppressAutoHyphens w:val="0"/>
        <w:spacing w:line="259" w:lineRule="auto"/>
        <w:ind w:left="993" w:hanging="426"/>
        <w:contextualSpacing/>
      </w:pPr>
      <w:r w:rsidRPr="00CD5A29">
        <w:t xml:space="preserve">you spend </w:t>
      </w:r>
      <w:r>
        <w:t xml:space="preserve">an </w:t>
      </w:r>
      <w:r w:rsidRPr="00CD5A29">
        <w:t>amount not in accordance with this Deed;</w:t>
      </w:r>
      <w:r>
        <w:t xml:space="preserve"> or</w:t>
      </w:r>
    </w:p>
    <w:p w14:paraId="5B032D86" w14:textId="77777777" w:rsidR="00732926" w:rsidRPr="00CD5A29" w:rsidRDefault="00732926" w:rsidP="007969A2">
      <w:pPr>
        <w:numPr>
          <w:ilvl w:val="0"/>
          <w:numId w:val="30"/>
        </w:numPr>
        <w:suppressAutoHyphens w:val="0"/>
        <w:spacing w:line="259" w:lineRule="auto"/>
        <w:ind w:left="993" w:hanging="426"/>
        <w:contextualSpacing/>
      </w:pPr>
      <w:r w:rsidRPr="00CD5A29">
        <w:t>an amount</w:t>
      </w:r>
      <w:r>
        <w:t xml:space="preserve"> has been overpaid,</w:t>
      </w:r>
    </w:p>
    <w:p w14:paraId="23F65F7F" w14:textId="77777777" w:rsidR="00732926" w:rsidRPr="00CD5A29" w:rsidRDefault="00732926" w:rsidP="00732926">
      <w:pPr>
        <w:ind w:left="567"/>
        <w:contextualSpacing/>
      </w:pPr>
      <w:r w:rsidRPr="00CD5A29">
        <w:t xml:space="preserve">you must </w:t>
      </w:r>
      <w:r>
        <w:t xml:space="preserve">immediately </w:t>
      </w:r>
      <w:r w:rsidRPr="00CD5A29">
        <w:t xml:space="preserve">notify the Department and repay that amount.   </w:t>
      </w:r>
    </w:p>
    <w:p w14:paraId="3DBA619B" w14:textId="77777777" w:rsidR="00732926" w:rsidRPr="00CD5A29" w:rsidRDefault="00732926" w:rsidP="00732926">
      <w:pPr>
        <w:ind w:left="567"/>
        <w:contextualSpacing/>
      </w:pPr>
      <w:bookmarkStart w:id="31" w:name="_Hlk174629074"/>
    </w:p>
    <w:p w14:paraId="323F4250" w14:textId="77777777" w:rsidR="00732926" w:rsidRPr="00CD5A29" w:rsidRDefault="00732926" w:rsidP="007969A2">
      <w:pPr>
        <w:numPr>
          <w:ilvl w:val="1"/>
          <w:numId w:val="15"/>
        </w:numPr>
        <w:suppressAutoHyphens w:val="0"/>
        <w:spacing w:before="180" w:after="180" w:line="288" w:lineRule="auto"/>
        <w:ind w:left="567" w:hanging="567"/>
      </w:pPr>
      <w:bookmarkStart w:id="32" w:name="_Ref174629912"/>
      <w:bookmarkEnd w:id="31"/>
      <w:r w:rsidRPr="00CD5A29">
        <w:t>If you:</w:t>
      </w:r>
      <w:bookmarkEnd w:id="32"/>
    </w:p>
    <w:p w14:paraId="3FDFCA15" w14:textId="77777777" w:rsidR="00732926" w:rsidRPr="00CD5A29" w:rsidRDefault="00732926" w:rsidP="007969A2">
      <w:pPr>
        <w:numPr>
          <w:ilvl w:val="0"/>
          <w:numId w:val="31"/>
        </w:numPr>
        <w:suppressAutoHyphens w:val="0"/>
        <w:spacing w:line="259" w:lineRule="auto"/>
        <w:ind w:left="993" w:hanging="426"/>
        <w:contextualSpacing/>
      </w:pPr>
      <w:r w:rsidRPr="00CD5A29">
        <w:t xml:space="preserve">fail to comply </w:t>
      </w:r>
      <w:r w:rsidRPr="00D42F1B">
        <w:t xml:space="preserve">with </w:t>
      </w:r>
      <w:r w:rsidRPr="00CF7F28">
        <w:t xml:space="preserve">clause </w:t>
      </w:r>
      <w:r w:rsidRPr="00CF7F28">
        <w:fldChar w:fldCharType="begin"/>
      </w:r>
      <w:r w:rsidRPr="00CF7F28">
        <w:instrText xml:space="preserve"> REF _Ref174629749 \r \h  \* MERGEFORMAT </w:instrText>
      </w:r>
      <w:r w:rsidRPr="00CF7F28">
        <w:fldChar w:fldCharType="separate"/>
      </w:r>
      <w:r>
        <w:t>10.1</w:t>
      </w:r>
      <w:r w:rsidRPr="00CF7F28">
        <w:fldChar w:fldCharType="end"/>
      </w:r>
      <w:r w:rsidRPr="00D42F1B">
        <w:t>;</w:t>
      </w:r>
      <w:r w:rsidRPr="00CD5A29">
        <w:t xml:space="preserve"> or</w:t>
      </w:r>
    </w:p>
    <w:p w14:paraId="07586B5D" w14:textId="77777777" w:rsidR="00732926" w:rsidRPr="00CD5A29" w:rsidRDefault="00732926" w:rsidP="007969A2">
      <w:pPr>
        <w:numPr>
          <w:ilvl w:val="0"/>
          <w:numId w:val="31"/>
        </w:numPr>
        <w:suppressAutoHyphens w:val="0"/>
        <w:spacing w:line="259" w:lineRule="auto"/>
        <w:ind w:left="993" w:hanging="426"/>
        <w:contextualSpacing/>
      </w:pPr>
      <w:r w:rsidRPr="00CD5A29">
        <w:t xml:space="preserve">otherwise fail to comply with this Deed, </w:t>
      </w:r>
    </w:p>
    <w:p w14:paraId="661B7931" w14:textId="77777777" w:rsidR="00732926" w:rsidRPr="00CD5A29" w:rsidRDefault="00732926" w:rsidP="00732926">
      <w:pPr>
        <w:spacing w:before="180" w:after="180" w:line="288" w:lineRule="auto"/>
        <w:ind w:left="567"/>
      </w:pPr>
      <w:r w:rsidRPr="00CD5A29">
        <w:t>the Department may, by Notice:</w:t>
      </w:r>
    </w:p>
    <w:p w14:paraId="470545A9" w14:textId="77777777" w:rsidR="00732926" w:rsidRPr="00CD5A29" w:rsidRDefault="00732926" w:rsidP="007969A2">
      <w:pPr>
        <w:numPr>
          <w:ilvl w:val="0"/>
          <w:numId w:val="32"/>
        </w:numPr>
        <w:suppressAutoHyphens w:val="0"/>
        <w:spacing w:before="180" w:line="288" w:lineRule="auto"/>
        <w:ind w:left="1134" w:hanging="141"/>
      </w:pPr>
      <w:r w:rsidRPr="00CD5A29">
        <w:t xml:space="preserve">require you to repay all, or part of, the Grant to the Department within 20 Business Days or to otherwise deal with that amount as directed by the </w:t>
      </w:r>
      <w:proofErr w:type="gramStart"/>
      <w:r w:rsidRPr="00CD5A29">
        <w:t>Department;</w:t>
      </w:r>
      <w:proofErr w:type="gramEnd"/>
      <w:r w:rsidRPr="00CD5A29">
        <w:t xml:space="preserve"> </w:t>
      </w:r>
    </w:p>
    <w:p w14:paraId="304E3DB6" w14:textId="77777777" w:rsidR="00732926" w:rsidRPr="00CD5A29" w:rsidRDefault="00732926" w:rsidP="007969A2">
      <w:pPr>
        <w:numPr>
          <w:ilvl w:val="0"/>
          <w:numId w:val="32"/>
        </w:numPr>
        <w:suppressAutoHyphens w:val="0"/>
        <w:spacing w:line="288" w:lineRule="auto"/>
        <w:ind w:left="1134" w:hanging="141"/>
      </w:pPr>
      <w:r w:rsidRPr="00CD5A29">
        <w:t>deduct an amount from any future Instalments; or</w:t>
      </w:r>
    </w:p>
    <w:p w14:paraId="44A23660" w14:textId="77777777" w:rsidR="00732926" w:rsidRPr="00CD5A29" w:rsidRDefault="00732926" w:rsidP="007969A2">
      <w:pPr>
        <w:numPr>
          <w:ilvl w:val="0"/>
          <w:numId w:val="32"/>
        </w:numPr>
        <w:suppressAutoHyphens w:val="0"/>
        <w:spacing w:after="160" w:line="259" w:lineRule="auto"/>
        <w:ind w:left="1134" w:hanging="141"/>
        <w:contextualSpacing/>
      </w:pPr>
      <w:r w:rsidRPr="00CD5A29">
        <w:t>set off an amount against any payment which the Department is due to pay to you on a different funding program.</w:t>
      </w:r>
    </w:p>
    <w:p w14:paraId="1E0CD0C0" w14:textId="77777777" w:rsidR="00732926" w:rsidRPr="00CD5A29" w:rsidRDefault="00732926" w:rsidP="00732926">
      <w:pPr>
        <w:ind w:left="1134"/>
        <w:contextualSpacing/>
      </w:pPr>
    </w:p>
    <w:p w14:paraId="6CB1215A" w14:textId="77777777" w:rsidR="00732926" w:rsidRPr="00402A7E" w:rsidRDefault="00732926" w:rsidP="007969A2">
      <w:pPr>
        <w:numPr>
          <w:ilvl w:val="1"/>
          <w:numId w:val="15"/>
        </w:numPr>
        <w:suppressAutoHyphens w:val="0"/>
        <w:spacing w:before="180" w:after="180" w:line="288" w:lineRule="auto"/>
        <w:ind w:left="567" w:hanging="567"/>
      </w:pPr>
      <w:r w:rsidRPr="00CD5A29">
        <w:t xml:space="preserve">An amount to </w:t>
      </w:r>
      <w:r w:rsidRPr="00402A7E">
        <w:t xml:space="preserve">which </w:t>
      </w:r>
      <w:r w:rsidRPr="00CF7F28">
        <w:t xml:space="preserve">clause </w:t>
      </w:r>
      <w:r w:rsidRPr="00CF7F28">
        <w:fldChar w:fldCharType="begin"/>
      </w:r>
      <w:r w:rsidRPr="00CF7F28">
        <w:instrText xml:space="preserve"> REF _Ref174629749 \r \h  \* MERGEFORMAT </w:instrText>
      </w:r>
      <w:r w:rsidRPr="00CF7F28">
        <w:fldChar w:fldCharType="separate"/>
      </w:r>
      <w:r>
        <w:t>10.1</w:t>
      </w:r>
      <w:r w:rsidRPr="00CF7F28">
        <w:fldChar w:fldCharType="end"/>
      </w:r>
      <w:r w:rsidRPr="00402A7E">
        <w:t xml:space="preserve">  applies, or which the Department has claimed under </w:t>
      </w:r>
      <w:r w:rsidRPr="00CF7F28">
        <w:t xml:space="preserve">clause </w:t>
      </w:r>
      <w:r w:rsidRPr="00CF7F28">
        <w:fldChar w:fldCharType="begin"/>
      </w:r>
      <w:r w:rsidRPr="00CF7F28">
        <w:instrText xml:space="preserve"> REF _Ref174629912 \r \h  \* MERGEFORMAT </w:instrText>
      </w:r>
      <w:r w:rsidRPr="00CF7F28">
        <w:fldChar w:fldCharType="separate"/>
      </w:r>
      <w:r>
        <w:t>10.2</w:t>
      </w:r>
      <w:r w:rsidRPr="00CF7F28">
        <w:fldChar w:fldCharType="end"/>
      </w:r>
      <w:r w:rsidRPr="00402A7E">
        <w:t>, is a debt due and owing by you to the Department without the need for further proof.</w:t>
      </w:r>
    </w:p>
    <w:p w14:paraId="62595E19" w14:textId="77777777" w:rsidR="00732926" w:rsidRPr="00CD5A29" w:rsidRDefault="00732926" w:rsidP="007969A2">
      <w:pPr>
        <w:numPr>
          <w:ilvl w:val="1"/>
          <w:numId w:val="15"/>
        </w:numPr>
        <w:suppressAutoHyphens w:val="0"/>
        <w:spacing w:before="180" w:after="180" w:line="288" w:lineRule="auto"/>
        <w:ind w:left="567" w:hanging="567"/>
      </w:pPr>
      <w:r w:rsidRPr="00402A7E">
        <w:t>This</w:t>
      </w:r>
      <w:r w:rsidRPr="00CF7F28">
        <w:t xml:space="preserve"> clause </w:t>
      </w:r>
      <w:r w:rsidRPr="00CF7F28">
        <w:fldChar w:fldCharType="begin"/>
      </w:r>
      <w:r w:rsidRPr="00CF7F28">
        <w:instrText xml:space="preserve"> REF _Ref135749981 \r \h  \* MERGEFORMAT </w:instrText>
      </w:r>
      <w:r w:rsidRPr="00CF7F28">
        <w:fldChar w:fldCharType="separate"/>
      </w:r>
      <w:r>
        <w:t>10</w:t>
      </w:r>
      <w:r w:rsidRPr="00CF7F28">
        <w:fldChar w:fldCharType="end"/>
      </w:r>
      <w:r w:rsidRPr="00CF7F28">
        <w:t xml:space="preserve"> </w:t>
      </w:r>
      <w:r w:rsidRPr="00CD5A29">
        <w:t>does not limit the Department’s rights under this Deed or at law.</w:t>
      </w:r>
    </w:p>
    <w:p w14:paraId="197BCE36" w14:textId="77777777" w:rsidR="00732926" w:rsidRPr="00CD5A29" w:rsidRDefault="00732926" w:rsidP="00732926">
      <w:pPr>
        <w:pStyle w:val="Clause"/>
      </w:pPr>
      <w:bookmarkStart w:id="33" w:name="_Ref135737825"/>
      <w:bookmarkEnd w:id="29"/>
      <w:r w:rsidRPr="00CD5A29">
        <w:t>Reducing the Grant</w:t>
      </w:r>
      <w:bookmarkEnd w:id="33"/>
    </w:p>
    <w:p w14:paraId="3DA29B06" w14:textId="77777777" w:rsidR="00732926" w:rsidRDefault="00732926" w:rsidP="00732926">
      <w:pPr>
        <w:pStyle w:val="11clause"/>
        <w:ind w:left="567" w:hanging="567"/>
      </w:pPr>
      <w:r>
        <w:t xml:space="preserve">Without limiting other rights under this Deed, the Department may reduce the amount of the Grant by giving you at least 20 Business Days’ notice if: </w:t>
      </w:r>
    </w:p>
    <w:p w14:paraId="222211DE" w14:textId="77777777" w:rsidR="00732926" w:rsidRPr="00E24853" w:rsidRDefault="00732926" w:rsidP="007969A2">
      <w:pPr>
        <w:pStyle w:val="aclause"/>
        <w:numPr>
          <w:ilvl w:val="0"/>
          <w:numId w:val="17"/>
        </w:numPr>
        <w:tabs>
          <w:tab w:val="left" w:pos="993"/>
        </w:tabs>
        <w:ind w:left="993" w:hanging="426"/>
        <w:rPr>
          <w:i/>
          <w:iCs/>
        </w:rPr>
      </w:pPr>
      <w:r>
        <w:t xml:space="preserve">the Department does not receive sufficient funds from the Commonwealth Government, or other relevant source, to provide the Grant for the Project; or  </w:t>
      </w:r>
    </w:p>
    <w:p w14:paraId="10143F94" w14:textId="77777777" w:rsidR="00732926" w:rsidRDefault="00732926" w:rsidP="007969A2">
      <w:pPr>
        <w:pStyle w:val="aclause"/>
        <w:numPr>
          <w:ilvl w:val="0"/>
          <w:numId w:val="17"/>
        </w:numPr>
        <w:tabs>
          <w:tab w:val="left" w:pos="993"/>
        </w:tabs>
        <w:ind w:left="993" w:hanging="426"/>
      </w:pPr>
      <w:r w:rsidRPr="00E24853">
        <w:t>there is a change in NSW Government policy which affects the Program</w:t>
      </w:r>
      <w:r>
        <w:t>, the Project or allocation of funds for the Grant.</w:t>
      </w:r>
      <w:r w:rsidRPr="00E24853">
        <w:t xml:space="preserve"> </w:t>
      </w:r>
      <w:r>
        <w:t xml:space="preserve">  </w:t>
      </w:r>
    </w:p>
    <w:p w14:paraId="73D7C0A4" w14:textId="77777777" w:rsidR="00732926" w:rsidRDefault="00732926" w:rsidP="00732926">
      <w:pPr>
        <w:pStyle w:val="11clause"/>
        <w:ind w:left="567" w:hanging="567"/>
      </w:pPr>
      <w:r>
        <w:t xml:space="preserve">If the Department reduces the Grant under this </w:t>
      </w:r>
      <w:r w:rsidRPr="003667A8">
        <w:t>clause</w:t>
      </w:r>
      <w:r>
        <w:t xml:space="preserve"> </w:t>
      </w:r>
      <w:r>
        <w:fldChar w:fldCharType="begin"/>
      </w:r>
      <w:r>
        <w:instrText xml:space="preserve"> REF _Ref135737825 \r \h </w:instrText>
      </w:r>
      <w:r>
        <w:fldChar w:fldCharType="separate"/>
      </w:r>
      <w:r>
        <w:t>11</w:t>
      </w:r>
      <w:r>
        <w:fldChar w:fldCharType="end"/>
      </w:r>
      <w:r w:rsidRPr="008C7ED3">
        <w:t>,</w:t>
      </w:r>
      <w:r>
        <w:t xml:space="preserve"> the Department will:</w:t>
      </w:r>
    </w:p>
    <w:p w14:paraId="37065667" w14:textId="77777777" w:rsidR="00732926" w:rsidRDefault="00732926" w:rsidP="007969A2">
      <w:pPr>
        <w:pStyle w:val="aclause"/>
        <w:numPr>
          <w:ilvl w:val="0"/>
          <w:numId w:val="27"/>
        </w:numPr>
        <w:ind w:left="993" w:hanging="426"/>
      </w:pPr>
      <w:r>
        <w:t>agree with you any necessary consequent variation to this Deed, for example, by reducing the scope of the Activities; and</w:t>
      </w:r>
    </w:p>
    <w:p w14:paraId="092D8CF5" w14:textId="77777777" w:rsidR="00732926" w:rsidRDefault="00732926" w:rsidP="007969A2">
      <w:pPr>
        <w:pStyle w:val="aclause"/>
        <w:numPr>
          <w:ilvl w:val="0"/>
          <w:numId w:val="27"/>
        </w:numPr>
        <w:ind w:left="993" w:hanging="426"/>
      </w:pPr>
      <w:r>
        <w:t>pay your reasonable, substantiated costs (other than loss of profit or income) which you necessarily and directly incur from the reduction in the Grant and any consequent variation to the Deed, provided that:</w:t>
      </w:r>
    </w:p>
    <w:p w14:paraId="338536D2" w14:textId="77777777" w:rsidR="00732926" w:rsidRDefault="00732926" w:rsidP="00732926">
      <w:pPr>
        <w:pStyle w:val="clausei"/>
      </w:pPr>
      <w:r>
        <w:t xml:space="preserve">you use your best efforts to minimise those costs; and </w:t>
      </w:r>
    </w:p>
    <w:p w14:paraId="1894E963" w14:textId="77777777" w:rsidR="00732926" w:rsidRDefault="00732926" w:rsidP="00732926">
      <w:pPr>
        <w:pStyle w:val="clausei"/>
      </w:pPr>
      <w:r>
        <w:t xml:space="preserve">those costs do not exceed the amount by which the Grant has been reduced under this clause. </w:t>
      </w:r>
    </w:p>
    <w:p w14:paraId="23CA3F4D" w14:textId="77777777" w:rsidR="00732926" w:rsidRDefault="00732926" w:rsidP="00732926">
      <w:pPr>
        <w:pStyle w:val="Clause"/>
      </w:pPr>
      <w:bookmarkStart w:id="34" w:name="_Ref120279670"/>
      <w:r>
        <w:t>GST</w:t>
      </w:r>
      <w:bookmarkEnd w:id="34"/>
    </w:p>
    <w:p w14:paraId="20EB39A0" w14:textId="77777777" w:rsidR="00732926" w:rsidRDefault="00732926" w:rsidP="00732926">
      <w:pPr>
        <w:pStyle w:val="11clause"/>
        <w:ind w:left="567" w:hanging="567"/>
      </w:pPr>
      <w:r>
        <w:t>Unless otherwise indicated, all consideration for any supply under this Deed is exclusive of any GST imposed in relation to the supply.</w:t>
      </w:r>
    </w:p>
    <w:p w14:paraId="7B0E81FE" w14:textId="77777777" w:rsidR="00732926" w:rsidRDefault="00732926" w:rsidP="00732926">
      <w:pPr>
        <w:pStyle w:val="11clause"/>
        <w:ind w:left="567" w:hanging="567"/>
      </w:pPr>
      <w:r>
        <w:lastRenderedPageBreak/>
        <w:t>If:</w:t>
      </w:r>
    </w:p>
    <w:p w14:paraId="769DE96D" w14:textId="77777777" w:rsidR="00732926" w:rsidRDefault="00732926" w:rsidP="007969A2">
      <w:pPr>
        <w:pStyle w:val="aclause"/>
        <w:numPr>
          <w:ilvl w:val="1"/>
          <w:numId w:val="28"/>
        </w:numPr>
        <w:ind w:left="993" w:hanging="426"/>
      </w:pPr>
      <w:r>
        <w:t>despite any other provision of this Deed, GST is imposed on a supply you make to the Department under this Deed; and</w:t>
      </w:r>
    </w:p>
    <w:p w14:paraId="2310FA0E" w14:textId="77777777" w:rsidR="00732926" w:rsidRDefault="00732926" w:rsidP="007969A2">
      <w:pPr>
        <w:pStyle w:val="aclause"/>
        <w:numPr>
          <w:ilvl w:val="1"/>
          <w:numId w:val="28"/>
        </w:numPr>
        <w:ind w:left="993" w:hanging="426"/>
      </w:pPr>
      <w:r>
        <w:t xml:space="preserve">the Department is or will be entitled to receive an input tax credit (as defined in the GST Law) in relation to that </w:t>
      </w:r>
      <w:proofErr w:type="gramStart"/>
      <w:r>
        <w:t>supply;</w:t>
      </w:r>
      <w:proofErr w:type="gramEnd"/>
      <w:r>
        <w:t xml:space="preserve"> </w:t>
      </w:r>
    </w:p>
    <w:p w14:paraId="5D559D83" w14:textId="77777777" w:rsidR="00732926" w:rsidRDefault="00732926" w:rsidP="00732926">
      <w:pPr>
        <w:pStyle w:val="aclause"/>
        <w:numPr>
          <w:ilvl w:val="0"/>
          <w:numId w:val="0"/>
        </w:numPr>
        <w:ind w:left="567"/>
      </w:pPr>
      <w:r>
        <w:t xml:space="preserve">the Department will pay you an additional amount equal to the GST imposed on that supply, at the time and in the </w:t>
      </w:r>
      <w:proofErr w:type="gramStart"/>
      <w:r>
        <w:t>manner</w:t>
      </w:r>
      <w:proofErr w:type="gramEnd"/>
      <w:r>
        <w:t xml:space="preserve"> payment is otherwise payable under this Deed in relation to that supply.</w:t>
      </w:r>
    </w:p>
    <w:p w14:paraId="38888DCC" w14:textId="77777777" w:rsidR="00732926" w:rsidRDefault="00732926" w:rsidP="00732926">
      <w:pPr>
        <w:pStyle w:val="11clause"/>
        <w:ind w:left="567" w:hanging="567"/>
      </w:pPr>
      <w:r>
        <w:t xml:space="preserve">If you are not registered under the </w:t>
      </w:r>
      <w:proofErr w:type="gramStart"/>
      <w:r>
        <w:t>GST Law</w:t>
      </w:r>
      <w:proofErr w:type="gramEnd"/>
      <w:r>
        <w:t xml:space="preserve"> you will not be entitled to receive any additional amount as provided under this</w:t>
      </w:r>
      <w:r w:rsidRPr="007E6F96">
        <w:rPr>
          <w:b/>
          <w:bCs/>
        </w:rPr>
        <w:t xml:space="preserve"> </w:t>
      </w:r>
      <w:r w:rsidRPr="003667A8">
        <w:t>clause</w:t>
      </w:r>
      <w:r>
        <w:t xml:space="preserve"> </w:t>
      </w:r>
      <w:r>
        <w:fldChar w:fldCharType="begin"/>
      </w:r>
      <w:r>
        <w:instrText xml:space="preserve"> REF _Ref120279670 \r \h </w:instrText>
      </w:r>
      <w:r>
        <w:fldChar w:fldCharType="separate"/>
      </w:r>
      <w:r>
        <w:t>12</w:t>
      </w:r>
      <w:r>
        <w:fldChar w:fldCharType="end"/>
      </w:r>
      <w:r w:rsidRPr="00E31D4C">
        <w:t>.</w:t>
      </w:r>
    </w:p>
    <w:p w14:paraId="69B49177" w14:textId="77777777" w:rsidR="00732926" w:rsidRDefault="00732926" w:rsidP="00732926">
      <w:pPr>
        <w:pStyle w:val="11clause"/>
        <w:ind w:left="567" w:hanging="567"/>
      </w:pPr>
      <w:r>
        <w:t xml:space="preserve">If for any reason the Department pays you an amount under </w:t>
      </w:r>
      <w:r w:rsidRPr="00E31D4C">
        <w:t xml:space="preserve">this </w:t>
      </w:r>
      <w:r w:rsidRPr="003667A8">
        <w:t>clause</w:t>
      </w:r>
      <w:r>
        <w:t xml:space="preserve"> </w:t>
      </w:r>
      <w:r>
        <w:fldChar w:fldCharType="begin"/>
      </w:r>
      <w:r>
        <w:instrText xml:space="preserve"> REF _Ref120279670 \r \h </w:instrText>
      </w:r>
      <w:r>
        <w:fldChar w:fldCharType="separate"/>
      </w:r>
      <w:r>
        <w:t>12</w:t>
      </w:r>
      <w:r>
        <w:fldChar w:fldCharType="end"/>
      </w:r>
      <w:r>
        <w:t xml:space="preserve"> which is more than the GST imposed on the supply, you must repay the excess to the Department on demand or the Department may set off the excess against any other amounts due to you.</w:t>
      </w:r>
    </w:p>
    <w:p w14:paraId="08F960F0" w14:textId="491CC24D" w:rsidR="00732926" w:rsidRDefault="00732926" w:rsidP="00732926">
      <w:pPr>
        <w:pStyle w:val="Heading2"/>
      </w:pPr>
      <w:bookmarkStart w:id="35" w:name="_Toc194065670"/>
      <w:r>
        <w:t>Reporting and monitoring</w:t>
      </w:r>
      <w:bookmarkEnd w:id="35"/>
    </w:p>
    <w:p w14:paraId="05948CF8" w14:textId="77777777" w:rsidR="00732926" w:rsidRDefault="00732926" w:rsidP="00732926">
      <w:pPr>
        <w:pStyle w:val="Clause"/>
        <w:ind w:left="567" w:hanging="567"/>
      </w:pPr>
      <w:bookmarkStart w:id="36" w:name="_Ref120281508"/>
      <w:r>
        <w:t>Progress Reports</w:t>
      </w:r>
      <w:bookmarkEnd w:id="36"/>
    </w:p>
    <w:p w14:paraId="2EF0C2F0" w14:textId="77777777" w:rsidR="00732926" w:rsidRDefault="00732926" w:rsidP="00732926">
      <w:pPr>
        <w:pStyle w:val="11clause"/>
        <w:ind w:left="567" w:hanging="567"/>
      </w:pPr>
      <w:r>
        <w:t xml:space="preserve">You must provide the Department with written progress reports at the times and containing the information specified in </w:t>
      </w:r>
      <w:r w:rsidRPr="0098786C">
        <w:rPr>
          <w:b/>
          <w:bCs/>
        </w:rPr>
        <w:t>Schedule B</w:t>
      </w:r>
      <w:r w:rsidRPr="003667A8">
        <w:t xml:space="preserve"> – Reporting Requirements</w:t>
      </w:r>
      <w:r>
        <w:t xml:space="preserve"> (“</w:t>
      </w:r>
      <w:r w:rsidRPr="0060723C">
        <w:rPr>
          <w:b/>
          <w:bCs/>
        </w:rPr>
        <w:t>Progress Reports</w:t>
      </w:r>
      <w:r>
        <w:t>”).</w:t>
      </w:r>
    </w:p>
    <w:p w14:paraId="6573378B" w14:textId="77777777" w:rsidR="00732926" w:rsidRDefault="00732926" w:rsidP="00732926">
      <w:pPr>
        <w:pStyle w:val="11clause"/>
        <w:ind w:left="567" w:hanging="567"/>
      </w:pPr>
      <w:r>
        <w:t>If any Progress Report contains information confidential to you, you must mark the relevant parts of the Progress Report accordingly.</w:t>
      </w:r>
    </w:p>
    <w:p w14:paraId="1026BED8" w14:textId="77777777" w:rsidR="00732926" w:rsidRDefault="00732926" w:rsidP="00732926">
      <w:pPr>
        <w:pStyle w:val="11clause"/>
        <w:ind w:left="567" w:hanging="567"/>
      </w:pPr>
      <w:r>
        <w:t xml:space="preserve">If the Department does not accept a Progress Report as satisfactory, you must submit a revised Progress Report within ten Business Days of your receipt of the Department’s request. </w:t>
      </w:r>
    </w:p>
    <w:p w14:paraId="397414CC" w14:textId="77777777" w:rsidR="00732926" w:rsidRDefault="00732926" w:rsidP="00732926">
      <w:pPr>
        <w:pStyle w:val="Clause"/>
        <w:keepNext w:val="0"/>
        <w:ind w:left="567" w:hanging="567"/>
      </w:pPr>
      <w:bookmarkStart w:id="37" w:name="_Ref135750706"/>
      <w:r>
        <w:t>Financial information</w:t>
      </w:r>
      <w:bookmarkEnd w:id="37"/>
    </w:p>
    <w:p w14:paraId="354EB605" w14:textId="77777777" w:rsidR="00732926" w:rsidRDefault="00732926" w:rsidP="00732926">
      <w:pPr>
        <w:pStyle w:val="11clause"/>
        <w:ind w:left="567" w:hanging="567"/>
      </w:pPr>
      <w:r>
        <w:t xml:space="preserve">You must keep financial accounts and records relating to the Project </w:t>
      </w:r>
      <w:proofErr w:type="gramStart"/>
      <w:r>
        <w:t>so as to</w:t>
      </w:r>
      <w:proofErr w:type="gramEnd"/>
      <w:r>
        <w:t xml:space="preserve"> enable:</w:t>
      </w:r>
    </w:p>
    <w:p w14:paraId="27A9A47A" w14:textId="77777777" w:rsidR="00732926" w:rsidRDefault="00732926" w:rsidP="007969A2">
      <w:pPr>
        <w:pStyle w:val="aclause"/>
        <w:numPr>
          <w:ilvl w:val="0"/>
          <w:numId w:val="33"/>
        </w:numPr>
        <w:ind w:left="993" w:hanging="426"/>
      </w:pPr>
      <w:r>
        <w:t xml:space="preserve">all receipts and payments related to the Project to be identified in your accounts and reported in accordance with this </w:t>
      </w:r>
      <w:proofErr w:type="gramStart"/>
      <w:r>
        <w:t>Deed;</w:t>
      </w:r>
      <w:proofErr w:type="gramEnd"/>
    </w:p>
    <w:p w14:paraId="32179AD0" w14:textId="77777777" w:rsidR="00732926" w:rsidRDefault="00732926" w:rsidP="007969A2">
      <w:pPr>
        <w:pStyle w:val="aclause"/>
        <w:numPr>
          <w:ilvl w:val="0"/>
          <w:numId w:val="33"/>
        </w:numPr>
        <w:ind w:left="993" w:hanging="426"/>
      </w:pPr>
      <w:r>
        <w:t>unless notified by the Department, the preparation of financial statements in accordance with Australian Accounting Standards; and</w:t>
      </w:r>
    </w:p>
    <w:p w14:paraId="4E9AE3C5" w14:textId="77777777" w:rsidR="00732926" w:rsidRDefault="00732926" w:rsidP="007969A2">
      <w:pPr>
        <w:pStyle w:val="aclause"/>
        <w:numPr>
          <w:ilvl w:val="0"/>
          <w:numId w:val="33"/>
        </w:numPr>
        <w:ind w:left="993" w:hanging="426"/>
      </w:pPr>
      <w:r>
        <w:t>generation of an income and expenditure statement for each financial year of the Project with the budget, including:</w:t>
      </w:r>
    </w:p>
    <w:p w14:paraId="2720DDFA" w14:textId="77777777" w:rsidR="00732926" w:rsidRDefault="00732926" w:rsidP="007969A2">
      <w:pPr>
        <w:pStyle w:val="aclause"/>
        <w:numPr>
          <w:ilvl w:val="1"/>
          <w:numId w:val="33"/>
        </w:numPr>
      </w:pPr>
      <w:r>
        <w:t>a comparison of the income and expenditure in each financial year against the budget; and</w:t>
      </w:r>
    </w:p>
    <w:p w14:paraId="32F07864" w14:textId="77777777" w:rsidR="00732926" w:rsidRDefault="00732926" w:rsidP="007969A2">
      <w:pPr>
        <w:pStyle w:val="aclause"/>
        <w:numPr>
          <w:ilvl w:val="1"/>
          <w:numId w:val="33"/>
        </w:numPr>
      </w:pPr>
      <w:r>
        <w:t>the audit of those records in accordance with Australian Auditing Standards.</w:t>
      </w:r>
    </w:p>
    <w:p w14:paraId="4E47737D" w14:textId="77777777" w:rsidR="00732926" w:rsidRPr="00FC5006" w:rsidRDefault="00732926" w:rsidP="00732926">
      <w:pPr>
        <w:pStyle w:val="Clause"/>
        <w:keepNext w:val="0"/>
        <w:ind w:left="567" w:hanging="567"/>
      </w:pPr>
      <w:bookmarkStart w:id="38" w:name="_Ref163218033"/>
      <w:bookmarkStart w:id="39" w:name="_Toc429657724"/>
      <w:r>
        <w:t>Evaluation</w:t>
      </w:r>
      <w:bookmarkEnd w:id="38"/>
    </w:p>
    <w:p w14:paraId="2626501D" w14:textId="77777777" w:rsidR="00732926" w:rsidRPr="00452949" w:rsidRDefault="00732926" w:rsidP="00732926">
      <w:pPr>
        <w:pStyle w:val="11clause"/>
        <w:ind w:left="567" w:hanging="567"/>
      </w:pPr>
      <w:r w:rsidRPr="00452949">
        <w:lastRenderedPageBreak/>
        <w:t xml:space="preserve">To </w:t>
      </w:r>
      <w:r>
        <w:t>assist</w:t>
      </w:r>
      <w:r w:rsidRPr="00452949">
        <w:t xml:space="preserve"> the Department </w:t>
      </w:r>
      <w:r>
        <w:t>to monitor</w:t>
      </w:r>
      <w:r w:rsidRPr="00452949">
        <w:t xml:space="preserve"> </w:t>
      </w:r>
      <w:r>
        <w:t xml:space="preserve">and evaluate </w:t>
      </w:r>
      <w:r w:rsidRPr="00452949">
        <w:t>the Project</w:t>
      </w:r>
      <w:r>
        <w:t xml:space="preserve">, the Program and </w:t>
      </w:r>
      <w:r w:rsidRPr="00452949">
        <w:t xml:space="preserve">your </w:t>
      </w:r>
      <w:r>
        <w:t>performance</w:t>
      </w:r>
      <w:r w:rsidRPr="00452949">
        <w:t>, you must, on reasonable notice</w:t>
      </w:r>
      <w:r>
        <w:t xml:space="preserve"> and in a timely manner</w:t>
      </w:r>
      <w:r w:rsidRPr="00452949">
        <w:t>:</w:t>
      </w:r>
    </w:p>
    <w:p w14:paraId="26DC29E0" w14:textId="77777777" w:rsidR="00732926" w:rsidRDefault="00732926" w:rsidP="007969A2">
      <w:pPr>
        <w:pStyle w:val="aclause"/>
        <w:numPr>
          <w:ilvl w:val="0"/>
          <w:numId w:val="34"/>
        </w:numPr>
        <w:tabs>
          <w:tab w:val="left" w:pos="993"/>
        </w:tabs>
        <w:ind w:left="993" w:hanging="426"/>
      </w:pPr>
      <w:r w:rsidRPr="000E7A14">
        <w:t xml:space="preserve">provide the data and reports specified in </w:t>
      </w:r>
      <w:r w:rsidRPr="0098786C">
        <w:rPr>
          <w:b/>
          <w:bCs/>
        </w:rPr>
        <w:t xml:space="preserve">Schedule </w:t>
      </w:r>
      <w:proofErr w:type="gramStart"/>
      <w:r w:rsidRPr="0098786C">
        <w:rPr>
          <w:b/>
          <w:bCs/>
        </w:rPr>
        <w:t>B</w:t>
      </w:r>
      <w:r>
        <w:t>;</w:t>
      </w:r>
      <w:proofErr w:type="gramEnd"/>
    </w:p>
    <w:p w14:paraId="673F38D6" w14:textId="77777777" w:rsidR="00732926" w:rsidRPr="00452949" w:rsidRDefault="00732926" w:rsidP="007969A2">
      <w:pPr>
        <w:pStyle w:val="aclause"/>
        <w:numPr>
          <w:ilvl w:val="0"/>
          <w:numId w:val="34"/>
        </w:numPr>
        <w:tabs>
          <w:tab w:val="left" w:pos="993"/>
        </w:tabs>
        <w:ind w:left="993" w:hanging="426"/>
      </w:pPr>
      <w:r w:rsidRPr="00452949">
        <w:t xml:space="preserve">make appropriate personnel available to </w:t>
      </w:r>
      <w:r>
        <w:t xml:space="preserve">meet </w:t>
      </w:r>
      <w:r w:rsidRPr="00452949">
        <w:t xml:space="preserve">with the </w:t>
      </w:r>
      <w:proofErr w:type="gramStart"/>
      <w:r>
        <w:t>Department</w:t>
      </w:r>
      <w:r w:rsidRPr="00452949">
        <w:t>;</w:t>
      </w:r>
      <w:proofErr w:type="gramEnd"/>
      <w:r w:rsidRPr="00452949">
        <w:t xml:space="preserve"> </w:t>
      </w:r>
      <w:bookmarkEnd w:id="39"/>
    </w:p>
    <w:p w14:paraId="7F744800" w14:textId="77777777" w:rsidR="00732926" w:rsidRPr="00452949" w:rsidRDefault="00732926" w:rsidP="007969A2">
      <w:pPr>
        <w:pStyle w:val="aclause"/>
        <w:numPr>
          <w:ilvl w:val="0"/>
          <w:numId w:val="34"/>
        </w:numPr>
        <w:tabs>
          <w:tab w:val="left" w:pos="993"/>
        </w:tabs>
        <w:ind w:left="993" w:hanging="426"/>
      </w:pPr>
      <w:r w:rsidRPr="00452949">
        <w:t xml:space="preserve">make </w:t>
      </w:r>
      <w:r>
        <w:t xml:space="preserve">reliable and adequate records available to the </w:t>
      </w:r>
      <w:proofErr w:type="gramStart"/>
      <w:r>
        <w:t>Department;</w:t>
      </w:r>
      <w:proofErr w:type="gramEnd"/>
    </w:p>
    <w:p w14:paraId="2AFB152C" w14:textId="77777777" w:rsidR="00732926" w:rsidRDefault="00732926" w:rsidP="007969A2">
      <w:pPr>
        <w:pStyle w:val="aclause"/>
        <w:numPr>
          <w:ilvl w:val="0"/>
          <w:numId w:val="34"/>
        </w:numPr>
        <w:tabs>
          <w:tab w:val="left" w:pos="993"/>
        </w:tabs>
        <w:ind w:left="992" w:hanging="425"/>
      </w:pPr>
      <w:r w:rsidRPr="00452949">
        <w:t xml:space="preserve">allow the </w:t>
      </w:r>
      <w:r>
        <w:t>Department and</w:t>
      </w:r>
      <w:r w:rsidRPr="00452949">
        <w:t xml:space="preserve"> its authorised representative reasonable access to </w:t>
      </w:r>
      <w:r>
        <w:t xml:space="preserve">the Site </w:t>
      </w:r>
      <w:r w:rsidRPr="00452949">
        <w:t>to inspect the conduct of</w:t>
      </w:r>
      <w:r>
        <w:t xml:space="preserve"> </w:t>
      </w:r>
      <w:proofErr w:type="gramStart"/>
      <w:r w:rsidRPr="00452949">
        <w:t>Activit</w:t>
      </w:r>
      <w:r>
        <w:t>ies;</w:t>
      </w:r>
      <w:proofErr w:type="gramEnd"/>
      <w:r>
        <w:t xml:space="preserve"> </w:t>
      </w:r>
    </w:p>
    <w:p w14:paraId="7D68057C" w14:textId="77777777" w:rsidR="00732926" w:rsidRDefault="00732926" w:rsidP="007969A2">
      <w:pPr>
        <w:pStyle w:val="aclause"/>
        <w:numPr>
          <w:ilvl w:val="0"/>
          <w:numId w:val="34"/>
        </w:numPr>
        <w:tabs>
          <w:tab w:val="left" w:pos="993"/>
        </w:tabs>
        <w:ind w:left="993" w:hanging="426"/>
      </w:pPr>
      <w:r>
        <w:t>provide other information which the Department</w:t>
      </w:r>
      <w:r w:rsidDel="00FC5006">
        <w:t xml:space="preserve"> </w:t>
      </w:r>
      <w:r>
        <w:t>requires concerning the Project, your structure, your finances or your financial viability; and</w:t>
      </w:r>
    </w:p>
    <w:p w14:paraId="1AA75159" w14:textId="77777777" w:rsidR="00732926" w:rsidRDefault="00732926" w:rsidP="007969A2">
      <w:pPr>
        <w:pStyle w:val="aclause"/>
        <w:numPr>
          <w:ilvl w:val="0"/>
          <w:numId w:val="34"/>
        </w:numPr>
        <w:tabs>
          <w:tab w:val="left" w:pos="993"/>
        </w:tabs>
        <w:ind w:left="993" w:hanging="426"/>
      </w:pPr>
      <w:r>
        <w:t>participate in any survey, interview or feedback regarding the Project or Program.</w:t>
      </w:r>
    </w:p>
    <w:p w14:paraId="2677E997" w14:textId="1D855BC1" w:rsidR="00732926" w:rsidRDefault="00732926" w:rsidP="00732926">
      <w:pPr>
        <w:pStyle w:val="Heading2"/>
      </w:pPr>
      <w:bookmarkStart w:id="40" w:name="_Toc194065671"/>
      <w:r w:rsidRPr="00732926">
        <w:t>Material and Information</w:t>
      </w:r>
      <w:bookmarkEnd w:id="40"/>
    </w:p>
    <w:p w14:paraId="1611CC75" w14:textId="77777777" w:rsidR="007969A2" w:rsidRDefault="007969A2" w:rsidP="007969A2">
      <w:pPr>
        <w:pStyle w:val="Clause"/>
        <w:keepNext w:val="0"/>
        <w:ind w:left="567" w:hanging="567"/>
      </w:pPr>
      <w:bookmarkStart w:id="41" w:name="_Ref135750174"/>
      <w:r>
        <w:t>Intellectual Property</w:t>
      </w:r>
      <w:bookmarkEnd w:id="41"/>
    </w:p>
    <w:p w14:paraId="43DD65FE" w14:textId="77777777" w:rsidR="007969A2" w:rsidRDefault="007969A2" w:rsidP="007969A2">
      <w:pPr>
        <w:pStyle w:val="11clause"/>
        <w:ind w:left="567" w:hanging="567"/>
      </w:pPr>
      <w:r>
        <w:t>Intellectual Property in all Project Material vests in you.</w:t>
      </w:r>
    </w:p>
    <w:p w14:paraId="1F9E91AC" w14:textId="77777777" w:rsidR="007969A2" w:rsidRDefault="007969A2" w:rsidP="007969A2">
      <w:pPr>
        <w:pStyle w:val="11clause"/>
        <w:ind w:left="567" w:hanging="567"/>
      </w:pPr>
      <w:r w:rsidRPr="00BF3F86">
        <w:t>You grant the Department a non-exclusive, irrevocable, royalty-free licence</w:t>
      </w:r>
      <w:r>
        <w:t xml:space="preserve"> (including the right to sub-license)</w:t>
      </w:r>
      <w:r w:rsidRPr="00BF3F86">
        <w:t xml:space="preserve"> to use </w:t>
      </w:r>
      <w:r>
        <w:t xml:space="preserve">the </w:t>
      </w:r>
      <w:r w:rsidRPr="00BF3F86">
        <w:t>Project Material for any purposes.</w:t>
      </w:r>
    </w:p>
    <w:p w14:paraId="21474981" w14:textId="77777777" w:rsidR="007969A2" w:rsidRDefault="007969A2" w:rsidP="007969A2">
      <w:pPr>
        <w:pStyle w:val="11clause"/>
        <w:ind w:left="567" w:hanging="567"/>
      </w:pPr>
      <w:r>
        <w:t>You warrant that the use of Project Material in accordance with this Deed will not infringe any third party’s IP rights.</w:t>
      </w:r>
    </w:p>
    <w:p w14:paraId="46DBA16B" w14:textId="77777777" w:rsidR="007969A2" w:rsidRDefault="007969A2" w:rsidP="007969A2">
      <w:pPr>
        <w:pStyle w:val="11clause"/>
        <w:ind w:left="567" w:hanging="567"/>
      </w:pPr>
      <w:r>
        <w:t xml:space="preserve">If the Department requests copies of the Project </w:t>
      </w:r>
      <w:proofErr w:type="gramStart"/>
      <w:r>
        <w:t>Material</w:t>
      </w:r>
      <w:proofErr w:type="gramEnd"/>
      <w:r>
        <w:t xml:space="preserve"> you must provide them to the Department within ten Business Days. </w:t>
      </w:r>
    </w:p>
    <w:p w14:paraId="72CC719D" w14:textId="77777777" w:rsidR="007969A2" w:rsidRDefault="007969A2" w:rsidP="007969A2">
      <w:pPr>
        <w:pStyle w:val="Clause"/>
        <w:ind w:left="567" w:hanging="567"/>
      </w:pPr>
      <w:bookmarkStart w:id="42" w:name="_Ref102480041"/>
      <w:bookmarkStart w:id="43" w:name="_Ref102480321"/>
      <w:r>
        <w:t>Confidential Information</w:t>
      </w:r>
      <w:bookmarkEnd w:id="42"/>
      <w:bookmarkEnd w:id="43"/>
    </w:p>
    <w:p w14:paraId="282F9BE2" w14:textId="77777777" w:rsidR="007969A2" w:rsidRDefault="007969A2" w:rsidP="007969A2">
      <w:pPr>
        <w:pStyle w:val="11clause"/>
        <w:ind w:left="567" w:hanging="567"/>
      </w:pPr>
      <w:bookmarkStart w:id="44" w:name="_Toc429657789"/>
      <w:r>
        <w:t>Neither party may disclose the other’s Confidential Information without its prior consent unless the disclosure:</w:t>
      </w:r>
    </w:p>
    <w:p w14:paraId="457BECB7" w14:textId="77777777" w:rsidR="007969A2" w:rsidRDefault="007969A2" w:rsidP="007969A2">
      <w:pPr>
        <w:pStyle w:val="aclause"/>
        <w:numPr>
          <w:ilvl w:val="0"/>
          <w:numId w:val="38"/>
        </w:numPr>
      </w:pPr>
      <w:r>
        <w:t xml:space="preserve">is required or authorised by law or by this </w:t>
      </w:r>
      <w:proofErr w:type="gramStart"/>
      <w:r>
        <w:t>Deed;</w:t>
      </w:r>
      <w:proofErr w:type="gramEnd"/>
    </w:p>
    <w:p w14:paraId="3E350A7D" w14:textId="77777777" w:rsidR="007969A2" w:rsidRDefault="007969A2" w:rsidP="007969A2">
      <w:pPr>
        <w:pStyle w:val="aclause"/>
        <w:numPr>
          <w:ilvl w:val="0"/>
          <w:numId w:val="38"/>
        </w:numPr>
        <w:ind w:left="993" w:hanging="426"/>
      </w:pPr>
      <w:r>
        <w:t xml:space="preserve">is reasonably required by a person, including a contracted auditor of the Department, for purposes of this </w:t>
      </w:r>
      <w:proofErr w:type="gramStart"/>
      <w:r>
        <w:t>Deed;</w:t>
      </w:r>
      <w:proofErr w:type="gramEnd"/>
      <w:r>
        <w:t xml:space="preserve"> </w:t>
      </w:r>
    </w:p>
    <w:p w14:paraId="13E0275E" w14:textId="77777777" w:rsidR="007969A2" w:rsidRDefault="007969A2" w:rsidP="007969A2">
      <w:pPr>
        <w:pStyle w:val="aclause"/>
        <w:numPr>
          <w:ilvl w:val="0"/>
          <w:numId w:val="38"/>
        </w:numPr>
        <w:ind w:left="993" w:hanging="426"/>
      </w:pPr>
      <w:r>
        <w:t>is to that party’s own professional advisers for the purpose of obtaining advice; or</w:t>
      </w:r>
    </w:p>
    <w:p w14:paraId="1952FF57" w14:textId="77777777" w:rsidR="007969A2" w:rsidRDefault="007969A2" w:rsidP="007969A2">
      <w:pPr>
        <w:pStyle w:val="aclause"/>
        <w:numPr>
          <w:ilvl w:val="0"/>
          <w:numId w:val="38"/>
        </w:numPr>
        <w:ind w:left="993" w:hanging="426"/>
      </w:pPr>
      <w:r>
        <w:t>in the case of the Department, is required:</w:t>
      </w:r>
    </w:p>
    <w:p w14:paraId="201A7D4E" w14:textId="77777777" w:rsidR="007969A2" w:rsidRDefault="007969A2" w:rsidP="007969A2">
      <w:pPr>
        <w:pStyle w:val="clausei"/>
        <w:numPr>
          <w:ilvl w:val="0"/>
          <w:numId w:val="39"/>
        </w:numPr>
        <w:ind w:left="1701" w:hanging="425"/>
      </w:pPr>
      <w:r>
        <w:t>by Parliament or the Department’s responsible Minister; or</w:t>
      </w:r>
    </w:p>
    <w:p w14:paraId="3345E4DD" w14:textId="77777777" w:rsidR="007969A2" w:rsidRDefault="007969A2" w:rsidP="007969A2">
      <w:pPr>
        <w:pStyle w:val="clausei"/>
        <w:ind w:left="1701" w:hanging="425"/>
      </w:pPr>
      <w:r>
        <w:t>for the Department to perform a governmental function including research and analysis in respect of the Program, monitoring performance of this Deed, evaluating the outcomes of this Deed or the Program, and reporting on the Program.</w:t>
      </w:r>
    </w:p>
    <w:bookmarkEnd w:id="44"/>
    <w:p w14:paraId="1B69CFB9" w14:textId="77777777" w:rsidR="007969A2" w:rsidRPr="00115820" w:rsidRDefault="007969A2" w:rsidP="007969A2">
      <w:pPr>
        <w:pStyle w:val="11clause"/>
        <w:ind w:left="567" w:hanging="567"/>
      </w:pPr>
      <w:r>
        <w:t xml:space="preserve">Each party will ensure that any third party to which it discloses Confidential Information under a permitted disclosure is made aware of the confidential nature of the information. </w:t>
      </w:r>
    </w:p>
    <w:p w14:paraId="4552B317" w14:textId="77777777" w:rsidR="007969A2" w:rsidRDefault="007969A2" w:rsidP="007969A2">
      <w:pPr>
        <w:pStyle w:val="Clause"/>
        <w:keepNext w:val="0"/>
        <w:ind w:left="567" w:hanging="567"/>
      </w:pPr>
      <w:bookmarkStart w:id="45" w:name="_Ref102480346"/>
      <w:bookmarkStart w:id="46" w:name="_Ref139280698"/>
      <w:bookmarkStart w:id="47" w:name="_Ref176361319"/>
      <w:r>
        <w:lastRenderedPageBreak/>
        <w:t>Privacy</w:t>
      </w:r>
      <w:bookmarkEnd w:id="45"/>
      <w:bookmarkEnd w:id="46"/>
      <w:r>
        <w:t xml:space="preserve"> and data</w:t>
      </w:r>
      <w:bookmarkEnd w:id="47"/>
    </w:p>
    <w:p w14:paraId="10AD4CC1" w14:textId="77777777" w:rsidR="007969A2" w:rsidRPr="00600F79" w:rsidRDefault="007969A2" w:rsidP="007969A2">
      <w:pPr>
        <w:pStyle w:val="11clause"/>
        <w:ind w:left="567" w:hanging="567"/>
        <w:rPr>
          <w:rFonts w:eastAsiaTheme="minorEastAsia"/>
          <w:lang w:val="en-US"/>
        </w:rPr>
      </w:pPr>
      <w:r w:rsidRPr="00600F79">
        <w:rPr>
          <w:rFonts w:eastAsiaTheme="minorEastAsia"/>
          <w:lang w:val="en-US"/>
        </w:rPr>
        <w:t xml:space="preserve">To the extent that you deal with Personal Information in conducting the Project, you must: </w:t>
      </w:r>
    </w:p>
    <w:p w14:paraId="636641F5" w14:textId="77777777" w:rsidR="007969A2" w:rsidRPr="00E31D4C" w:rsidRDefault="007969A2" w:rsidP="007969A2">
      <w:pPr>
        <w:pStyle w:val="ListParagraph"/>
        <w:numPr>
          <w:ilvl w:val="0"/>
          <w:numId w:val="36"/>
        </w:numPr>
        <w:ind w:left="993" w:hanging="426"/>
      </w:pPr>
      <w:r w:rsidRPr="00E31D4C">
        <w:t xml:space="preserve">comply with applicable Privacy </w:t>
      </w:r>
      <w:proofErr w:type="gramStart"/>
      <w:r w:rsidRPr="00E31D4C">
        <w:t>Legislation;</w:t>
      </w:r>
      <w:proofErr w:type="gramEnd"/>
      <w:r w:rsidRPr="00E31D4C">
        <w:t xml:space="preserve"> </w:t>
      </w:r>
    </w:p>
    <w:p w14:paraId="64FD3688" w14:textId="77777777" w:rsidR="007969A2" w:rsidRPr="00E31D4C" w:rsidRDefault="007969A2" w:rsidP="007969A2">
      <w:pPr>
        <w:pStyle w:val="ListParagraph"/>
        <w:numPr>
          <w:ilvl w:val="0"/>
          <w:numId w:val="36"/>
        </w:numPr>
        <w:ind w:left="993" w:hanging="426"/>
      </w:pPr>
      <w:r w:rsidRPr="00E31D4C">
        <w:t>not cause the Department to breach any</w:t>
      </w:r>
      <w:r>
        <w:t xml:space="preserve"> of its</w:t>
      </w:r>
      <w:r w:rsidRPr="00E31D4C">
        <w:t xml:space="preserve"> obligations </w:t>
      </w:r>
      <w:r>
        <w:t>under</w:t>
      </w:r>
      <w:r w:rsidRPr="00E31D4C">
        <w:t xml:space="preserve"> the </w:t>
      </w:r>
      <w:r w:rsidRPr="00E31D4C">
        <w:rPr>
          <w:i/>
          <w:iCs/>
        </w:rPr>
        <w:t xml:space="preserve">Privacy and Personal Information Protection Act </w:t>
      </w:r>
      <w:proofErr w:type="gramStart"/>
      <w:r w:rsidRPr="00E31D4C">
        <w:rPr>
          <w:i/>
          <w:iCs/>
        </w:rPr>
        <w:t>1998</w:t>
      </w:r>
      <w:r w:rsidRPr="00E31D4C">
        <w:t>;</w:t>
      </w:r>
      <w:proofErr w:type="gramEnd"/>
      <w:r w:rsidRPr="00E31D4C">
        <w:t xml:space="preserve"> </w:t>
      </w:r>
    </w:p>
    <w:p w14:paraId="6121FA23" w14:textId="77777777" w:rsidR="007969A2" w:rsidRPr="00E31D4C" w:rsidRDefault="007969A2" w:rsidP="007969A2">
      <w:pPr>
        <w:pStyle w:val="ListParagraph"/>
        <w:numPr>
          <w:ilvl w:val="0"/>
          <w:numId w:val="36"/>
        </w:numPr>
        <w:ind w:left="993" w:hanging="426"/>
      </w:pPr>
      <w:r w:rsidRPr="00E31D4C">
        <w:t xml:space="preserve"> immediately notify the Department if you become aware of a</w:t>
      </w:r>
      <w:r>
        <w:t xml:space="preserve"> Data Breach or other </w:t>
      </w:r>
      <w:r w:rsidRPr="00E31D4C">
        <w:t>actual or potential breach of privacy</w:t>
      </w:r>
      <w:r>
        <w:t>; and</w:t>
      </w:r>
    </w:p>
    <w:p w14:paraId="6F85FEC8" w14:textId="77777777" w:rsidR="007969A2" w:rsidRPr="00E31D4C" w:rsidRDefault="007969A2" w:rsidP="007969A2">
      <w:pPr>
        <w:pStyle w:val="ListParagraph"/>
        <w:numPr>
          <w:ilvl w:val="0"/>
          <w:numId w:val="36"/>
        </w:numPr>
        <w:ind w:left="993" w:hanging="426"/>
      </w:pPr>
      <w:r w:rsidRPr="00E31D4C">
        <w:t xml:space="preserve">include equivalent requirements regarding Personal Information (including this </w:t>
      </w:r>
      <w:r w:rsidRPr="003667A8">
        <w:t>clause</w:t>
      </w:r>
      <w:r w:rsidRPr="00E31D4C">
        <w:t xml:space="preserve">) in any subcontract </w:t>
      </w:r>
      <w:r>
        <w:t xml:space="preserve">you </w:t>
      </w:r>
      <w:proofErr w:type="gramStart"/>
      <w:r>
        <w:t>enter into</w:t>
      </w:r>
      <w:proofErr w:type="gramEnd"/>
      <w:r w:rsidRPr="00E31D4C">
        <w:t xml:space="preserve"> for the provision of any of the Activities under this Deed.</w:t>
      </w:r>
    </w:p>
    <w:p w14:paraId="028C3858" w14:textId="77777777" w:rsidR="007969A2" w:rsidRDefault="007969A2" w:rsidP="007969A2">
      <w:pPr>
        <w:pStyle w:val="Clause"/>
        <w:ind w:left="567" w:hanging="567"/>
      </w:pPr>
      <w:r>
        <w:t>Public Announcements and Acknowledgement</w:t>
      </w:r>
    </w:p>
    <w:p w14:paraId="585A3AD8" w14:textId="77777777" w:rsidR="007969A2" w:rsidRDefault="007969A2" w:rsidP="007969A2">
      <w:pPr>
        <w:pStyle w:val="11clause"/>
        <w:ind w:left="567" w:hanging="567"/>
      </w:pPr>
      <w:r>
        <w:t>You must:</w:t>
      </w:r>
    </w:p>
    <w:p w14:paraId="18905720" w14:textId="77777777" w:rsidR="007969A2" w:rsidRDefault="007969A2" w:rsidP="007969A2">
      <w:pPr>
        <w:pStyle w:val="aclause"/>
        <w:numPr>
          <w:ilvl w:val="0"/>
          <w:numId w:val="37"/>
        </w:numPr>
        <w:ind w:left="993" w:hanging="426"/>
      </w:pPr>
      <w:r>
        <w:t xml:space="preserve">seek the consent of the Department before making any public announcement about the Project and before using any branding or logos of the Department or the NSW </w:t>
      </w:r>
      <w:proofErr w:type="gramStart"/>
      <w:r>
        <w:t>Government;</w:t>
      </w:r>
      <w:proofErr w:type="gramEnd"/>
    </w:p>
    <w:p w14:paraId="746B2B42" w14:textId="77777777" w:rsidR="007969A2" w:rsidRDefault="007969A2" w:rsidP="007969A2">
      <w:pPr>
        <w:pStyle w:val="aclause"/>
        <w:numPr>
          <w:ilvl w:val="0"/>
          <w:numId w:val="37"/>
        </w:numPr>
        <w:ind w:left="993" w:hanging="426"/>
      </w:pPr>
      <w:r>
        <w:t>acknowledge the support of the Department, as directed by the Department from time to time:</w:t>
      </w:r>
    </w:p>
    <w:p w14:paraId="4E676B80" w14:textId="77777777" w:rsidR="007969A2" w:rsidRDefault="007969A2" w:rsidP="007969A2">
      <w:pPr>
        <w:pStyle w:val="clausei"/>
        <w:numPr>
          <w:ilvl w:val="0"/>
          <w:numId w:val="35"/>
        </w:numPr>
        <w:ind w:left="1638" w:hanging="357"/>
      </w:pPr>
      <w:r>
        <w:t xml:space="preserve">in any public statements about the </w:t>
      </w:r>
      <w:proofErr w:type="gramStart"/>
      <w:r>
        <w:t>Project;</w:t>
      </w:r>
      <w:proofErr w:type="gramEnd"/>
    </w:p>
    <w:p w14:paraId="7093F652" w14:textId="77777777" w:rsidR="007969A2" w:rsidRDefault="007969A2" w:rsidP="007969A2">
      <w:pPr>
        <w:pStyle w:val="clausei"/>
        <w:numPr>
          <w:ilvl w:val="0"/>
          <w:numId w:val="35"/>
        </w:numPr>
        <w:ind w:left="1638" w:hanging="357"/>
      </w:pPr>
      <w:r>
        <w:t>on the home page of any web site established in connection with the Project; and</w:t>
      </w:r>
    </w:p>
    <w:p w14:paraId="775DAC69" w14:textId="77777777" w:rsidR="007969A2" w:rsidRDefault="007969A2" w:rsidP="007969A2">
      <w:pPr>
        <w:pStyle w:val="clausei"/>
        <w:numPr>
          <w:ilvl w:val="0"/>
          <w:numId w:val="35"/>
        </w:numPr>
        <w:ind w:left="1638" w:hanging="357"/>
      </w:pPr>
      <w:r>
        <w:t xml:space="preserve">on any equipment or other facility funded wholly or in part by the </w:t>
      </w:r>
      <w:proofErr w:type="gramStart"/>
      <w:r>
        <w:t>Department;</w:t>
      </w:r>
      <w:proofErr w:type="gramEnd"/>
    </w:p>
    <w:p w14:paraId="5FAC2577" w14:textId="77777777" w:rsidR="007969A2" w:rsidRDefault="007969A2" w:rsidP="007969A2">
      <w:pPr>
        <w:pStyle w:val="aclause"/>
        <w:numPr>
          <w:ilvl w:val="0"/>
          <w:numId w:val="19"/>
        </w:numPr>
      </w:pPr>
      <w:r>
        <w:t>comply with the applicable NSW Government guidelines for acknowledging funding; and</w:t>
      </w:r>
    </w:p>
    <w:p w14:paraId="6A2620AB" w14:textId="77777777" w:rsidR="007969A2" w:rsidRDefault="007969A2" w:rsidP="007969A2">
      <w:pPr>
        <w:pStyle w:val="aclause"/>
        <w:numPr>
          <w:ilvl w:val="0"/>
          <w:numId w:val="19"/>
        </w:numPr>
      </w:pPr>
      <w:r>
        <w:t>use your best efforts to ensure that the Department and its Minister are given a reasonable opportunity to participate in media coverage or other promotion of the Project.</w:t>
      </w:r>
    </w:p>
    <w:p w14:paraId="53C0232D" w14:textId="77777777" w:rsidR="007969A2" w:rsidRDefault="007969A2" w:rsidP="007969A2">
      <w:pPr>
        <w:pStyle w:val="11clause"/>
        <w:ind w:left="567" w:hanging="567"/>
      </w:pPr>
      <w:bookmarkStart w:id="48" w:name="_Ref120279826"/>
      <w:r>
        <w:t>The Department may disclose information about the Project and the Grant in any media, such as media releases, social media, case studies, promotional material and in response to media enquiries.</w:t>
      </w:r>
      <w:bookmarkEnd w:id="48"/>
    </w:p>
    <w:p w14:paraId="0D125423" w14:textId="77777777" w:rsidR="007969A2" w:rsidRDefault="007969A2" w:rsidP="007969A2">
      <w:pPr>
        <w:pStyle w:val="Clause"/>
        <w:keepNext w:val="0"/>
        <w:ind w:left="567" w:hanging="567"/>
      </w:pPr>
      <w:bookmarkStart w:id="49" w:name="_Ref135233541"/>
      <w:r>
        <w:t>Disclosure of Information</w:t>
      </w:r>
      <w:bookmarkEnd w:id="49"/>
    </w:p>
    <w:p w14:paraId="13326D94" w14:textId="77777777" w:rsidR="007969A2" w:rsidRDefault="007969A2" w:rsidP="007969A2">
      <w:pPr>
        <w:pStyle w:val="11clause"/>
        <w:ind w:left="567" w:hanging="567"/>
      </w:pPr>
      <w:r>
        <w:t xml:space="preserve">You acknowledge that the Department is required to publish detailed information about the Grant </w:t>
      </w:r>
      <w:r w:rsidRPr="00E57C0A">
        <w:t>on the NSW Government Grants and Funding Finder at nsw.gov.au/grants-and-funding</w:t>
      </w:r>
      <w:r>
        <w:t xml:space="preserve">, except to the extent such information would identify individuals or otherwise conflict with the law. You must provide any information which the Department needs to meet those publication requirements including, where relevant, any funding amounts which you transfer to indirect grantees as downstream recipients. </w:t>
      </w:r>
    </w:p>
    <w:p w14:paraId="572BB8E9" w14:textId="10ED16F2" w:rsidR="007969A2" w:rsidRDefault="007969A2">
      <w:pPr>
        <w:suppressAutoHyphens w:val="0"/>
        <w:spacing w:after="160" w:line="259" w:lineRule="auto"/>
      </w:pPr>
      <w:r>
        <w:br w:type="page"/>
      </w:r>
    </w:p>
    <w:p w14:paraId="6C0F649F" w14:textId="77777777" w:rsidR="007969A2" w:rsidRDefault="007969A2" w:rsidP="007969A2">
      <w:pPr>
        <w:pStyle w:val="Clause"/>
        <w:keepNext w:val="0"/>
        <w:ind w:left="567" w:hanging="567"/>
      </w:pPr>
      <w:bookmarkStart w:id="50" w:name="_Ref92977793"/>
      <w:bookmarkStart w:id="51" w:name="_Ref92978571"/>
      <w:bookmarkStart w:id="52" w:name="_Ref92979223"/>
      <w:r>
        <w:lastRenderedPageBreak/>
        <w:t>Insurance</w:t>
      </w:r>
      <w:bookmarkEnd w:id="50"/>
      <w:bookmarkEnd w:id="51"/>
      <w:bookmarkEnd w:id="52"/>
      <w:r>
        <w:t xml:space="preserve"> </w:t>
      </w:r>
    </w:p>
    <w:p w14:paraId="25941862" w14:textId="77777777" w:rsidR="007969A2" w:rsidRDefault="007969A2" w:rsidP="007969A2">
      <w:pPr>
        <w:pStyle w:val="11clause"/>
        <w:ind w:left="567" w:hanging="567"/>
      </w:pPr>
      <w:bookmarkStart w:id="53" w:name="_Ref92978266"/>
      <w:r>
        <w:t>You must maintain, during the term of this Deed:</w:t>
      </w:r>
      <w:bookmarkEnd w:id="53"/>
    </w:p>
    <w:p w14:paraId="3D781B61" w14:textId="77777777" w:rsidR="007969A2" w:rsidRDefault="007969A2" w:rsidP="007969A2">
      <w:pPr>
        <w:pStyle w:val="aclause"/>
        <w:numPr>
          <w:ilvl w:val="0"/>
          <w:numId w:val="42"/>
        </w:numPr>
        <w:ind w:left="993" w:hanging="426"/>
      </w:pPr>
      <w:r>
        <w:t xml:space="preserve">a </w:t>
      </w:r>
      <w:proofErr w:type="spellStart"/>
      <w:r>
        <w:t>broadform</w:t>
      </w:r>
      <w:proofErr w:type="spellEnd"/>
      <w:r>
        <w:t xml:space="preserve"> public liability policy of insurance to the value of at least $20 million in respect of each claim and unlimited in the aggregate as to the number of occurrences in the policy </w:t>
      </w:r>
      <w:proofErr w:type="gramStart"/>
      <w:r>
        <w:t>period;</w:t>
      </w:r>
      <w:proofErr w:type="gramEnd"/>
    </w:p>
    <w:p w14:paraId="43BF1F6C" w14:textId="77777777" w:rsidR="007969A2" w:rsidRDefault="007969A2" w:rsidP="007969A2">
      <w:pPr>
        <w:pStyle w:val="aclause"/>
        <w:numPr>
          <w:ilvl w:val="0"/>
          <w:numId w:val="42"/>
        </w:numPr>
        <w:ind w:left="993" w:hanging="426"/>
      </w:pPr>
      <w:r>
        <w:t>workers’ compensation insurance as required by all relevant laws of Australia relating to workers compensation; and</w:t>
      </w:r>
    </w:p>
    <w:p w14:paraId="16253B24" w14:textId="77777777" w:rsidR="007969A2" w:rsidRDefault="007969A2" w:rsidP="007969A2">
      <w:pPr>
        <w:pStyle w:val="aclause"/>
        <w:numPr>
          <w:ilvl w:val="0"/>
          <w:numId w:val="42"/>
        </w:numPr>
        <w:ind w:left="993" w:hanging="426"/>
      </w:pPr>
      <w:r>
        <w:t>any additional insurance policies the Department requires in writing.</w:t>
      </w:r>
    </w:p>
    <w:p w14:paraId="2D5AA3CE" w14:textId="77777777" w:rsidR="007969A2" w:rsidRDefault="007969A2" w:rsidP="007969A2">
      <w:pPr>
        <w:pStyle w:val="11clause"/>
        <w:ind w:left="567" w:hanging="567"/>
      </w:pPr>
      <w:r>
        <w:t xml:space="preserve">You must not do, permit or suffer any act or omission that could lead to any of the policies referred to in this clause </w:t>
      </w:r>
      <w:r>
        <w:fldChar w:fldCharType="begin"/>
      </w:r>
      <w:r>
        <w:instrText xml:space="preserve"> REF _Ref92977793 \r \h </w:instrText>
      </w:r>
      <w:r>
        <w:fldChar w:fldCharType="separate"/>
      </w:r>
      <w:r>
        <w:t>21</w:t>
      </w:r>
      <w:r>
        <w:fldChar w:fldCharType="end"/>
      </w:r>
      <w:r>
        <w:t xml:space="preserve"> being vitiated or rendered void or voidable.</w:t>
      </w:r>
    </w:p>
    <w:p w14:paraId="094AD381" w14:textId="77777777" w:rsidR="007969A2" w:rsidRPr="00C072EF" w:rsidRDefault="007969A2" w:rsidP="007969A2">
      <w:pPr>
        <w:pStyle w:val="11clause"/>
        <w:ind w:left="567" w:hanging="567"/>
      </w:pPr>
      <w:r>
        <w:t>If</w:t>
      </w:r>
      <w:r w:rsidRPr="00C072EF">
        <w:t xml:space="preserve"> </w:t>
      </w:r>
      <w:r>
        <w:t>requested by the</w:t>
      </w:r>
      <w:r w:rsidRPr="00C072EF">
        <w:t xml:space="preserve"> Department, you must provide a copy of valid and current certificates of currency for each or any of the policies described above.</w:t>
      </w:r>
    </w:p>
    <w:p w14:paraId="16A0C226" w14:textId="77777777" w:rsidR="007969A2" w:rsidRDefault="007969A2" w:rsidP="007969A2">
      <w:pPr>
        <w:pStyle w:val="11clause"/>
        <w:ind w:left="567" w:hanging="567"/>
      </w:pPr>
      <w:r>
        <w:t xml:space="preserve">Without limiting </w:t>
      </w:r>
      <w:r w:rsidRPr="003667A8">
        <w:t xml:space="preserve">clause </w:t>
      </w:r>
      <w:r w:rsidRPr="003667A8">
        <w:fldChar w:fldCharType="begin"/>
      </w:r>
      <w:r w:rsidRPr="003667A8">
        <w:instrText xml:space="preserve"> REF _Ref92978266 \r \h </w:instrText>
      </w:r>
      <w:r>
        <w:instrText xml:space="preserve"> \* MERGEFORMAT </w:instrText>
      </w:r>
      <w:r w:rsidRPr="003667A8">
        <w:fldChar w:fldCharType="separate"/>
      </w:r>
      <w:r>
        <w:t>21.1</w:t>
      </w:r>
      <w:r w:rsidRPr="003667A8">
        <w:fldChar w:fldCharType="end"/>
      </w:r>
      <w:r>
        <w:t>, each party warrants that it has and will maintain appropriate insurance to cover any liability it may incur in relation to this Deed.</w:t>
      </w:r>
    </w:p>
    <w:p w14:paraId="3044EDD1" w14:textId="77777777" w:rsidR="007969A2" w:rsidRDefault="007969A2" w:rsidP="007969A2">
      <w:pPr>
        <w:pStyle w:val="Clause"/>
        <w:keepNext w:val="0"/>
        <w:ind w:left="567" w:hanging="567"/>
      </w:pPr>
      <w:bookmarkStart w:id="54" w:name="_Ref92979243"/>
      <w:r>
        <w:t>Indemnities</w:t>
      </w:r>
      <w:bookmarkEnd w:id="54"/>
    </w:p>
    <w:p w14:paraId="5F6445BD" w14:textId="77777777" w:rsidR="007969A2" w:rsidRDefault="007969A2" w:rsidP="007969A2">
      <w:pPr>
        <w:pStyle w:val="11clause"/>
        <w:ind w:left="567" w:hanging="567"/>
      </w:pPr>
      <w:r>
        <w:t>You must indemnify and keep indemnified the Department, the Crown in right of the State of New South Wales and their officers, employees and agents against any loss (paid or payable including legal costs and expenses on a solicitor/own client basis) or liability by, or made against, any of those indemnified arising directly or indirectly from any Claim by any person in connection with:</w:t>
      </w:r>
    </w:p>
    <w:p w14:paraId="24D44332" w14:textId="77777777" w:rsidR="007969A2" w:rsidRDefault="007969A2" w:rsidP="007969A2">
      <w:pPr>
        <w:pStyle w:val="aclause"/>
        <w:numPr>
          <w:ilvl w:val="0"/>
          <w:numId w:val="43"/>
        </w:numPr>
        <w:ind w:left="993" w:hanging="426"/>
      </w:pPr>
      <w:r>
        <w:t xml:space="preserve">the Grant or the use of any outcomes from the </w:t>
      </w:r>
      <w:proofErr w:type="gramStart"/>
      <w:r>
        <w:t>Project;</w:t>
      </w:r>
      <w:proofErr w:type="gramEnd"/>
    </w:p>
    <w:p w14:paraId="7E229F57" w14:textId="77777777" w:rsidR="007969A2" w:rsidRDefault="007969A2" w:rsidP="007969A2">
      <w:pPr>
        <w:pStyle w:val="aclause"/>
        <w:numPr>
          <w:ilvl w:val="0"/>
          <w:numId w:val="43"/>
        </w:numPr>
        <w:ind w:left="993" w:hanging="426"/>
      </w:pPr>
      <w:r>
        <w:t xml:space="preserve">your breach of this </w:t>
      </w:r>
      <w:proofErr w:type="gramStart"/>
      <w:r>
        <w:t>Deed;</w:t>
      </w:r>
      <w:proofErr w:type="gramEnd"/>
    </w:p>
    <w:p w14:paraId="1147C611" w14:textId="77777777" w:rsidR="007969A2" w:rsidRDefault="007969A2" w:rsidP="007969A2">
      <w:pPr>
        <w:pStyle w:val="aclause"/>
        <w:numPr>
          <w:ilvl w:val="0"/>
          <w:numId w:val="43"/>
        </w:numPr>
        <w:ind w:left="993" w:hanging="426"/>
      </w:pPr>
      <w:r>
        <w:t xml:space="preserve">any unlawful or negligent act or omission by you, your employees or your subcontractors in connection with this </w:t>
      </w:r>
      <w:proofErr w:type="gramStart"/>
      <w:r>
        <w:t>Deed;</w:t>
      </w:r>
      <w:proofErr w:type="gramEnd"/>
    </w:p>
    <w:p w14:paraId="09863E97" w14:textId="77777777" w:rsidR="007969A2" w:rsidRDefault="007969A2" w:rsidP="007969A2">
      <w:pPr>
        <w:pStyle w:val="aclause"/>
        <w:numPr>
          <w:ilvl w:val="0"/>
          <w:numId w:val="43"/>
        </w:numPr>
        <w:ind w:left="993" w:hanging="426"/>
      </w:pPr>
      <w:r>
        <w:t xml:space="preserve">any illness, injury or death of any person you, your employees or your subcontractors cause or contribute to, in connection with this </w:t>
      </w:r>
      <w:proofErr w:type="gramStart"/>
      <w:r>
        <w:t>Deed;</w:t>
      </w:r>
      <w:proofErr w:type="gramEnd"/>
    </w:p>
    <w:p w14:paraId="7E1BD41C" w14:textId="77777777" w:rsidR="007969A2" w:rsidRDefault="007969A2" w:rsidP="007969A2">
      <w:pPr>
        <w:pStyle w:val="aclause"/>
        <w:numPr>
          <w:ilvl w:val="0"/>
          <w:numId w:val="43"/>
        </w:numPr>
        <w:ind w:left="993" w:hanging="426"/>
      </w:pPr>
      <w:r>
        <w:t>any loss or damage to real or personal property you, your employees or your subcontractors cause or contribute to, in connection with this Deed; or</w:t>
      </w:r>
    </w:p>
    <w:p w14:paraId="0CA52B4A" w14:textId="77777777" w:rsidR="007969A2" w:rsidRDefault="007969A2" w:rsidP="007969A2">
      <w:pPr>
        <w:pStyle w:val="aclause"/>
        <w:numPr>
          <w:ilvl w:val="0"/>
          <w:numId w:val="43"/>
        </w:numPr>
        <w:ind w:left="993" w:hanging="426"/>
      </w:pPr>
      <w:r>
        <w:t>any act or omission by you, your employees or your subcontractors in connection with this Deed that is in infringement of any Intellectual Property, or privacy rights of the Department or any third party.</w:t>
      </w:r>
    </w:p>
    <w:p w14:paraId="377A65C3" w14:textId="77777777" w:rsidR="007969A2" w:rsidRDefault="007969A2" w:rsidP="007969A2">
      <w:pPr>
        <w:pStyle w:val="11clause"/>
        <w:ind w:left="567" w:hanging="567"/>
      </w:pPr>
      <w:r>
        <w:t xml:space="preserve">Your liability to indemnify the Department under this clause </w:t>
      </w:r>
      <w:r>
        <w:fldChar w:fldCharType="begin"/>
      </w:r>
      <w:r>
        <w:instrText xml:space="preserve"> REF _Ref92979243 \r \h </w:instrText>
      </w:r>
      <w:r>
        <w:fldChar w:fldCharType="separate"/>
      </w:r>
      <w:r>
        <w:t>22</w:t>
      </w:r>
      <w:r>
        <w:fldChar w:fldCharType="end"/>
      </w:r>
      <w:r>
        <w:t>:</w:t>
      </w:r>
    </w:p>
    <w:p w14:paraId="6D9EC64D" w14:textId="77777777" w:rsidR="007969A2" w:rsidRDefault="007969A2" w:rsidP="007969A2">
      <w:pPr>
        <w:pStyle w:val="aclause"/>
        <w:numPr>
          <w:ilvl w:val="0"/>
          <w:numId w:val="44"/>
        </w:numPr>
        <w:ind w:left="993" w:hanging="426"/>
      </w:pPr>
      <w:r>
        <w:t>will be reduced proportionately to the extent that the Department’s negligent or unlawful acts or omissions, or those of its officers, employees or agents contributed to the relevant loss or liability; and</w:t>
      </w:r>
    </w:p>
    <w:p w14:paraId="7F2A575A" w14:textId="77777777" w:rsidR="007969A2" w:rsidRDefault="007969A2" w:rsidP="007969A2">
      <w:pPr>
        <w:pStyle w:val="aclause"/>
        <w:numPr>
          <w:ilvl w:val="0"/>
          <w:numId w:val="44"/>
        </w:numPr>
        <w:ind w:left="993" w:hanging="426"/>
      </w:pPr>
      <w:r>
        <w:lastRenderedPageBreak/>
        <w:t>does not exclude or reduce the liability of, or benefit to, a party that may arise by operation of the common law, statute or the other terms of this Deed.</w:t>
      </w:r>
    </w:p>
    <w:p w14:paraId="166620BE" w14:textId="77777777" w:rsidR="007969A2" w:rsidRDefault="007969A2" w:rsidP="007969A2">
      <w:pPr>
        <w:pStyle w:val="Heading2"/>
      </w:pPr>
      <w:bookmarkStart w:id="55" w:name="_Toc193375272"/>
      <w:bookmarkStart w:id="56" w:name="_Toc194065672"/>
      <w:r>
        <w:t>Terminating the Deed</w:t>
      </w:r>
      <w:bookmarkEnd w:id="55"/>
      <w:bookmarkEnd w:id="56"/>
    </w:p>
    <w:p w14:paraId="6702D50A" w14:textId="77777777" w:rsidR="007969A2" w:rsidRDefault="007969A2" w:rsidP="007969A2">
      <w:pPr>
        <w:pStyle w:val="Clause"/>
        <w:keepNext w:val="0"/>
        <w:ind w:left="567" w:hanging="567"/>
      </w:pPr>
      <w:bookmarkStart w:id="57" w:name="_Ref92978681"/>
      <w:bookmarkStart w:id="58" w:name="_Ref135749577"/>
      <w:r>
        <w:t>Termination</w:t>
      </w:r>
      <w:bookmarkEnd w:id="57"/>
      <w:r>
        <w:t xml:space="preserve"> by either party for breach</w:t>
      </w:r>
      <w:bookmarkEnd w:id="58"/>
    </w:p>
    <w:p w14:paraId="72B3CD6D" w14:textId="77777777" w:rsidR="007969A2" w:rsidRDefault="007969A2" w:rsidP="007969A2">
      <w:pPr>
        <w:pStyle w:val="11clause"/>
        <w:ind w:left="567" w:hanging="567"/>
      </w:pPr>
      <w:r>
        <w:t>Where a party has breached this Deed:</w:t>
      </w:r>
    </w:p>
    <w:p w14:paraId="76DCC4E8" w14:textId="77777777" w:rsidR="007969A2" w:rsidRDefault="007969A2" w:rsidP="007969A2">
      <w:pPr>
        <w:pStyle w:val="aclause"/>
        <w:numPr>
          <w:ilvl w:val="0"/>
          <w:numId w:val="45"/>
        </w:numPr>
        <w:ind w:left="993" w:hanging="426"/>
      </w:pPr>
      <w:r>
        <w:t>the other party may give a Notice to that party requiring it to rectify that breach within 30 days of receiving that Notice; and</w:t>
      </w:r>
    </w:p>
    <w:p w14:paraId="0E7AF14B" w14:textId="77777777" w:rsidR="007969A2" w:rsidRDefault="007969A2" w:rsidP="007969A2">
      <w:pPr>
        <w:pStyle w:val="aclause"/>
        <w:numPr>
          <w:ilvl w:val="0"/>
          <w:numId w:val="45"/>
        </w:numPr>
        <w:ind w:left="993" w:hanging="426"/>
      </w:pPr>
      <w:r>
        <w:t>if the party which received the Notice fails to rectify that breach in time, the other party may terminate this Deed immediately by giving a further Notice.</w:t>
      </w:r>
    </w:p>
    <w:p w14:paraId="1D878B36" w14:textId="77777777" w:rsidR="007969A2" w:rsidRPr="006D62D8" w:rsidRDefault="007969A2" w:rsidP="007969A2">
      <w:pPr>
        <w:pStyle w:val="Clause"/>
        <w:keepNext w:val="0"/>
        <w:ind w:left="567" w:hanging="567"/>
        <w:rPr>
          <w:b w:val="0"/>
          <w:bCs w:val="0"/>
        </w:rPr>
      </w:pPr>
      <w:bookmarkStart w:id="59" w:name="_Ref158384707"/>
      <w:r w:rsidRPr="00AF1BC3">
        <w:t xml:space="preserve">Termination </w:t>
      </w:r>
      <w:r>
        <w:t>by Department for cause</w:t>
      </w:r>
      <w:bookmarkEnd w:id="59"/>
    </w:p>
    <w:p w14:paraId="73F45C99" w14:textId="77777777" w:rsidR="007969A2" w:rsidRDefault="007969A2" w:rsidP="007969A2">
      <w:pPr>
        <w:pStyle w:val="11clause"/>
        <w:ind w:left="567" w:hanging="567"/>
      </w:pPr>
      <w:r>
        <w:t>The Department may terminate this Deed by Notice, with effect on the date stated in the Notice, if:</w:t>
      </w:r>
    </w:p>
    <w:p w14:paraId="00914C74" w14:textId="77777777" w:rsidR="007969A2" w:rsidRDefault="007969A2" w:rsidP="007969A2">
      <w:pPr>
        <w:pStyle w:val="aclause"/>
        <w:numPr>
          <w:ilvl w:val="0"/>
          <w:numId w:val="46"/>
        </w:numPr>
        <w:ind w:left="993" w:hanging="426"/>
      </w:pPr>
      <w:r>
        <w:t xml:space="preserve">you </w:t>
      </w:r>
      <w:r w:rsidRPr="00D35123">
        <w:t xml:space="preserve">breach this </w:t>
      </w:r>
      <w:proofErr w:type="gramStart"/>
      <w:r>
        <w:t>Deed</w:t>
      </w:r>
      <w:proofErr w:type="gramEnd"/>
      <w:r>
        <w:t xml:space="preserve"> </w:t>
      </w:r>
      <w:r w:rsidRPr="00D35123">
        <w:t xml:space="preserve">and, in the </w:t>
      </w:r>
      <w:r>
        <w:t xml:space="preserve">Department’s </w:t>
      </w:r>
      <w:r w:rsidRPr="00D35123">
        <w:t xml:space="preserve">reasonable opinion, the breach is incapable of remedy; </w:t>
      </w:r>
    </w:p>
    <w:p w14:paraId="612E9CC9" w14:textId="77777777" w:rsidR="007969A2" w:rsidRDefault="007969A2" w:rsidP="007969A2">
      <w:pPr>
        <w:pStyle w:val="aclause"/>
        <w:numPr>
          <w:ilvl w:val="0"/>
          <w:numId w:val="46"/>
        </w:numPr>
        <w:ind w:left="993" w:hanging="426"/>
      </w:pPr>
      <w:r w:rsidRPr="007D6483">
        <w:t xml:space="preserve">you have provided misleading or incorrect information </w:t>
      </w:r>
      <w:r>
        <w:t>in your</w:t>
      </w:r>
      <w:r w:rsidRPr="007D6483">
        <w:t xml:space="preserve"> application for funding or </w:t>
      </w:r>
      <w:r>
        <w:t>in</w:t>
      </w:r>
      <w:r w:rsidRPr="007D6483">
        <w:t xml:space="preserve"> </w:t>
      </w:r>
      <w:r>
        <w:t xml:space="preserve">reports, invoices or information you provide in connection with </w:t>
      </w:r>
      <w:r w:rsidRPr="007D6483">
        <w:t xml:space="preserve">this </w:t>
      </w:r>
      <w:proofErr w:type="gramStart"/>
      <w:r w:rsidRPr="007D6483">
        <w:t>Deed;</w:t>
      </w:r>
      <w:proofErr w:type="gramEnd"/>
    </w:p>
    <w:p w14:paraId="5441B006" w14:textId="77777777" w:rsidR="007969A2" w:rsidRDefault="007969A2" w:rsidP="007969A2">
      <w:pPr>
        <w:pStyle w:val="aclause"/>
        <w:numPr>
          <w:ilvl w:val="0"/>
          <w:numId w:val="46"/>
        </w:numPr>
        <w:ind w:left="993" w:hanging="426"/>
      </w:pPr>
      <w:r w:rsidRPr="00B82D2F">
        <w:t xml:space="preserve">the Department considers that termination is necessary to avoid damage to the reputation of the Department or the </w:t>
      </w:r>
      <w:proofErr w:type="gramStart"/>
      <w:r w:rsidRPr="00B82D2F">
        <w:t>Program;</w:t>
      </w:r>
      <w:proofErr w:type="gramEnd"/>
      <w:r w:rsidRPr="00B82D2F">
        <w:t xml:space="preserve"> </w:t>
      </w:r>
    </w:p>
    <w:p w14:paraId="770AB5C9" w14:textId="77777777" w:rsidR="007969A2" w:rsidRDefault="007969A2" w:rsidP="007969A2">
      <w:pPr>
        <w:pStyle w:val="aclause"/>
        <w:numPr>
          <w:ilvl w:val="0"/>
          <w:numId w:val="46"/>
        </w:numPr>
        <w:ind w:left="993" w:hanging="426"/>
      </w:pPr>
      <w:r>
        <w:t xml:space="preserve">the Department considers that the Project is no longer </w:t>
      </w:r>
      <w:proofErr w:type="gramStart"/>
      <w:r>
        <w:t>viable;</w:t>
      </w:r>
      <w:proofErr w:type="gramEnd"/>
      <w:r>
        <w:t xml:space="preserve"> </w:t>
      </w:r>
    </w:p>
    <w:p w14:paraId="70ECD787" w14:textId="77777777" w:rsidR="007969A2" w:rsidRDefault="007969A2" w:rsidP="007969A2">
      <w:pPr>
        <w:pStyle w:val="aclause"/>
        <w:numPr>
          <w:ilvl w:val="0"/>
          <w:numId w:val="46"/>
        </w:numPr>
        <w:ind w:left="993" w:hanging="426"/>
      </w:pPr>
      <w:r>
        <w:t xml:space="preserve">you breach any of the following clauses:  clause </w:t>
      </w:r>
      <w:r>
        <w:fldChar w:fldCharType="begin"/>
      </w:r>
      <w:r>
        <w:instrText xml:space="preserve"> REF _Ref176271385 \r \h </w:instrText>
      </w:r>
      <w:r>
        <w:fldChar w:fldCharType="separate"/>
      </w:r>
      <w:r>
        <w:t>3</w:t>
      </w:r>
      <w:r>
        <w:fldChar w:fldCharType="end"/>
      </w:r>
      <w:r>
        <w:t xml:space="preserve"> </w:t>
      </w:r>
      <w:bookmarkStart w:id="60" w:name="_Hlk174712447"/>
      <w:r>
        <w:t xml:space="preserve">(Your general obligations and warranties); clause </w:t>
      </w:r>
      <w:r>
        <w:fldChar w:fldCharType="begin"/>
      </w:r>
      <w:r>
        <w:instrText xml:space="preserve"> REF _Ref120281508 \r \h </w:instrText>
      </w:r>
      <w:r>
        <w:fldChar w:fldCharType="separate"/>
      </w:r>
      <w:r>
        <w:t>13</w:t>
      </w:r>
      <w:r>
        <w:fldChar w:fldCharType="end"/>
      </w:r>
      <w:r>
        <w:t xml:space="preserve"> (Progress Reports), clause </w:t>
      </w:r>
      <w:r>
        <w:fldChar w:fldCharType="begin"/>
      </w:r>
      <w:r>
        <w:instrText xml:space="preserve"> REF _Ref102480041 \r \h </w:instrText>
      </w:r>
      <w:r>
        <w:fldChar w:fldCharType="separate"/>
      </w:r>
      <w:r>
        <w:t>17</w:t>
      </w:r>
      <w:r>
        <w:fldChar w:fldCharType="end"/>
      </w:r>
      <w:r>
        <w:t xml:space="preserve"> (Confidential Information), clause </w:t>
      </w:r>
      <w:r>
        <w:fldChar w:fldCharType="begin"/>
      </w:r>
      <w:r>
        <w:instrText xml:space="preserve"> REF _Ref92977793 \r \h </w:instrText>
      </w:r>
      <w:r>
        <w:fldChar w:fldCharType="separate"/>
      </w:r>
      <w:r>
        <w:t>21</w:t>
      </w:r>
      <w:r>
        <w:fldChar w:fldCharType="end"/>
      </w:r>
      <w:r>
        <w:t xml:space="preserve"> (Insurance) or clause </w:t>
      </w:r>
      <w:r>
        <w:fldChar w:fldCharType="begin"/>
      </w:r>
      <w:r>
        <w:instrText xml:space="preserve"> REF _Ref92978632 \r \h </w:instrText>
      </w:r>
      <w:r>
        <w:fldChar w:fldCharType="separate"/>
      </w:r>
      <w:r>
        <w:t>29.10</w:t>
      </w:r>
      <w:r>
        <w:fldChar w:fldCharType="end"/>
      </w:r>
      <w:r>
        <w:t xml:space="preserve"> (Assignment</w:t>
      </w:r>
      <w:bookmarkEnd w:id="60"/>
      <w:r>
        <w:t>);</w:t>
      </w:r>
    </w:p>
    <w:p w14:paraId="49154B75" w14:textId="77777777" w:rsidR="007969A2" w:rsidRDefault="007969A2" w:rsidP="007969A2">
      <w:pPr>
        <w:pStyle w:val="aclause"/>
        <w:numPr>
          <w:ilvl w:val="0"/>
          <w:numId w:val="46"/>
        </w:numPr>
        <w:ind w:left="993" w:hanging="426"/>
      </w:pPr>
      <w:r>
        <w:t>the Department considers that there has been a material change in circumstances in your financial position, your structure or your identity; or</w:t>
      </w:r>
    </w:p>
    <w:p w14:paraId="50FC9341" w14:textId="77777777" w:rsidR="007969A2" w:rsidRDefault="007969A2" w:rsidP="007969A2">
      <w:pPr>
        <w:pStyle w:val="aclause"/>
        <w:numPr>
          <w:ilvl w:val="0"/>
          <w:numId w:val="46"/>
        </w:numPr>
        <w:ind w:left="993" w:hanging="426"/>
      </w:pPr>
      <w:r>
        <w:t xml:space="preserve">you become insolvent, if you are the subject of a debtors or creditors petition under the </w:t>
      </w:r>
      <w:r w:rsidRPr="4EA6D973">
        <w:rPr>
          <w:i/>
          <w:iCs/>
        </w:rPr>
        <w:t>Bankruptcy Act 1966</w:t>
      </w:r>
      <w:r>
        <w:t xml:space="preserve"> (</w:t>
      </w:r>
      <w:proofErr w:type="spellStart"/>
      <w:r>
        <w:t>Cth</w:t>
      </w:r>
      <w:proofErr w:type="spellEnd"/>
      <w:r>
        <w:t xml:space="preserve">), or if you resolve to go into administration or liquidation or have a summons for your winding up presented to a Court or </w:t>
      </w:r>
      <w:proofErr w:type="gramStart"/>
      <w:r>
        <w:t>enter into</w:t>
      </w:r>
      <w:proofErr w:type="gramEnd"/>
      <w:r>
        <w:t xml:space="preserve"> any scheme of arrangement with your creditors.</w:t>
      </w:r>
    </w:p>
    <w:p w14:paraId="04AA16F5" w14:textId="77777777" w:rsidR="007969A2" w:rsidRPr="009457FF" w:rsidRDefault="007969A2" w:rsidP="007969A2">
      <w:pPr>
        <w:pStyle w:val="Clause"/>
        <w:ind w:left="567" w:hanging="567"/>
      </w:pPr>
      <w:bookmarkStart w:id="61" w:name="_Ref176361408"/>
      <w:bookmarkStart w:id="62" w:name="_Ref531122184"/>
      <w:r w:rsidRPr="00AF1BC3">
        <w:t xml:space="preserve">Termination </w:t>
      </w:r>
      <w:r>
        <w:t>by Department – without cause</w:t>
      </w:r>
      <w:bookmarkEnd w:id="61"/>
    </w:p>
    <w:p w14:paraId="0C3F6F87" w14:textId="77777777" w:rsidR="007969A2" w:rsidRDefault="007969A2" w:rsidP="007969A2">
      <w:pPr>
        <w:pStyle w:val="11clause"/>
        <w:keepNext/>
        <w:ind w:left="567" w:hanging="567"/>
      </w:pPr>
      <w:r>
        <w:t>T</w:t>
      </w:r>
      <w:r w:rsidRPr="00AF1BC3">
        <w:t xml:space="preserve">he </w:t>
      </w:r>
      <w:r>
        <w:t xml:space="preserve">Department </w:t>
      </w:r>
      <w:r w:rsidRPr="00AF1BC3">
        <w:t xml:space="preserve">may terminate this </w:t>
      </w:r>
      <w:r>
        <w:t>Deed</w:t>
      </w:r>
      <w:r w:rsidRPr="00AF1BC3">
        <w:t xml:space="preserve"> without cause (and without the need to give reasons) by giving </w:t>
      </w:r>
      <w:r>
        <w:t xml:space="preserve">you </w:t>
      </w:r>
      <w:r w:rsidRPr="00AF1BC3">
        <w:t>at least 20 Business Days’ notice.</w:t>
      </w:r>
      <w:bookmarkEnd w:id="62"/>
      <w:r>
        <w:t xml:space="preserve"> </w:t>
      </w:r>
    </w:p>
    <w:p w14:paraId="78A63C32" w14:textId="77777777" w:rsidR="007969A2" w:rsidRPr="00AF1BC3" w:rsidRDefault="007969A2" w:rsidP="007969A2">
      <w:pPr>
        <w:pStyle w:val="11clause"/>
        <w:keepNext/>
        <w:ind w:left="567" w:hanging="567"/>
      </w:pPr>
      <w:r>
        <w:t xml:space="preserve">The Department </w:t>
      </w:r>
      <w:r w:rsidRPr="00AF1BC3">
        <w:t xml:space="preserve">will pay </w:t>
      </w:r>
      <w:r>
        <w:t xml:space="preserve">your </w:t>
      </w:r>
      <w:r w:rsidRPr="00AF1BC3">
        <w:t xml:space="preserve">reasonable, substantiated costs (other than loss of profit or income) necessarily and directly incurred </w:t>
      </w:r>
      <w:proofErr w:type="gramStart"/>
      <w:r w:rsidRPr="00AF1BC3">
        <w:t>as a result of</w:t>
      </w:r>
      <w:proofErr w:type="gramEnd"/>
      <w:r w:rsidRPr="00AF1BC3">
        <w:t xml:space="preserve"> </w:t>
      </w:r>
      <w:r>
        <w:t>such</w:t>
      </w:r>
      <w:r w:rsidRPr="00AF1BC3">
        <w:t xml:space="preserve"> termination provided that:</w:t>
      </w:r>
    </w:p>
    <w:p w14:paraId="1C60462C" w14:textId="77777777" w:rsidR="007969A2" w:rsidRPr="00AF1BC3" w:rsidRDefault="007969A2" w:rsidP="007969A2">
      <w:pPr>
        <w:pStyle w:val="ListParagraph"/>
        <w:numPr>
          <w:ilvl w:val="2"/>
          <w:numId w:val="47"/>
        </w:numPr>
        <w:ind w:left="993" w:hanging="426"/>
      </w:pPr>
      <w:r>
        <w:t xml:space="preserve">you </w:t>
      </w:r>
      <w:r w:rsidRPr="00AF1BC3">
        <w:t>use</w:t>
      </w:r>
      <w:r>
        <w:t xml:space="preserve"> your </w:t>
      </w:r>
      <w:r w:rsidRPr="00AF1BC3">
        <w:t xml:space="preserve">best efforts to minimise </w:t>
      </w:r>
      <w:r>
        <w:t>those c</w:t>
      </w:r>
      <w:r w:rsidRPr="00AF1BC3">
        <w:t>osts; and</w:t>
      </w:r>
    </w:p>
    <w:p w14:paraId="3470D123" w14:textId="77777777" w:rsidR="007969A2" w:rsidRPr="00AF1BC3" w:rsidRDefault="007969A2" w:rsidP="007969A2">
      <w:pPr>
        <w:pStyle w:val="ListParagraph"/>
        <w:numPr>
          <w:ilvl w:val="2"/>
          <w:numId w:val="47"/>
        </w:numPr>
        <w:ind w:left="993" w:hanging="426"/>
      </w:pPr>
      <w:r w:rsidRPr="00AF1BC3">
        <w:lastRenderedPageBreak/>
        <w:t xml:space="preserve">the total amount of </w:t>
      </w:r>
      <w:r>
        <w:t xml:space="preserve">those costs </w:t>
      </w:r>
      <w:r w:rsidRPr="00AF1BC3">
        <w:t xml:space="preserve">will not exceed the total amount of unpaid </w:t>
      </w:r>
      <w:r>
        <w:t xml:space="preserve">Grant </w:t>
      </w:r>
      <w:r w:rsidRPr="00AF1BC3">
        <w:t>forfeited through termination under this clause</w:t>
      </w:r>
      <w:r>
        <w:t xml:space="preserve"> </w:t>
      </w:r>
      <w:r>
        <w:fldChar w:fldCharType="begin"/>
      </w:r>
      <w:r>
        <w:instrText xml:space="preserve"> REF _Ref176361408 \r \h </w:instrText>
      </w:r>
      <w:r>
        <w:fldChar w:fldCharType="separate"/>
      </w:r>
      <w:r>
        <w:t>25</w:t>
      </w:r>
      <w:r>
        <w:fldChar w:fldCharType="end"/>
      </w:r>
      <w:r w:rsidRPr="00AF1BC3">
        <w:t>.</w:t>
      </w:r>
    </w:p>
    <w:p w14:paraId="67140CAC" w14:textId="77777777" w:rsidR="007969A2" w:rsidRDefault="007969A2" w:rsidP="007969A2">
      <w:pPr>
        <w:pStyle w:val="Clause"/>
        <w:ind w:left="567" w:hanging="567"/>
      </w:pPr>
      <w:bookmarkStart w:id="63" w:name="_Ref102479958"/>
      <w:r>
        <w:t>Consequences of termination</w:t>
      </w:r>
      <w:bookmarkEnd w:id="63"/>
    </w:p>
    <w:p w14:paraId="0736FDFA" w14:textId="77777777" w:rsidR="007969A2" w:rsidRPr="00D849E6" w:rsidRDefault="007969A2" w:rsidP="007969A2">
      <w:pPr>
        <w:pStyle w:val="11clause"/>
        <w:keepNext/>
        <w:ind w:left="567" w:hanging="567"/>
      </w:pPr>
      <w:r w:rsidRPr="00D849E6">
        <w:t>On termination or expiry of this Deed, accrued rights and obligations are not affected.</w:t>
      </w:r>
    </w:p>
    <w:p w14:paraId="63BA0AFA" w14:textId="77777777" w:rsidR="007969A2" w:rsidRPr="00AF1BC3" w:rsidRDefault="007969A2" w:rsidP="007969A2">
      <w:pPr>
        <w:pStyle w:val="11clause"/>
        <w:keepNext/>
        <w:ind w:left="567" w:hanging="567"/>
      </w:pPr>
      <w:r>
        <w:t xml:space="preserve">You </w:t>
      </w:r>
      <w:r w:rsidRPr="00AF1BC3">
        <w:t>must, within 10 Business Days of termination:</w:t>
      </w:r>
    </w:p>
    <w:p w14:paraId="73440AA2" w14:textId="77777777" w:rsidR="007969A2" w:rsidRPr="00AF1BC3" w:rsidRDefault="007969A2" w:rsidP="007969A2">
      <w:pPr>
        <w:pStyle w:val="ListParagraph"/>
        <w:numPr>
          <w:ilvl w:val="0"/>
          <w:numId w:val="40"/>
        </w:numPr>
        <w:ind w:left="993" w:hanging="426"/>
      </w:pPr>
      <w:r w:rsidRPr="00AF1BC3">
        <w:t xml:space="preserve">repay to the </w:t>
      </w:r>
      <w:r>
        <w:t xml:space="preserve">Department </w:t>
      </w:r>
      <w:r w:rsidRPr="00AF1BC3">
        <w:t>any</w:t>
      </w:r>
      <w:r>
        <w:t xml:space="preserve"> amount under clause </w:t>
      </w:r>
      <w:r>
        <w:fldChar w:fldCharType="begin"/>
      </w:r>
      <w:r>
        <w:instrText xml:space="preserve"> REF _Ref175145526 \r \h </w:instrText>
      </w:r>
      <w:r>
        <w:fldChar w:fldCharType="separate"/>
      </w:r>
      <w:r>
        <w:t>10</w:t>
      </w:r>
      <w:r>
        <w:fldChar w:fldCharType="end"/>
      </w:r>
      <w:r>
        <w:t xml:space="preserve"> (Repaying</w:t>
      </w:r>
      <w:proofErr w:type="gramStart"/>
      <w:r>
        <w:t>)</w:t>
      </w:r>
      <w:r w:rsidRPr="00AF1BC3">
        <w:t>;</w:t>
      </w:r>
      <w:proofErr w:type="gramEnd"/>
    </w:p>
    <w:p w14:paraId="1458E5AF" w14:textId="77777777" w:rsidR="007969A2" w:rsidRDefault="007969A2" w:rsidP="007969A2">
      <w:pPr>
        <w:pStyle w:val="ListParagraph"/>
        <w:numPr>
          <w:ilvl w:val="0"/>
          <w:numId w:val="40"/>
        </w:numPr>
        <w:ind w:left="993" w:hanging="426"/>
      </w:pPr>
      <w:r w:rsidRPr="00AF1BC3">
        <w:t xml:space="preserve">provide to the </w:t>
      </w:r>
      <w:r>
        <w:t>Department:</w:t>
      </w:r>
    </w:p>
    <w:p w14:paraId="317035BA" w14:textId="77777777" w:rsidR="007969A2" w:rsidRDefault="007969A2" w:rsidP="007969A2">
      <w:pPr>
        <w:pStyle w:val="ListParagraph"/>
        <w:numPr>
          <w:ilvl w:val="0"/>
          <w:numId w:val="41"/>
        </w:numPr>
        <w:ind w:left="1276" w:hanging="283"/>
      </w:pPr>
      <w:r>
        <w:t>any reports due</w:t>
      </w:r>
      <w:r w:rsidRPr="00AF1BC3">
        <w:t xml:space="preserve"> or </w:t>
      </w:r>
      <w:r>
        <w:t xml:space="preserve">that the Department </w:t>
      </w:r>
      <w:r w:rsidRPr="00AF1BC3">
        <w:t>otherwise reasonably request</w:t>
      </w:r>
      <w:r>
        <w:t>s; and</w:t>
      </w:r>
    </w:p>
    <w:p w14:paraId="38CA0187" w14:textId="77777777" w:rsidR="007969A2" w:rsidRDefault="007969A2" w:rsidP="007969A2">
      <w:pPr>
        <w:pStyle w:val="ListParagraph"/>
        <w:numPr>
          <w:ilvl w:val="0"/>
          <w:numId w:val="41"/>
        </w:numPr>
        <w:ind w:left="1276" w:hanging="283"/>
      </w:pPr>
      <w:r w:rsidRPr="00AF1BC3">
        <w:t xml:space="preserve">any </w:t>
      </w:r>
      <w:r>
        <w:t>Project Ma</w:t>
      </w:r>
      <w:r w:rsidRPr="00AF1BC3">
        <w:t xml:space="preserve">terial which </w:t>
      </w:r>
      <w:r>
        <w:t xml:space="preserve">the Department </w:t>
      </w:r>
      <w:r w:rsidRPr="00AF1BC3">
        <w:t>own</w:t>
      </w:r>
      <w:r>
        <w:t>s</w:t>
      </w:r>
      <w:r w:rsidRPr="00AF1BC3">
        <w:t>, or</w:t>
      </w:r>
      <w:r>
        <w:t xml:space="preserve"> which is</w:t>
      </w:r>
      <w:r w:rsidRPr="00AF1BC3">
        <w:t xml:space="preserve"> licensed to the</w:t>
      </w:r>
      <w:r>
        <w:t xml:space="preserve"> Department </w:t>
      </w:r>
      <w:r w:rsidRPr="00AF1BC3">
        <w:t xml:space="preserve">under this </w:t>
      </w:r>
      <w:r>
        <w:t>Deed,</w:t>
      </w:r>
      <w:r w:rsidRPr="00AF1BC3">
        <w:t xml:space="preserve"> in a format</w:t>
      </w:r>
      <w:r>
        <w:t xml:space="preserve"> </w:t>
      </w:r>
      <w:r w:rsidRPr="00AF1BC3">
        <w:t>which permit</w:t>
      </w:r>
      <w:r>
        <w:t>s</w:t>
      </w:r>
      <w:r w:rsidRPr="00AF1BC3">
        <w:t xml:space="preserve"> the </w:t>
      </w:r>
      <w:r>
        <w:t xml:space="preserve">Department </w:t>
      </w:r>
      <w:r w:rsidRPr="00AF1BC3">
        <w:t xml:space="preserve">to exercise its IP rights in respect of that </w:t>
      </w:r>
      <w:r>
        <w:t xml:space="preserve">Project </w:t>
      </w:r>
      <w:r w:rsidRPr="00AF1BC3">
        <w:t xml:space="preserve">Material; </w:t>
      </w:r>
      <w:r>
        <w:t>and</w:t>
      </w:r>
    </w:p>
    <w:p w14:paraId="38A97388" w14:textId="77777777" w:rsidR="007969A2" w:rsidRPr="00AF1BC3" w:rsidRDefault="007969A2" w:rsidP="007969A2">
      <w:pPr>
        <w:pStyle w:val="ListParagraph"/>
        <w:numPr>
          <w:ilvl w:val="0"/>
          <w:numId w:val="40"/>
        </w:numPr>
        <w:ind w:left="993" w:hanging="426"/>
      </w:pPr>
      <w:r>
        <w:t xml:space="preserve">destroy </w:t>
      </w:r>
      <w:r w:rsidRPr="00AF1BC3">
        <w:t xml:space="preserve">any Confidential Information </w:t>
      </w:r>
      <w:r>
        <w:t>the Department has provided to you other than: one copy to determine any continuing legal obligations; and copies created electronically by automated backup systems.</w:t>
      </w:r>
    </w:p>
    <w:p w14:paraId="57C1F9ED" w14:textId="77777777" w:rsidR="007969A2" w:rsidRDefault="007969A2" w:rsidP="007969A2">
      <w:pPr>
        <w:pStyle w:val="11clause"/>
        <w:ind w:left="567" w:hanging="567"/>
      </w:pPr>
      <w:r w:rsidRPr="00CF7F28">
        <w:t xml:space="preserve">Clauses </w:t>
      </w:r>
      <w:r w:rsidRPr="00CF7F28">
        <w:fldChar w:fldCharType="begin"/>
      </w:r>
      <w:r w:rsidRPr="00CF7F28">
        <w:instrText xml:space="preserve"> REF _Ref135749577 \r \h </w:instrText>
      </w:r>
      <w:r>
        <w:instrText xml:space="preserve"> \* MERGEFORMAT </w:instrText>
      </w:r>
      <w:r w:rsidRPr="00CF7F28">
        <w:fldChar w:fldCharType="separate"/>
      </w:r>
      <w:r>
        <w:t>23</w:t>
      </w:r>
      <w:r w:rsidRPr="00CF7F28">
        <w:fldChar w:fldCharType="end"/>
      </w:r>
      <w:r w:rsidRPr="00D42F1B">
        <w:t xml:space="preserve"> to </w:t>
      </w:r>
      <w:r w:rsidRPr="00CF7F28">
        <w:fldChar w:fldCharType="begin"/>
      </w:r>
      <w:r w:rsidRPr="00CF7F28">
        <w:instrText xml:space="preserve"> REF _Ref102479958 \r \h  \* MERGEFORMAT </w:instrText>
      </w:r>
      <w:r w:rsidRPr="00CF7F28">
        <w:fldChar w:fldCharType="separate"/>
      </w:r>
      <w:r>
        <w:t>26</w:t>
      </w:r>
      <w:r w:rsidRPr="00CF7F28">
        <w:fldChar w:fldCharType="end"/>
      </w:r>
      <w:r w:rsidRPr="006D62D8">
        <w:rPr>
          <w:b/>
          <w:bCs/>
        </w:rPr>
        <w:t xml:space="preserve"> </w:t>
      </w:r>
      <w:r w:rsidRPr="008553D6">
        <w:t>(Termination)</w:t>
      </w:r>
      <w:r>
        <w:rPr>
          <w:b/>
          <w:bCs/>
        </w:rPr>
        <w:t xml:space="preserve"> </w:t>
      </w:r>
      <w:r>
        <w:t xml:space="preserve">do not limit the rights of a party under this Deed or at law. </w:t>
      </w:r>
    </w:p>
    <w:p w14:paraId="479DEAEA" w14:textId="77777777" w:rsidR="007969A2" w:rsidRDefault="007969A2" w:rsidP="007969A2">
      <w:pPr>
        <w:pStyle w:val="Heading2"/>
      </w:pPr>
      <w:bookmarkStart w:id="64" w:name="_Toc193375273"/>
      <w:bookmarkStart w:id="65" w:name="_Toc194065673"/>
      <w:r>
        <w:t>Other Legal Matters</w:t>
      </w:r>
      <w:bookmarkEnd w:id="64"/>
      <w:bookmarkEnd w:id="65"/>
    </w:p>
    <w:p w14:paraId="1049E97A" w14:textId="77777777" w:rsidR="007969A2" w:rsidRDefault="007969A2" w:rsidP="007969A2">
      <w:pPr>
        <w:pStyle w:val="Clause"/>
        <w:ind w:left="567" w:hanging="567"/>
      </w:pPr>
      <w:bookmarkStart w:id="66" w:name="_Ref92978731"/>
      <w:r>
        <w:t>Dispute Resolution</w:t>
      </w:r>
      <w:bookmarkEnd w:id="66"/>
    </w:p>
    <w:p w14:paraId="7E8EB852" w14:textId="77777777" w:rsidR="007969A2" w:rsidRDefault="007969A2" w:rsidP="007969A2">
      <w:pPr>
        <w:pStyle w:val="11clause"/>
        <w:ind w:left="567" w:hanging="567"/>
      </w:pPr>
      <w:r>
        <w:t xml:space="preserve">If a dispute arises in relation to this Deed (“a </w:t>
      </w:r>
      <w:r w:rsidRPr="00AC4F43">
        <w:rPr>
          <w:b/>
          <w:bCs/>
        </w:rPr>
        <w:t>Dispute</w:t>
      </w:r>
      <w:r>
        <w:t xml:space="preserve">”), a party must comply with this </w:t>
      </w:r>
      <w:r w:rsidRPr="003667A8">
        <w:t xml:space="preserve">clause </w:t>
      </w:r>
      <w:r>
        <w:fldChar w:fldCharType="begin"/>
      </w:r>
      <w:r>
        <w:instrText xml:space="preserve"> REF _Ref92978731 \r \h </w:instrText>
      </w:r>
      <w:r>
        <w:fldChar w:fldCharType="separate"/>
      </w:r>
      <w:r>
        <w:t>27</w:t>
      </w:r>
      <w:r>
        <w:fldChar w:fldCharType="end"/>
      </w:r>
      <w:r>
        <w:t xml:space="preserve"> </w:t>
      </w:r>
      <w:r w:rsidRPr="00280955">
        <w:t>before starting court proceedings except proceedings for urgent</w:t>
      </w:r>
      <w:r>
        <w:t xml:space="preserve"> interlocutory relief. </w:t>
      </w:r>
    </w:p>
    <w:p w14:paraId="44421B2C" w14:textId="77777777" w:rsidR="007969A2" w:rsidRDefault="007969A2" w:rsidP="007969A2">
      <w:pPr>
        <w:pStyle w:val="11clause"/>
        <w:ind w:left="567" w:hanging="567"/>
      </w:pPr>
      <w:r>
        <w:t>A party claiming that a dispute has arisen must notify the other party giving details of the dispute (“</w:t>
      </w:r>
      <w:r w:rsidRPr="00AC4F43">
        <w:rPr>
          <w:b/>
          <w:bCs/>
        </w:rPr>
        <w:t>Dispute Notice</w:t>
      </w:r>
      <w:r>
        <w:rPr>
          <w:b/>
          <w:bCs/>
        </w:rPr>
        <w:t>”</w:t>
      </w:r>
      <w:r>
        <w:t xml:space="preserve">) in accordance with the requirements of </w:t>
      </w:r>
      <w:r w:rsidRPr="003667A8">
        <w:t xml:space="preserve">clause </w:t>
      </w:r>
      <w:r w:rsidRPr="003667A8">
        <w:fldChar w:fldCharType="begin"/>
      </w:r>
      <w:r w:rsidRPr="003667A8">
        <w:instrText xml:space="preserve"> REF _Ref92977067 \r \h </w:instrText>
      </w:r>
      <w:r>
        <w:instrText xml:space="preserve"> \* MERGEFORMAT </w:instrText>
      </w:r>
      <w:r w:rsidRPr="003667A8">
        <w:fldChar w:fldCharType="separate"/>
      </w:r>
      <w:r>
        <w:t>28</w:t>
      </w:r>
      <w:r w:rsidRPr="003667A8">
        <w:fldChar w:fldCharType="end"/>
      </w:r>
      <w:r>
        <w:t xml:space="preserve"> (Notices).</w:t>
      </w:r>
    </w:p>
    <w:p w14:paraId="37194AB7" w14:textId="77777777" w:rsidR="007969A2" w:rsidRDefault="007969A2" w:rsidP="007969A2">
      <w:pPr>
        <w:pStyle w:val="11clause"/>
        <w:keepNext/>
        <w:ind w:left="567" w:hanging="567"/>
      </w:pPr>
      <w:r>
        <w:t>Following receipt of a Dispute Notice, each party must refer the Dispute to a senior representative, who:</w:t>
      </w:r>
    </w:p>
    <w:p w14:paraId="60541F40" w14:textId="77777777" w:rsidR="007969A2" w:rsidRDefault="007969A2" w:rsidP="007969A2">
      <w:pPr>
        <w:pStyle w:val="aclause"/>
        <w:numPr>
          <w:ilvl w:val="0"/>
          <w:numId w:val="48"/>
        </w:numPr>
        <w:ind w:left="993" w:hanging="426"/>
      </w:pPr>
      <w:r>
        <w:t>does not have prior direct involvement in the Dispute; and</w:t>
      </w:r>
    </w:p>
    <w:p w14:paraId="163FD31D" w14:textId="77777777" w:rsidR="007969A2" w:rsidRDefault="007969A2" w:rsidP="007969A2">
      <w:pPr>
        <w:pStyle w:val="aclause"/>
        <w:numPr>
          <w:ilvl w:val="0"/>
          <w:numId w:val="48"/>
        </w:numPr>
        <w:ind w:left="993" w:hanging="426"/>
      </w:pPr>
      <w:r>
        <w:t>has authority to negotiate and settle the Dispute.</w:t>
      </w:r>
    </w:p>
    <w:p w14:paraId="2992B27D" w14:textId="77777777" w:rsidR="007969A2" w:rsidRDefault="007969A2" w:rsidP="007969A2">
      <w:pPr>
        <w:pStyle w:val="11clause"/>
        <w:ind w:left="567" w:hanging="567"/>
      </w:pPr>
      <w:bookmarkStart w:id="67" w:name="_Ref92978855"/>
      <w:r>
        <w:t xml:space="preserve">If the Dispute is not resolved within 10 Business Days, from the date the Dispute Notice is received by the party to whom the Dispute Notice is given, the party which gave the Dispute Notice must refer the Dispute for mediation by the </w:t>
      </w:r>
      <w:hyperlink r:id="rId11">
        <w:r w:rsidRPr="70D90A77">
          <w:rPr>
            <w:rStyle w:val="Hyperlink"/>
          </w:rPr>
          <w:t xml:space="preserve">Australian Disputes Centre </w:t>
        </w:r>
      </w:hyperlink>
      <w:r>
        <w:t xml:space="preserve"> (ADC) for resolution in accordance with the mediation rules of the ADC.</w:t>
      </w:r>
      <w:bookmarkEnd w:id="67"/>
    </w:p>
    <w:p w14:paraId="7BD62CAA" w14:textId="77777777" w:rsidR="007969A2" w:rsidRDefault="007969A2" w:rsidP="007969A2">
      <w:pPr>
        <w:pStyle w:val="11clause"/>
        <w:ind w:left="567" w:hanging="567"/>
      </w:pPr>
      <w:r>
        <w:t>If the Dispute is not resolved within 40 Business Days after referral to mediation either party may initiate proceedings in court.</w:t>
      </w:r>
    </w:p>
    <w:p w14:paraId="627C6BFE" w14:textId="77777777" w:rsidR="007969A2" w:rsidRDefault="007969A2" w:rsidP="007969A2">
      <w:pPr>
        <w:pStyle w:val="11clause"/>
        <w:ind w:left="567" w:hanging="567"/>
      </w:pPr>
      <w:r>
        <w:lastRenderedPageBreak/>
        <w:t xml:space="preserve">Each party must pay its own costs of complying with this clause </w:t>
      </w:r>
      <w:r>
        <w:fldChar w:fldCharType="begin"/>
      </w:r>
      <w:r>
        <w:instrText xml:space="preserve"> REF _Ref92978731 \r \h </w:instrText>
      </w:r>
      <w:r>
        <w:fldChar w:fldCharType="separate"/>
      </w:r>
      <w:r>
        <w:t>27</w:t>
      </w:r>
      <w:r>
        <w:fldChar w:fldCharType="end"/>
      </w:r>
      <w:r>
        <w:t xml:space="preserve"> and split the costs of the mediator evenly.</w:t>
      </w:r>
    </w:p>
    <w:p w14:paraId="5A47E163" w14:textId="77777777" w:rsidR="007969A2" w:rsidRDefault="007969A2" w:rsidP="007969A2">
      <w:pPr>
        <w:pStyle w:val="Clause"/>
        <w:keepNext w:val="0"/>
        <w:ind w:left="567" w:hanging="567"/>
      </w:pPr>
      <w:bookmarkStart w:id="68" w:name="_Ref92977067"/>
      <w:bookmarkStart w:id="69" w:name="_Ref92977081"/>
      <w:bookmarkStart w:id="70" w:name="_Ref92978760"/>
      <w:r>
        <w:t>Notices</w:t>
      </w:r>
      <w:bookmarkEnd w:id="68"/>
      <w:bookmarkEnd w:id="69"/>
      <w:bookmarkEnd w:id="70"/>
    </w:p>
    <w:p w14:paraId="129E854F" w14:textId="77777777" w:rsidR="007969A2" w:rsidRDefault="007969A2" w:rsidP="007969A2">
      <w:pPr>
        <w:pStyle w:val="11clause"/>
        <w:ind w:left="567" w:hanging="567"/>
      </w:pPr>
      <w:r>
        <w:t>Unless otherwise stated in this Deed, all Notices to be given under this Deed must be in writing, and hand-delivered or emailed to the Authorised Officer specified in the Details.</w:t>
      </w:r>
    </w:p>
    <w:p w14:paraId="666CE237" w14:textId="77777777" w:rsidR="007969A2" w:rsidRDefault="007969A2" w:rsidP="007969A2">
      <w:pPr>
        <w:pStyle w:val="11clause"/>
        <w:ind w:left="567" w:hanging="567"/>
      </w:pPr>
      <w:r>
        <w:t>The receiving party will be deemed to have received the Notice as follows:</w:t>
      </w:r>
    </w:p>
    <w:p w14:paraId="7A2F52DC" w14:textId="77777777" w:rsidR="007969A2" w:rsidRDefault="007969A2" w:rsidP="007969A2">
      <w:pPr>
        <w:pStyle w:val="aclause"/>
        <w:numPr>
          <w:ilvl w:val="0"/>
          <w:numId w:val="49"/>
        </w:numPr>
        <w:ind w:left="993" w:hanging="426"/>
      </w:pPr>
      <w:r>
        <w:t xml:space="preserve">if hand delivered, on the day on which it is delivered or left at the relevant </w:t>
      </w:r>
      <w:proofErr w:type="gramStart"/>
      <w:r>
        <w:t>address;</w:t>
      </w:r>
      <w:proofErr w:type="gramEnd"/>
    </w:p>
    <w:p w14:paraId="048ABDEF" w14:textId="77777777" w:rsidR="007969A2" w:rsidRDefault="007969A2" w:rsidP="007969A2">
      <w:pPr>
        <w:pStyle w:val="aclause"/>
        <w:numPr>
          <w:ilvl w:val="0"/>
          <w:numId w:val="49"/>
        </w:numPr>
        <w:ind w:left="993" w:hanging="426"/>
      </w:pPr>
      <w:r>
        <w:t>if sent by email before 5.00pm on a Business Day, the first of the following occurring:</w:t>
      </w:r>
    </w:p>
    <w:p w14:paraId="59A51E9D" w14:textId="77777777" w:rsidR="007969A2" w:rsidRPr="00060FAD" w:rsidRDefault="007969A2" w:rsidP="007969A2">
      <w:pPr>
        <w:pStyle w:val="clausei"/>
        <w:numPr>
          <w:ilvl w:val="0"/>
          <w:numId w:val="35"/>
        </w:numPr>
        <w:ind w:left="1276" w:hanging="283"/>
      </w:pPr>
      <w:r w:rsidRPr="00060FAD">
        <w:t>when the sender receives an automated message confirming delivery; or</w:t>
      </w:r>
    </w:p>
    <w:p w14:paraId="2E944DFE" w14:textId="77777777" w:rsidR="007969A2" w:rsidRPr="00060FAD" w:rsidRDefault="007969A2" w:rsidP="007969A2">
      <w:pPr>
        <w:pStyle w:val="clausei"/>
        <w:ind w:left="1276" w:hanging="283"/>
      </w:pPr>
      <w:r w:rsidRPr="00060FAD">
        <w:t>four hours after the time sent (as recorded on the device from which the sender sent the email) unless the sender receives an automated message that the email has not been delivered</w:t>
      </w:r>
      <w:r>
        <w:t>; or</w:t>
      </w:r>
    </w:p>
    <w:p w14:paraId="0A80E4C4" w14:textId="77777777" w:rsidR="007969A2" w:rsidRDefault="007969A2" w:rsidP="007969A2">
      <w:pPr>
        <w:pStyle w:val="aclause"/>
        <w:numPr>
          <w:ilvl w:val="0"/>
          <w:numId w:val="49"/>
        </w:numPr>
        <w:ind w:left="993" w:hanging="426"/>
      </w:pPr>
      <w:r>
        <w:t>if sent by email after 5pm on a Business Day or on a day that is not a Business Day, then it will be deemed to be received on the next Business Day.</w:t>
      </w:r>
    </w:p>
    <w:p w14:paraId="0DD4DE5D" w14:textId="77777777" w:rsidR="007969A2" w:rsidRDefault="007969A2" w:rsidP="007969A2">
      <w:pPr>
        <w:pStyle w:val="11clause"/>
        <w:ind w:left="567" w:hanging="567"/>
      </w:pPr>
      <w:r>
        <w:t>Any such mode of service will be in all respects valid notwithstanding that the party on whom service is affected may be in liquidation, bankruptcy or wound up and notwithstanding any other matter or event whatsoever.</w:t>
      </w:r>
    </w:p>
    <w:p w14:paraId="3A63613D" w14:textId="77777777" w:rsidR="007969A2" w:rsidRDefault="007969A2" w:rsidP="007969A2">
      <w:pPr>
        <w:pStyle w:val="Clause"/>
        <w:ind w:left="567" w:hanging="567"/>
      </w:pPr>
      <w:r>
        <w:t>General</w:t>
      </w:r>
    </w:p>
    <w:p w14:paraId="119637A1" w14:textId="77777777" w:rsidR="007969A2" w:rsidRDefault="007969A2" w:rsidP="007969A2">
      <w:pPr>
        <w:pStyle w:val="11clause"/>
        <w:ind w:left="567" w:hanging="567"/>
      </w:pPr>
      <w:bookmarkStart w:id="71" w:name="_Ref92979422"/>
      <w:r w:rsidRPr="00F20C9D">
        <w:rPr>
          <w:b/>
          <w:bCs/>
        </w:rPr>
        <w:t>Survival</w:t>
      </w:r>
      <w:r>
        <w:t>:</w:t>
      </w:r>
      <w:bookmarkEnd w:id="71"/>
      <w:r>
        <w:t xml:space="preserve"> </w:t>
      </w:r>
      <w:bookmarkStart w:id="72" w:name="_Ref135750218"/>
      <w:r>
        <w:t>Clauses concerning the following issues survive termination or expiry of this Deed: warranties, repaying and deducting amounts, financial information</w:t>
      </w:r>
      <w:r>
        <w:rPr>
          <w:b/>
          <w:bCs/>
        </w:rPr>
        <w:t xml:space="preserve">, </w:t>
      </w:r>
      <w:r>
        <w:t>e</w:t>
      </w:r>
      <w:r w:rsidRPr="003667A8">
        <w:t xml:space="preserve">valuation, </w:t>
      </w:r>
      <w:r>
        <w:t>Intellectual Property, Confidential Information</w:t>
      </w:r>
      <w:r w:rsidRPr="00A505EF">
        <w:t xml:space="preserve">, </w:t>
      </w:r>
      <w:r>
        <w:t>privacy and data, d</w:t>
      </w:r>
      <w:r w:rsidRPr="003667A8">
        <w:t>isclosure of information,</w:t>
      </w:r>
      <w:r>
        <w:t xml:space="preserve"> insurance, indemnities, consequences of termination, dispute resolution, keeping of records, governing law, plus this </w:t>
      </w:r>
      <w:r w:rsidRPr="003667A8">
        <w:t xml:space="preserve">clause </w:t>
      </w:r>
      <w:r>
        <w:t>(Survival) and any other clause which by its nature is intended to survive this Deed.</w:t>
      </w:r>
      <w:bookmarkEnd w:id="72"/>
    </w:p>
    <w:p w14:paraId="4AE0E67E" w14:textId="77777777" w:rsidR="007969A2" w:rsidRDefault="007969A2" w:rsidP="007969A2">
      <w:pPr>
        <w:pStyle w:val="11clause"/>
        <w:ind w:left="567" w:hanging="567"/>
      </w:pPr>
      <w:r w:rsidRPr="00E50E41">
        <w:rPr>
          <w:b/>
          <w:bCs/>
        </w:rPr>
        <w:t>Subcontractors</w:t>
      </w:r>
      <w:r w:rsidRPr="00E50E41">
        <w:t>: You remain fully responsible for the performance of the Project if you subcontract the performance of any part of the Project.</w:t>
      </w:r>
    </w:p>
    <w:p w14:paraId="30F742CC" w14:textId="77777777" w:rsidR="007969A2" w:rsidRDefault="007969A2" w:rsidP="007969A2">
      <w:pPr>
        <w:pStyle w:val="11clause"/>
        <w:keepNext/>
        <w:ind w:left="567" w:hanging="567"/>
      </w:pPr>
      <w:bookmarkStart w:id="73" w:name="_Ref92979398"/>
      <w:r w:rsidRPr="00060FAD">
        <w:rPr>
          <w:b/>
          <w:bCs/>
        </w:rPr>
        <w:t>Keeping of records and rights of access to such records</w:t>
      </w:r>
      <w:bookmarkEnd w:id="73"/>
      <w:r w:rsidRPr="00346309">
        <w:t>:</w:t>
      </w:r>
      <w:r w:rsidRPr="00060FAD">
        <w:rPr>
          <w:b/>
          <w:bCs/>
        </w:rPr>
        <w:t xml:space="preserve"> </w:t>
      </w:r>
      <w:bookmarkStart w:id="74" w:name="_Ref119683613"/>
      <w:r>
        <w:t>You:</w:t>
      </w:r>
      <w:bookmarkEnd w:id="74"/>
    </w:p>
    <w:p w14:paraId="18CA497A" w14:textId="77777777" w:rsidR="007969A2" w:rsidRDefault="007969A2" w:rsidP="007969A2">
      <w:pPr>
        <w:pStyle w:val="aclause"/>
        <w:numPr>
          <w:ilvl w:val="0"/>
          <w:numId w:val="50"/>
        </w:numPr>
        <w:ind w:left="993" w:hanging="426"/>
      </w:pPr>
      <w:r>
        <w:t>must keep complete and accurate records and books of account with respect to your performance of the Activities (“</w:t>
      </w:r>
      <w:r w:rsidRPr="00E140C0">
        <w:rPr>
          <w:b/>
          <w:bCs/>
        </w:rPr>
        <w:t>Records</w:t>
      </w:r>
      <w:r>
        <w:t xml:space="preserve">”), and must retain such Records for a minimum of seven (7) years after expiry or termination of this </w:t>
      </w:r>
      <w:proofErr w:type="gramStart"/>
      <w:r>
        <w:t>Deed;</w:t>
      </w:r>
      <w:proofErr w:type="gramEnd"/>
    </w:p>
    <w:p w14:paraId="23719E18" w14:textId="77777777" w:rsidR="007969A2" w:rsidRDefault="007969A2" w:rsidP="007969A2">
      <w:pPr>
        <w:pStyle w:val="aclause"/>
        <w:numPr>
          <w:ilvl w:val="0"/>
          <w:numId w:val="50"/>
        </w:numPr>
        <w:ind w:left="993" w:hanging="426"/>
      </w:pPr>
      <w:r>
        <w:t>authorise the Department and any State or Commonwealth Government department or agency (“</w:t>
      </w:r>
      <w:r w:rsidRPr="00E140C0">
        <w:rPr>
          <w:b/>
          <w:bCs/>
        </w:rPr>
        <w:t>Auditors</w:t>
      </w:r>
      <w:r>
        <w:t xml:space="preserve">”) that has provided moneys to the Department for the purposes of the Project to which the Activities relate, to examine and inspect, at reasonable times and on </w:t>
      </w:r>
      <w:r>
        <w:lastRenderedPageBreak/>
        <w:t>reasonable Notice, any Project Material you hold, and allow any such Records to be copied; and</w:t>
      </w:r>
    </w:p>
    <w:p w14:paraId="58CAD137" w14:textId="77777777" w:rsidR="007969A2" w:rsidRDefault="007969A2" w:rsidP="007969A2">
      <w:pPr>
        <w:pStyle w:val="aclause"/>
        <w:numPr>
          <w:ilvl w:val="0"/>
          <w:numId w:val="50"/>
        </w:numPr>
        <w:ind w:left="993" w:hanging="426"/>
      </w:pPr>
      <w:r>
        <w:t xml:space="preserve">must provide all reasonable assistance </w:t>
      </w:r>
      <w:proofErr w:type="gramStart"/>
      <w:r>
        <w:t>in order for</w:t>
      </w:r>
      <w:proofErr w:type="gramEnd"/>
      <w:r>
        <w:t xml:space="preserve"> the Auditors to properly carry out the inspections and audits referred to in this clause.</w:t>
      </w:r>
    </w:p>
    <w:p w14:paraId="77C9044B" w14:textId="77777777" w:rsidR="007969A2" w:rsidRDefault="007969A2" w:rsidP="007969A2">
      <w:pPr>
        <w:pStyle w:val="11clause"/>
        <w:keepNext/>
        <w:ind w:left="567" w:hanging="567"/>
      </w:pPr>
      <w:r w:rsidRPr="001C5EEF">
        <w:rPr>
          <w:b/>
          <w:bCs/>
        </w:rPr>
        <w:t xml:space="preserve">Conflict of Interest: </w:t>
      </w:r>
      <w:bookmarkStart w:id="75" w:name="_Hlk98155584"/>
      <w:r w:rsidRPr="0049010A">
        <w:t>You must not carry on or be involved in any capacity in an activity or business, which may conflict with, or adversely affect, your ability to carry out your obligations under this Deed, and you will immediately notify the Department in writing if such a conflict or risk of such a conflict arises.</w:t>
      </w:r>
    </w:p>
    <w:bookmarkEnd w:id="75"/>
    <w:p w14:paraId="75B69EDD" w14:textId="77777777" w:rsidR="007969A2" w:rsidRDefault="007969A2" w:rsidP="007969A2">
      <w:pPr>
        <w:pStyle w:val="11clause"/>
        <w:ind w:left="567" w:hanging="567"/>
      </w:pPr>
      <w:r w:rsidRPr="001C5EEF">
        <w:rPr>
          <w:b/>
          <w:bCs/>
        </w:rPr>
        <w:t xml:space="preserve">Entire </w:t>
      </w:r>
      <w:r>
        <w:rPr>
          <w:b/>
          <w:bCs/>
        </w:rPr>
        <w:t>agreement</w:t>
      </w:r>
      <w:r>
        <w:t xml:space="preserve">: </w:t>
      </w:r>
      <w:r w:rsidRPr="0049010A">
        <w:t>This Deed states all the express terms agreed by the parties as to the matters referred to in this Deed. It supersedes all prior contracts, obligations, representations, conduct and understandings between the parties relating to the subject matter of this Deed.</w:t>
      </w:r>
    </w:p>
    <w:p w14:paraId="79F97A98" w14:textId="77777777" w:rsidR="007969A2" w:rsidRDefault="007969A2" w:rsidP="007969A2">
      <w:pPr>
        <w:pStyle w:val="11clause"/>
        <w:ind w:left="567" w:hanging="567"/>
      </w:pPr>
      <w:r w:rsidRPr="001C5EEF">
        <w:rPr>
          <w:b/>
          <w:bCs/>
        </w:rPr>
        <w:t>Inconsistency</w:t>
      </w:r>
      <w:r>
        <w:t>: If there is any inconsistency between provisions in this Deed then the order of precedence will be:</w:t>
      </w:r>
    </w:p>
    <w:p w14:paraId="72E1123A" w14:textId="77777777" w:rsidR="007969A2" w:rsidRDefault="007969A2" w:rsidP="007969A2">
      <w:pPr>
        <w:pStyle w:val="aclause"/>
        <w:numPr>
          <w:ilvl w:val="0"/>
          <w:numId w:val="51"/>
        </w:numPr>
        <w:ind w:left="993" w:hanging="426"/>
      </w:pPr>
      <w:r>
        <w:t>the Details; then</w:t>
      </w:r>
    </w:p>
    <w:p w14:paraId="3F852266" w14:textId="77777777" w:rsidR="007969A2" w:rsidRDefault="007969A2" w:rsidP="007969A2">
      <w:pPr>
        <w:pStyle w:val="aclause"/>
        <w:numPr>
          <w:ilvl w:val="0"/>
          <w:numId w:val="51"/>
        </w:numPr>
        <w:ind w:left="993" w:hanging="426"/>
      </w:pPr>
      <w:r>
        <w:t>the Special Conditions; then</w:t>
      </w:r>
    </w:p>
    <w:p w14:paraId="7185691C" w14:textId="77777777" w:rsidR="007969A2" w:rsidRDefault="007969A2" w:rsidP="007969A2">
      <w:pPr>
        <w:pStyle w:val="aclause"/>
        <w:numPr>
          <w:ilvl w:val="0"/>
          <w:numId w:val="51"/>
        </w:numPr>
        <w:ind w:left="993" w:hanging="426"/>
      </w:pPr>
      <w:r>
        <w:t>these Terms and Conditions; then</w:t>
      </w:r>
    </w:p>
    <w:p w14:paraId="261E5102" w14:textId="77777777" w:rsidR="007969A2" w:rsidRDefault="007969A2" w:rsidP="007969A2">
      <w:pPr>
        <w:pStyle w:val="aclause"/>
        <w:numPr>
          <w:ilvl w:val="0"/>
          <w:numId w:val="51"/>
        </w:numPr>
        <w:ind w:left="993" w:hanging="426"/>
      </w:pPr>
      <w:r>
        <w:t>the Schedules; then</w:t>
      </w:r>
    </w:p>
    <w:p w14:paraId="74167AB0" w14:textId="77777777" w:rsidR="007969A2" w:rsidRDefault="007969A2" w:rsidP="007969A2">
      <w:pPr>
        <w:pStyle w:val="aclause"/>
        <w:numPr>
          <w:ilvl w:val="0"/>
          <w:numId w:val="51"/>
        </w:numPr>
        <w:ind w:left="993" w:hanging="426"/>
      </w:pPr>
      <w:r>
        <w:t>any Annexures; then</w:t>
      </w:r>
    </w:p>
    <w:p w14:paraId="1D6D9E49" w14:textId="77777777" w:rsidR="007969A2" w:rsidRDefault="007969A2" w:rsidP="007969A2">
      <w:pPr>
        <w:pStyle w:val="aclause"/>
        <w:numPr>
          <w:ilvl w:val="0"/>
          <w:numId w:val="51"/>
        </w:numPr>
        <w:ind w:left="993" w:hanging="426"/>
      </w:pPr>
      <w:r>
        <w:t>the Program Guidelines.</w:t>
      </w:r>
    </w:p>
    <w:p w14:paraId="115E232D" w14:textId="77777777" w:rsidR="007969A2" w:rsidRDefault="007969A2" w:rsidP="007969A2">
      <w:pPr>
        <w:pStyle w:val="11clause"/>
        <w:keepNext/>
        <w:ind w:left="567" w:hanging="567"/>
      </w:pPr>
      <w:r w:rsidRPr="00570451">
        <w:rPr>
          <w:b/>
          <w:bCs/>
        </w:rPr>
        <w:t xml:space="preserve">Negation of employment, partnership or agency: </w:t>
      </w:r>
      <w:r>
        <w:t>This Deed does not create a relationship of agency, partnership, and/or employment between the parties. You must not represent yourself as being an employee or agent of the Department or as otherwise able to bind or represent the Department.</w:t>
      </w:r>
    </w:p>
    <w:p w14:paraId="637821DA" w14:textId="77777777" w:rsidR="007969A2" w:rsidRDefault="007969A2" w:rsidP="007969A2">
      <w:pPr>
        <w:pStyle w:val="11clause"/>
        <w:ind w:left="567" w:hanging="567"/>
      </w:pPr>
      <w:r w:rsidRPr="001B4FCB">
        <w:rPr>
          <w:b/>
          <w:bCs/>
        </w:rPr>
        <w:t>Severance:</w:t>
      </w:r>
      <w:r>
        <w:rPr>
          <w:b/>
          <w:bCs/>
        </w:rPr>
        <w:t xml:space="preserve"> </w:t>
      </w:r>
      <w:r>
        <w:t>If any part of this Deed is held to be invalid or ineffective, that part is removed from this Deed. If that happens, it does not affect the validity of what remains.</w:t>
      </w:r>
    </w:p>
    <w:p w14:paraId="12B7A45B" w14:textId="77777777" w:rsidR="007969A2" w:rsidRDefault="007969A2" w:rsidP="007969A2">
      <w:pPr>
        <w:pStyle w:val="11clause"/>
        <w:keepNext/>
        <w:ind w:left="567" w:hanging="567"/>
      </w:pPr>
      <w:r w:rsidRPr="00570451">
        <w:rPr>
          <w:b/>
          <w:bCs/>
        </w:rPr>
        <w:t xml:space="preserve">Waiver: </w:t>
      </w:r>
      <w:r>
        <w:t>If a party fails to exercise any of its rights under this Deed, or delays exercising those rights, that failure or delay will not operate as a waiver of those rights or any future rights or in any respect estop a party from relying on the terms of this Deed to their full force and effect. Any waiver by a party of a breach of this Deed must be in writing and will not be construed as a waiver of any further breach of the same or any other provision.</w:t>
      </w:r>
    </w:p>
    <w:p w14:paraId="2A28E9B6" w14:textId="77777777" w:rsidR="007969A2" w:rsidRDefault="007969A2" w:rsidP="007969A2">
      <w:pPr>
        <w:pStyle w:val="11clause"/>
        <w:ind w:left="567" w:hanging="567"/>
      </w:pPr>
      <w:bookmarkStart w:id="76" w:name="_Ref92978632"/>
      <w:r w:rsidRPr="00060FAD">
        <w:rPr>
          <w:b/>
          <w:bCs/>
        </w:rPr>
        <w:t>Assignment</w:t>
      </w:r>
      <w:r>
        <w:t>: You must not assign or novate your obligations or interests under this Deed, without the prior written consent of the Department.</w:t>
      </w:r>
      <w:bookmarkEnd w:id="76"/>
    </w:p>
    <w:p w14:paraId="7E9ABCDC" w14:textId="77777777" w:rsidR="007969A2" w:rsidRDefault="007969A2" w:rsidP="007969A2">
      <w:pPr>
        <w:pStyle w:val="11clause"/>
        <w:ind w:left="567" w:hanging="567"/>
      </w:pPr>
      <w:r w:rsidRPr="00060FAD">
        <w:rPr>
          <w:b/>
          <w:bCs/>
        </w:rPr>
        <w:t>Counterparts</w:t>
      </w:r>
      <w:r>
        <w:t>: This Deed may be signed in any number of counterparts which taken together will constitute one instrument.</w:t>
      </w:r>
    </w:p>
    <w:p w14:paraId="114C4AA5" w14:textId="77777777" w:rsidR="007969A2" w:rsidRDefault="007969A2" w:rsidP="007969A2">
      <w:pPr>
        <w:pStyle w:val="11clause"/>
        <w:ind w:left="567" w:hanging="567"/>
      </w:pPr>
      <w:r>
        <w:rPr>
          <w:b/>
          <w:bCs/>
        </w:rPr>
        <w:lastRenderedPageBreak/>
        <w:t>Electronic execution:</w:t>
      </w:r>
      <w:r>
        <w:t xml:space="preserve">  Each party agrees that the other may execute this Deed electronically as provided for in the </w:t>
      </w:r>
      <w:r>
        <w:rPr>
          <w:i/>
          <w:iCs/>
        </w:rPr>
        <w:t>Electronic Transactions Act 2000</w:t>
      </w:r>
      <w:r>
        <w:t xml:space="preserve">. </w:t>
      </w:r>
    </w:p>
    <w:p w14:paraId="36D86632" w14:textId="5BACE2D6" w:rsidR="00DE2BDC" w:rsidRDefault="007969A2" w:rsidP="007969A2">
      <w:pPr>
        <w:pStyle w:val="11clause"/>
        <w:ind w:left="567" w:hanging="567"/>
      </w:pPr>
      <w:bookmarkStart w:id="77" w:name="_Ref135750997"/>
      <w:r w:rsidRPr="00060FAD">
        <w:rPr>
          <w:b/>
          <w:bCs/>
        </w:rPr>
        <w:t>Governing Law:</w:t>
      </w:r>
      <w:r>
        <w:t xml:space="preserve"> The laws of New South Wales govern this </w:t>
      </w:r>
      <w:proofErr w:type="gramStart"/>
      <w:r>
        <w:t>Deed</w:t>
      </w:r>
      <w:proofErr w:type="gramEnd"/>
      <w:r>
        <w:t xml:space="preserve"> and the parties submit to the non-exclusive jurisdiction of the courts in that State.</w:t>
      </w:r>
      <w:bookmarkEnd w:id="77"/>
    </w:p>
    <w:p w14:paraId="128704AF" w14:textId="77777777" w:rsidR="00DE2BDC" w:rsidRDefault="00DE2BDC" w:rsidP="00DE2BDC">
      <w:pPr>
        <w:pStyle w:val="BodyText"/>
        <w:rPr>
          <w:rFonts w:eastAsiaTheme="minorHAnsi"/>
          <w:color w:val="auto"/>
          <w:lang w:eastAsia="en-US"/>
        </w:rPr>
      </w:pPr>
      <w:r>
        <w:br w:type="page"/>
      </w:r>
    </w:p>
    <w:p w14:paraId="68F00997" w14:textId="7931EA0C" w:rsidR="007969A2" w:rsidRDefault="00DE2BDC" w:rsidP="00DE2BDC">
      <w:pPr>
        <w:pStyle w:val="Heading1"/>
      </w:pPr>
      <w:bookmarkStart w:id="78" w:name="_Toc194065674"/>
      <w:r>
        <w:lastRenderedPageBreak/>
        <w:t>Executed as a deed</w:t>
      </w:r>
      <w:bookmarkEnd w:id="78"/>
    </w:p>
    <w:tbl>
      <w:tblPr>
        <w:tblStyle w:val="NSWTreasury"/>
        <w:tblW w:w="8789" w:type="dxa"/>
        <w:tblInd w:w="-34" w:type="dxa"/>
        <w:tblLayout w:type="fixed"/>
        <w:tblLook w:val="04A0" w:firstRow="1" w:lastRow="0" w:firstColumn="1" w:lastColumn="0" w:noHBand="0" w:noVBand="1"/>
        <w:tblCaption w:val="Department Signature Block"/>
      </w:tblPr>
      <w:tblGrid>
        <w:gridCol w:w="34"/>
        <w:gridCol w:w="4361"/>
        <w:gridCol w:w="283"/>
        <w:gridCol w:w="4077"/>
        <w:gridCol w:w="34"/>
      </w:tblGrid>
      <w:tr w:rsidR="00DE2BDC" w14:paraId="61327956" w14:textId="77777777" w:rsidTr="00DE2BDC">
        <w:trPr>
          <w:gridBefore w:val="1"/>
          <w:gridAfter w:val="1"/>
          <w:cnfStyle w:val="100000000000" w:firstRow="1" w:lastRow="0" w:firstColumn="0" w:lastColumn="0" w:oddVBand="0" w:evenVBand="0" w:oddHBand="0" w:evenHBand="0" w:firstRowFirstColumn="0" w:firstRowLastColumn="0" w:lastRowFirstColumn="0" w:lastRowLastColumn="0"/>
          <w:wBefore w:w="34" w:type="dxa"/>
          <w:wAfter w:w="34" w:type="dxa"/>
          <w:trHeight w:val="219"/>
          <w:tblHeader/>
        </w:trPr>
        <w:tc>
          <w:tcPr>
            <w:cnfStyle w:val="001000000000" w:firstRow="0" w:lastRow="0" w:firstColumn="1" w:lastColumn="0" w:oddVBand="0" w:evenVBand="0" w:oddHBand="0" w:evenHBand="0" w:firstRowFirstColumn="0" w:firstRowLastColumn="0" w:lastRowFirstColumn="0" w:lastRowLastColumn="0"/>
            <w:tcW w:w="8721" w:type="dxa"/>
            <w:gridSpan w:val="3"/>
            <w:shd w:val="clear" w:color="auto" w:fill="002664" w:themeFill="background2"/>
          </w:tcPr>
          <w:p w14:paraId="0BD76460" w14:textId="77777777" w:rsidR="00DE2BDC" w:rsidRDefault="00DE2BDC" w:rsidP="00B1169E">
            <w:pPr>
              <w:keepNext/>
              <w:spacing w:before="60" w:after="60"/>
            </w:pPr>
            <w:r w:rsidRPr="00F13F73">
              <w:rPr>
                <w:b/>
              </w:rPr>
              <w:t>Department</w:t>
            </w:r>
          </w:p>
        </w:tc>
      </w:tr>
      <w:tr w:rsidR="00DE2BDC" w14:paraId="211739AC" w14:textId="77777777" w:rsidTr="00B1169E">
        <w:trPr>
          <w:gridBefore w:val="1"/>
          <w:gridAfter w:val="1"/>
          <w:cnfStyle w:val="000000100000" w:firstRow="0" w:lastRow="0" w:firstColumn="0" w:lastColumn="0" w:oddVBand="0" w:evenVBand="0" w:oddHBand="1" w:evenHBand="0" w:firstRowFirstColumn="0" w:firstRowLastColumn="0" w:lastRowFirstColumn="0" w:lastRowLastColumn="0"/>
          <w:wBefore w:w="34" w:type="dxa"/>
          <w:wAfter w:w="34" w:type="dxa"/>
          <w:trHeight w:val="219"/>
        </w:trPr>
        <w:tc>
          <w:tcPr>
            <w:cnfStyle w:val="001000000000" w:firstRow="0" w:lastRow="0" w:firstColumn="1" w:lastColumn="0" w:oddVBand="0" w:evenVBand="0" w:oddHBand="0" w:evenHBand="0" w:firstRowFirstColumn="0" w:firstRowLastColumn="0" w:lastRowFirstColumn="0" w:lastRowLastColumn="0"/>
            <w:tcW w:w="8721" w:type="dxa"/>
            <w:gridSpan w:val="3"/>
          </w:tcPr>
          <w:p w14:paraId="6865B680" w14:textId="77777777" w:rsidR="00DE2BDC" w:rsidRPr="00E5302D" w:rsidRDefault="00DE2BDC" w:rsidP="00B1169E">
            <w:pPr>
              <w:spacing w:before="240"/>
              <w:rPr>
                <w:rFonts w:cs="Calibri"/>
              </w:rPr>
            </w:pPr>
            <w:r w:rsidRPr="004F5718">
              <w:rPr>
                <w:rFonts w:cs="Calibri"/>
              </w:rPr>
              <w:t>Signed</w:t>
            </w:r>
            <w:r>
              <w:rPr>
                <w:rFonts w:cs="Calibri"/>
              </w:rPr>
              <w:t>, sealed and delivered</w:t>
            </w:r>
            <w:r w:rsidRPr="004F5718">
              <w:rPr>
                <w:rFonts w:cs="Calibri"/>
              </w:rPr>
              <w:t xml:space="preserve"> for and on behalf of the </w:t>
            </w:r>
            <w:r w:rsidRPr="004F5718">
              <w:rPr>
                <w:rFonts w:cs="Calibri"/>
                <w:bCs/>
              </w:rPr>
              <w:t>Crown in right of the State of New South Wales acting through the</w:t>
            </w:r>
            <w:r w:rsidRPr="004F5718">
              <w:rPr>
                <w:rFonts w:cs="Calibri"/>
                <w:b/>
                <w:bCs/>
              </w:rPr>
              <w:t xml:space="preserve"> </w:t>
            </w:r>
            <w:r w:rsidRPr="004F5718">
              <w:rPr>
                <w:rFonts w:cs="Calibri"/>
                <w:b/>
              </w:rPr>
              <w:t xml:space="preserve">Department </w:t>
            </w:r>
            <w:r>
              <w:rPr>
                <w:rFonts w:cs="Calibri"/>
                <w:b/>
              </w:rPr>
              <w:t xml:space="preserve">of Primary Industries and Regional Development </w:t>
            </w:r>
            <w:r w:rsidRPr="004F5718">
              <w:rPr>
                <w:rFonts w:cs="Calibri"/>
              </w:rPr>
              <w:t xml:space="preserve">by its authorised signatory but not </w:t>
            </w:r>
            <w:proofErr w:type="gramStart"/>
            <w:r w:rsidRPr="004F5718">
              <w:rPr>
                <w:rFonts w:cs="Calibri"/>
              </w:rPr>
              <w:t xml:space="preserve">so </w:t>
            </w:r>
            <w:r>
              <w:rPr>
                <w:rFonts w:cs="Calibri"/>
              </w:rPr>
              <w:t>as to</w:t>
            </w:r>
            <w:proofErr w:type="gramEnd"/>
            <w:r>
              <w:rPr>
                <w:rFonts w:cs="Calibri"/>
              </w:rPr>
              <w:t xml:space="preserve"> incur personal liability:</w:t>
            </w:r>
          </w:p>
        </w:tc>
      </w:tr>
      <w:tr w:rsidR="00DE2BDC" w:rsidRPr="000F0E24" w14:paraId="4120A9ED" w14:textId="77777777" w:rsidTr="00B1169E">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95" w:type="dxa"/>
            <w:gridSpan w:val="2"/>
            <w:tcBorders>
              <w:bottom w:val="dotted" w:sz="4" w:space="0" w:color="0A7CB9"/>
            </w:tcBorders>
          </w:tcPr>
          <w:p w14:paraId="1E7210F8" w14:textId="77777777" w:rsidR="00DE2BDC" w:rsidRDefault="00DE2BDC" w:rsidP="00B1169E"/>
          <w:p w14:paraId="130C47EA" w14:textId="77777777" w:rsidR="00DE2BDC" w:rsidRPr="00DE2BDC" w:rsidRDefault="00DE2BDC" w:rsidP="00DE2BDC">
            <w:pPr>
              <w:pStyle w:val="BodyText"/>
            </w:pPr>
          </w:p>
        </w:tc>
        <w:tc>
          <w:tcPr>
            <w:tcW w:w="283" w:type="dxa"/>
            <w:tcBorders>
              <w:top w:val="nil"/>
              <w:bottom w:val="nil"/>
            </w:tcBorders>
          </w:tcPr>
          <w:p w14:paraId="592F99F9" w14:textId="77777777" w:rsidR="00DE2BDC" w:rsidRPr="000F0E24" w:rsidRDefault="00DE2BDC" w:rsidP="00B1169E">
            <w:pPr>
              <w:cnfStyle w:val="000000010000" w:firstRow="0" w:lastRow="0" w:firstColumn="0" w:lastColumn="0" w:oddVBand="0" w:evenVBand="0" w:oddHBand="0" w:evenHBand="1" w:firstRowFirstColumn="0" w:firstRowLastColumn="0" w:lastRowFirstColumn="0" w:lastRowLastColumn="0"/>
            </w:pPr>
          </w:p>
        </w:tc>
        <w:tc>
          <w:tcPr>
            <w:tcW w:w="4111" w:type="dxa"/>
            <w:gridSpan w:val="2"/>
            <w:tcBorders>
              <w:top w:val="nil"/>
              <w:bottom w:val="dotted" w:sz="4" w:space="0" w:color="0A7CB9"/>
            </w:tcBorders>
          </w:tcPr>
          <w:p w14:paraId="749F9B57" w14:textId="77777777" w:rsidR="00DE2BDC" w:rsidRDefault="00DE2BDC" w:rsidP="00B1169E">
            <w:pPr>
              <w:cnfStyle w:val="000000010000" w:firstRow="0" w:lastRow="0" w:firstColumn="0" w:lastColumn="0" w:oddVBand="0" w:evenVBand="0" w:oddHBand="0" w:evenHBand="1" w:firstRowFirstColumn="0" w:firstRowLastColumn="0" w:lastRowFirstColumn="0" w:lastRowLastColumn="0"/>
            </w:pPr>
          </w:p>
          <w:p w14:paraId="1232C79E" w14:textId="77777777" w:rsidR="00DE2BDC" w:rsidRPr="00DE2BDC" w:rsidRDefault="00DE2BDC" w:rsidP="00DE2BDC">
            <w:pPr>
              <w:pStyle w:val="BodyText"/>
              <w:cnfStyle w:val="000000010000" w:firstRow="0" w:lastRow="0" w:firstColumn="0" w:lastColumn="0" w:oddVBand="0" w:evenVBand="0" w:oddHBand="0" w:evenHBand="1" w:firstRowFirstColumn="0" w:firstRowLastColumn="0" w:lastRowFirstColumn="0" w:lastRowLastColumn="0"/>
            </w:pPr>
          </w:p>
        </w:tc>
      </w:tr>
      <w:tr w:rsidR="00DE2BDC" w14:paraId="30D1E0FB" w14:textId="77777777" w:rsidTr="00B1169E">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395" w:type="dxa"/>
            <w:gridSpan w:val="2"/>
            <w:tcBorders>
              <w:top w:val="dotted" w:sz="4" w:space="0" w:color="0A7CB9"/>
            </w:tcBorders>
          </w:tcPr>
          <w:p w14:paraId="1D23C569" w14:textId="77777777" w:rsidR="00DE2BDC" w:rsidRPr="002A6A81" w:rsidRDefault="00DE2BDC" w:rsidP="002A6A81">
            <w:pPr>
              <w:rPr>
                <w:sz w:val="22"/>
                <w:szCs w:val="22"/>
              </w:rPr>
            </w:pPr>
            <w:r w:rsidRPr="002A6A81">
              <w:rPr>
                <w:sz w:val="22"/>
                <w:szCs w:val="22"/>
              </w:rPr>
              <w:t>Signature of authorised signatory</w:t>
            </w:r>
          </w:p>
        </w:tc>
        <w:tc>
          <w:tcPr>
            <w:tcW w:w="283" w:type="dxa"/>
          </w:tcPr>
          <w:p w14:paraId="00591E99" w14:textId="77777777" w:rsidR="00DE2BDC" w:rsidRDefault="00DE2BDC" w:rsidP="00B1169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111" w:type="dxa"/>
            <w:gridSpan w:val="2"/>
            <w:tcBorders>
              <w:top w:val="dotted" w:sz="4" w:space="0" w:color="0A7CB9"/>
            </w:tcBorders>
          </w:tcPr>
          <w:p w14:paraId="75F771B3" w14:textId="77777777" w:rsidR="00DE2BDC" w:rsidRPr="002A6A81" w:rsidRDefault="00DE2BDC" w:rsidP="002A6A81">
            <w:pPr>
              <w:cnfStyle w:val="000000100000" w:firstRow="0" w:lastRow="0" w:firstColumn="0" w:lastColumn="0" w:oddVBand="0" w:evenVBand="0" w:oddHBand="1" w:evenHBand="0" w:firstRowFirstColumn="0" w:firstRowLastColumn="0" w:lastRowFirstColumn="0" w:lastRowLastColumn="0"/>
              <w:rPr>
                <w:sz w:val="22"/>
                <w:szCs w:val="22"/>
              </w:rPr>
            </w:pPr>
            <w:r w:rsidRPr="002A6A81">
              <w:rPr>
                <w:sz w:val="22"/>
                <w:szCs w:val="22"/>
              </w:rPr>
              <w:t>Signature of witness</w:t>
            </w:r>
          </w:p>
        </w:tc>
      </w:tr>
      <w:tr w:rsidR="00DE2BDC" w:rsidRPr="000F0E24" w14:paraId="5894FCB0" w14:textId="77777777" w:rsidTr="00B1169E">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95" w:type="dxa"/>
            <w:gridSpan w:val="2"/>
            <w:tcBorders>
              <w:bottom w:val="dotted" w:sz="4" w:space="0" w:color="0A7CB9"/>
            </w:tcBorders>
          </w:tcPr>
          <w:p w14:paraId="5BA2DB5C" w14:textId="77777777" w:rsidR="00DE2BDC" w:rsidRDefault="00DE2BDC" w:rsidP="00B1169E"/>
          <w:p w14:paraId="7EB0D645" w14:textId="77777777" w:rsidR="00DE2BDC" w:rsidRPr="00DE2BDC" w:rsidRDefault="00DE2BDC" w:rsidP="00DE2BDC">
            <w:pPr>
              <w:pStyle w:val="BodyText"/>
            </w:pPr>
          </w:p>
        </w:tc>
        <w:tc>
          <w:tcPr>
            <w:tcW w:w="283" w:type="dxa"/>
            <w:tcBorders>
              <w:top w:val="nil"/>
              <w:bottom w:val="nil"/>
            </w:tcBorders>
          </w:tcPr>
          <w:p w14:paraId="61191425" w14:textId="77777777" w:rsidR="00DE2BDC" w:rsidRPr="000F0E24" w:rsidRDefault="00DE2BDC" w:rsidP="00B1169E">
            <w:pPr>
              <w:cnfStyle w:val="000000010000" w:firstRow="0" w:lastRow="0" w:firstColumn="0" w:lastColumn="0" w:oddVBand="0" w:evenVBand="0" w:oddHBand="0" w:evenHBand="1" w:firstRowFirstColumn="0" w:firstRowLastColumn="0" w:lastRowFirstColumn="0" w:lastRowLastColumn="0"/>
            </w:pPr>
          </w:p>
        </w:tc>
        <w:tc>
          <w:tcPr>
            <w:tcW w:w="4111" w:type="dxa"/>
            <w:gridSpan w:val="2"/>
            <w:tcBorders>
              <w:top w:val="nil"/>
              <w:bottom w:val="dotted" w:sz="4" w:space="0" w:color="0A7CB9"/>
            </w:tcBorders>
          </w:tcPr>
          <w:p w14:paraId="7E490611" w14:textId="77777777" w:rsidR="00DE2BDC" w:rsidRDefault="00DE2BDC" w:rsidP="00B1169E">
            <w:pPr>
              <w:cnfStyle w:val="000000010000" w:firstRow="0" w:lastRow="0" w:firstColumn="0" w:lastColumn="0" w:oddVBand="0" w:evenVBand="0" w:oddHBand="0" w:evenHBand="1" w:firstRowFirstColumn="0" w:firstRowLastColumn="0" w:lastRowFirstColumn="0" w:lastRowLastColumn="0"/>
            </w:pPr>
          </w:p>
          <w:p w14:paraId="1A26ABAE" w14:textId="77777777" w:rsidR="00DE2BDC" w:rsidRPr="00DE2BDC" w:rsidRDefault="00DE2BDC" w:rsidP="00DE2BDC">
            <w:pPr>
              <w:pStyle w:val="BodyText"/>
              <w:cnfStyle w:val="000000010000" w:firstRow="0" w:lastRow="0" w:firstColumn="0" w:lastColumn="0" w:oddVBand="0" w:evenVBand="0" w:oddHBand="0" w:evenHBand="1" w:firstRowFirstColumn="0" w:firstRowLastColumn="0" w:lastRowFirstColumn="0" w:lastRowLastColumn="0"/>
            </w:pPr>
          </w:p>
        </w:tc>
      </w:tr>
      <w:tr w:rsidR="00DE2BDC" w14:paraId="7B4EE5D9" w14:textId="77777777" w:rsidTr="00B1169E">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4395" w:type="dxa"/>
            <w:gridSpan w:val="2"/>
            <w:tcBorders>
              <w:top w:val="dotted" w:sz="4" w:space="0" w:color="0A7CB9"/>
              <w:bottom w:val="dotted" w:sz="4" w:space="0" w:color="0A7CB9"/>
            </w:tcBorders>
          </w:tcPr>
          <w:p w14:paraId="66AEDAE7" w14:textId="77777777" w:rsidR="00DE2BDC" w:rsidRPr="002A6A81" w:rsidRDefault="00DE2BDC" w:rsidP="002A6A81">
            <w:pPr>
              <w:rPr>
                <w:sz w:val="22"/>
                <w:szCs w:val="22"/>
              </w:rPr>
            </w:pPr>
            <w:r w:rsidRPr="002A6A81">
              <w:rPr>
                <w:sz w:val="22"/>
                <w:szCs w:val="22"/>
              </w:rPr>
              <w:t>Name of authorised signatory</w:t>
            </w:r>
          </w:p>
        </w:tc>
        <w:tc>
          <w:tcPr>
            <w:tcW w:w="283" w:type="dxa"/>
          </w:tcPr>
          <w:p w14:paraId="5D10D07E" w14:textId="77777777" w:rsidR="00DE2BDC" w:rsidRDefault="00DE2BDC" w:rsidP="00B1169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111" w:type="dxa"/>
            <w:gridSpan w:val="2"/>
            <w:tcBorders>
              <w:top w:val="dotted" w:sz="4" w:space="0" w:color="0A7CB9"/>
              <w:bottom w:val="dotted" w:sz="4" w:space="0" w:color="0A7CB9"/>
            </w:tcBorders>
          </w:tcPr>
          <w:p w14:paraId="691B6649" w14:textId="77777777" w:rsidR="00DE2BDC" w:rsidRPr="002A6A81" w:rsidRDefault="00DE2BDC" w:rsidP="002A6A81">
            <w:pPr>
              <w:cnfStyle w:val="000000100000" w:firstRow="0" w:lastRow="0" w:firstColumn="0" w:lastColumn="0" w:oddVBand="0" w:evenVBand="0" w:oddHBand="1" w:evenHBand="0" w:firstRowFirstColumn="0" w:firstRowLastColumn="0" w:lastRowFirstColumn="0" w:lastRowLastColumn="0"/>
              <w:rPr>
                <w:sz w:val="22"/>
                <w:szCs w:val="22"/>
              </w:rPr>
            </w:pPr>
            <w:r w:rsidRPr="002A6A81">
              <w:rPr>
                <w:sz w:val="22"/>
                <w:szCs w:val="22"/>
              </w:rPr>
              <w:t>Name of witness</w:t>
            </w:r>
          </w:p>
          <w:p w14:paraId="5B2FE9AA" w14:textId="77777777" w:rsidR="00DE2BDC" w:rsidRDefault="00DE2BDC" w:rsidP="00B1169E">
            <w:pPr>
              <w:jc w:val="center"/>
              <w:cnfStyle w:val="000000100000" w:firstRow="0" w:lastRow="0" w:firstColumn="0" w:lastColumn="0" w:oddVBand="0" w:evenVBand="0" w:oddHBand="1" w:evenHBand="0" w:firstRowFirstColumn="0" w:firstRowLastColumn="0" w:lastRowFirstColumn="0" w:lastRowLastColumn="0"/>
              <w:rPr>
                <w:sz w:val="16"/>
                <w:szCs w:val="16"/>
              </w:rPr>
            </w:pPr>
          </w:p>
          <w:p w14:paraId="462AF0FE" w14:textId="77777777" w:rsidR="00DE2BDC" w:rsidRDefault="00DE2BDC" w:rsidP="00B1169E">
            <w:pPr>
              <w:jc w:val="center"/>
              <w:cnfStyle w:val="000000100000" w:firstRow="0" w:lastRow="0" w:firstColumn="0" w:lastColumn="0" w:oddVBand="0" w:evenVBand="0" w:oddHBand="1" w:evenHBand="0" w:firstRowFirstColumn="0" w:firstRowLastColumn="0" w:lastRowFirstColumn="0" w:lastRowLastColumn="0"/>
            </w:pPr>
          </w:p>
          <w:p w14:paraId="58241538" w14:textId="77777777" w:rsidR="00DE2BDC" w:rsidRPr="00DE2BDC" w:rsidRDefault="00DE2BDC" w:rsidP="00DE2BDC">
            <w:pPr>
              <w:pStyle w:val="BodyText"/>
              <w:cnfStyle w:val="000000100000" w:firstRow="0" w:lastRow="0" w:firstColumn="0" w:lastColumn="0" w:oddVBand="0" w:evenVBand="0" w:oddHBand="1" w:evenHBand="0" w:firstRowFirstColumn="0" w:firstRowLastColumn="0" w:lastRowFirstColumn="0" w:lastRowLastColumn="0"/>
            </w:pPr>
          </w:p>
        </w:tc>
      </w:tr>
      <w:tr w:rsidR="00DE2BDC" w14:paraId="4DA15E53" w14:textId="77777777" w:rsidTr="00B1169E">
        <w:trPr>
          <w:cnfStyle w:val="000000010000" w:firstRow="0" w:lastRow="0" w:firstColumn="0" w:lastColumn="0" w:oddVBand="0" w:evenVBand="0" w:oddHBand="0" w:evenHBand="1"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395" w:type="dxa"/>
            <w:gridSpan w:val="2"/>
            <w:tcBorders>
              <w:top w:val="dotted" w:sz="4" w:space="0" w:color="0A7CB9"/>
            </w:tcBorders>
          </w:tcPr>
          <w:p w14:paraId="1CD4B43D" w14:textId="77777777" w:rsidR="00DE2BDC" w:rsidRPr="002A6A81" w:rsidRDefault="00DE2BDC" w:rsidP="002A6A81">
            <w:pPr>
              <w:rPr>
                <w:sz w:val="22"/>
                <w:szCs w:val="22"/>
              </w:rPr>
            </w:pPr>
            <w:r w:rsidRPr="002A6A81">
              <w:rPr>
                <w:sz w:val="22"/>
                <w:szCs w:val="22"/>
              </w:rPr>
              <w:t>Position of authorised signatory</w:t>
            </w:r>
          </w:p>
          <w:p w14:paraId="27134C1F" w14:textId="77777777" w:rsidR="00DE2BDC" w:rsidRDefault="00DE2BDC" w:rsidP="00B1169E">
            <w:pPr>
              <w:jc w:val="center"/>
              <w:rPr>
                <w:sz w:val="16"/>
                <w:szCs w:val="16"/>
              </w:rPr>
            </w:pPr>
          </w:p>
          <w:p w14:paraId="2A5C1170" w14:textId="77777777" w:rsidR="00DE2BDC" w:rsidRDefault="00DE2BDC" w:rsidP="00B1169E">
            <w:pPr>
              <w:jc w:val="center"/>
              <w:rPr>
                <w:sz w:val="16"/>
                <w:szCs w:val="16"/>
              </w:rPr>
            </w:pPr>
          </w:p>
          <w:p w14:paraId="2915B6CD" w14:textId="77777777" w:rsidR="00DE2BDC" w:rsidRDefault="00DE2BDC" w:rsidP="00B1169E">
            <w:pPr>
              <w:jc w:val="center"/>
              <w:rPr>
                <w:sz w:val="16"/>
                <w:szCs w:val="16"/>
              </w:rPr>
            </w:pPr>
          </w:p>
        </w:tc>
        <w:tc>
          <w:tcPr>
            <w:tcW w:w="283" w:type="dxa"/>
            <w:tcBorders>
              <w:top w:val="nil"/>
              <w:bottom w:val="nil"/>
            </w:tcBorders>
          </w:tcPr>
          <w:p w14:paraId="4112AA65" w14:textId="77777777" w:rsidR="00DE2BDC" w:rsidRDefault="00DE2BDC" w:rsidP="00B1169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4111" w:type="dxa"/>
            <w:gridSpan w:val="2"/>
            <w:tcBorders>
              <w:top w:val="dotted" w:sz="4" w:space="0" w:color="0A7CB9"/>
              <w:bottom w:val="dotted" w:sz="4" w:space="0" w:color="0A7CB9"/>
            </w:tcBorders>
          </w:tcPr>
          <w:p w14:paraId="65F63EEC" w14:textId="77777777" w:rsidR="00DE2BDC" w:rsidRPr="002A6A81" w:rsidRDefault="00DE2BDC" w:rsidP="002A6A81">
            <w:pPr>
              <w:cnfStyle w:val="000000010000" w:firstRow="0" w:lastRow="0" w:firstColumn="0" w:lastColumn="0" w:oddVBand="0" w:evenVBand="0" w:oddHBand="0" w:evenHBand="1" w:firstRowFirstColumn="0" w:firstRowLastColumn="0" w:lastRowFirstColumn="0" w:lastRowLastColumn="0"/>
              <w:rPr>
                <w:sz w:val="22"/>
                <w:szCs w:val="22"/>
              </w:rPr>
            </w:pPr>
            <w:r w:rsidRPr="002A6A81">
              <w:rPr>
                <w:sz w:val="22"/>
                <w:szCs w:val="22"/>
              </w:rPr>
              <w:t>Address of witness</w:t>
            </w:r>
          </w:p>
          <w:p w14:paraId="4157B1C8" w14:textId="77777777" w:rsidR="00DE2BDC" w:rsidRDefault="00DE2BDC" w:rsidP="00DE2BDC">
            <w:pPr>
              <w:pStyle w:val="BodyText"/>
              <w:cnfStyle w:val="000000010000" w:firstRow="0" w:lastRow="0" w:firstColumn="0" w:lastColumn="0" w:oddVBand="0" w:evenVBand="0" w:oddHBand="0" w:evenHBand="1" w:firstRowFirstColumn="0" w:firstRowLastColumn="0" w:lastRowFirstColumn="0" w:lastRowLastColumn="0"/>
            </w:pPr>
          </w:p>
          <w:p w14:paraId="041FA8F4" w14:textId="77777777" w:rsidR="00DE2BDC" w:rsidRPr="00DE2BDC" w:rsidRDefault="00DE2BDC" w:rsidP="00DE2BDC">
            <w:pPr>
              <w:pStyle w:val="BodyText"/>
              <w:cnfStyle w:val="000000010000" w:firstRow="0" w:lastRow="0" w:firstColumn="0" w:lastColumn="0" w:oddVBand="0" w:evenVBand="0" w:oddHBand="0" w:evenHBand="1" w:firstRowFirstColumn="0" w:firstRowLastColumn="0" w:lastRowFirstColumn="0" w:lastRowLastColumn="0"/>
            </w:pPr>
          </w:p>
        </w:tc>
      </w:tr>
      <w:tr w:rsidR="00DE2BDC" w14:paraId="1ED62263" w14:textId="77777777" w:rsidTr="00B1169E">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395" w:type="dxa"/>
            <w:gridSpan w:val="2"/>
          </w:tcPr>
          <w:p w14:paraId="42AC6D25" w14:textId="77777777" w:rsidR="00DE2BDC" w:rsidRDefault="00DE2BDC" w:rsidP="00B1169E">
            <w:pPr>
              <w:jc w:val="center"/>
              <w:rPr>
                <w:sz w:val="16"/>
                <w:szCs w:val="16"/>
              </w:rPr>
            </w:pPr>
          </w:p>
        </w:tc>
        <w:tc>
          <w:tcPr>
            <w:tcW w:w="283" w:type="dxa"/>
          </w:tcPr>
          <w:p w14:paraId="6BE3F9DB" w14:textId="77777777" w:rsidR="00DE2BDC" w:rsidRDefault="00DE2BDC" w:rsidP="00B1169E">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111" w:type="dxa"/>
            <w:gridSpan w:val="2"/>
            <w:tcBorders>
              <w:top w:val="dotted" w:sz="4" w:space="0" w:color="0A7CB9"/>
            </w:tcBorders>
          </w:tcPr>
          <w:p w14:paraId="23F54976" w14:textId="77777777" w:rsidR="00DE2BDC" w:rsidRDefault="00DE2BDC" w:rsidP="00B1169E">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Date</w:t>
            </w:r>
          </w:p>
          <w:p w14:paraId="140FF3EF" w14:textId="77777777" w:rsidR="00DE2BDC" w:rsidRDefault="00DE2BDC" w:rsidP="00B1169E">
            <w:pPr>
              <w:pStyle w:val="CommentText"/>
              <w:cnfStyle w:val="000000100000" w:firstRow="0" w:lastRow="0" w:firstColumn="0" w:lastColumn="0" w:oddVBand="0" w:evenVBand="0" w:oddHBand="1" w:evenHBand="0" w:firstRowFirstColumn="0" w:firstRowLastColumn="0" w:lastRowFirstColumn="0" w:lastRowLastColumn="0"/>
              <w:rPr>
                <w:color w:val="FF0000"/>
                <w:sz w:val="16"/>
                <w:szCs w:val="16"/>
              </w:rPr>
            </w:pPr>
            <w:r>
              <w:rPr>
                <w:color w:val="FF0000"/>
                <w:sz w:val="16"/>
                <w:szCs w:val="16"/>
                <w:highlight w:val="yellow"/>
              </w:rPr>
              <w:t xml:space="preserve">Include </w:t>
            </w:r>
            <w:r w:rsidRPr="008674A6">
              <w:rPr>
                <w:color w:val="FF0000"/>
                <w:sz w:val="16"/>
                <w:szCs w:val="16"/>
                <w:highlight w:val="yellow"/>
              </w:rPr>
              <w:t xml:space="preserve">text </w:t>
            </w:r>
            <w:r>
              <w:rPr>
                <w:color w:val="FF0000"/>
                <w:sz w:val="16"/>
                <w:szCs w:val="16"/>
                <w:highlight w:val="yellow"/>
              </w:rPr>
              <w:t xml:space="preserve">if </w:t>
            </w:r>
            <w:r w:rsidRPr="008674A6">
              <w:rPr>
                <w:color w:val="FF0000"/>
                <w:sz w:val="16"/>
                <w:szCs w:val="16"/>
                <w:highlight w:val="yellow"/>
              </w:rPr>
              <w:t xml:space="preserve">person is witnessing the signature </w:t>
            </w:r>
            <w:r w:rsidRPr="00986238">
              <w:rPr>
                <w:color w:val="FF0000"/>
                <w:sz w:val="16"/>
                <w:szCs w:val="16"/>
                <w:highlight w:val="yellow"/>
              </w:rPr>
              <w:t>remotely. Delete if witness is present in person</w:t>
            </w:r>
            <w:r>
              <w:rPr>
                <w:color w:val="FF0000"/>
                <w:sz w:val="16"/>
                <w:szCs w:val="16"/>
                <w:highlight w:val="yellow"/>
              </w:rPr>
              <w:t xml:space="preserve"> (</w:t>
            </w:r>
            <w:r w:rsidRPr="00986238">
              <w:rPr>
                <w:color w:val="FF0000"/>
                <w:sz w:val="16"/>
                <w:szCs w:val="16"/>
                <w:highlight w:val="yellow"/>
              </w:rPr>
              <w:t>not remote.</w:t>
            </w:r>
            <w:r>
              <w:rPr>
                <w:color w:val="FF0000"/>
                <w:sz w:val="16"/>
                <w:szCs w:val="16"/>
              </w:rPr>
              <w:t>)</w:t>
            </w:r>
          </w:p>
          <w:p w14:paraId="430DD6EA" w14:textId="77777777" w:rsidR="00DE2BDC" w:rsidRDefault="00DE2BDC" w:rsidP="00B1169E">
            <w:pPr>
              <w:pStyle w:val="CommentText"/>
              <w:cnfStyle w:val="000000100000" w:firstRow="0" w:lastRow="0" w:firstColumn="0" w:lastColumn="0" w:oddVBand="0" w:evenVBand="0" w:oddHBand="1" w:evenHBand="0" w:firstRowFirstColumn="0" w:firstRowLastColumn="0" w:lastRowFirstColumn="0" w:lastRowLastColumn="0"/>
              <w:rPr>
                <w:color w:val="FF0000"/>
                <w:sz w:val="16"/>
                <w:szCs w:val="16"/>
              </w:rPr>
            </w:pPr>
            <w:r w:rsidRPr="003F45B5">
              <w:rPr>
                <w:sz w:val="16"/>
                <w:szCs w:val="16"/>
                <w:highlight w:val="yellow"/>
              </w:rPr>
              <w:t xml:space="preserve">By signing this document, the witness states that they witnessed the signing of this document over audio visual link (and signed as a witness in counterpart if applicable) in accordance with section 14G of the </w:t>
            </w:r>
            <w:r w:rsidRPr="003F45B5">
              <w:rPr>
                <w:i/>
                <w:iCs/>
                <w:sz w:val="16"/>
                <w:szCs w:val="16"/>
                <w:highlight w:val="yellow"/>
              </w:rPr>
              <w:t>Electronic Transactions Act 2000 (NSW)</w:t>
            </w:r>
            <w:r w:rsidRPr="003F45B5">
              <w:rPr>
                <w:sz w:val="16"/>
                <w:szCs w:val="16"/>
                <w:highlight w:val="yellow"/>
              </w:rPr>
              <w:t>.</w:t>
            </w:r>
          </w:p>
          <w:p w14:paraId="04FAA69A" w14:textId="77777777" w:rsidR="00DE2BDC" w:rsidRDefault="00DE2BDC" w:rsidP="00B1169E">
            <w:pPr>
              <w:jc w:val="center"/>
              <w:cnfStyle w:val="000000100000" w:firstRow="0" w:lastRow="0" w:firstColumn="0" w:lastColumn="0" w:oddVBand="0" w:evenVBand="0" w:oddHBand="1" w:evenHBand="0" w:firstRowFirstColumn="0" w:firstRowLastColumn="0" w:lastRowFirstColumn="0" w:lastRowLastColumn="0"/>
              <w:rPr>
                <w:sz w:val="16"/>
                <w:szCs w:val="16"/>
              </w:rPr>
            </w:pPr>
          </w:p>
        </w:tc>
      </w:tr>
    </w:tbl>
    <w:p w14:paraId="5DE36B59" w14:textId="77777777" w:rsidR="00DE2BDC" w:rsidRPr="00DE2BDC" w:rsidRDefault="00DE2BDC" w:rsidP="00DE2BDC">
      <w:pPr>
        <w:pStyle w:val="BodyText"/>
      </w:pPr>
    </w:p>
    <w:tbl>
      <w:tblPr>
        <w:tblStyle w:val="NSWTreasury"/>
        <w:tblW w:w="10240" w:type="dxa"/>
        <w:tblInd w:w="-34" w:type="dxa"/>
        <w:tblLayout w:type="fixed"/>
        <w:tblLook w:val="04A0" w:firstRow="1" w:lastRow="0" w:firstColumn="1" w:lastColumn="0" w:noHBand="0" w:noVBand="1"/>
        <w:tblCaption w:val="Contract/Company signatory block"/>
      </w:tblPr>
      <w:tblGrid>
        <w:gridCol w:w="4395"/>
        <w:gridCol w:w="269"/>
        <w:gridCol w:w="5576"/>
      </w:tblGrid>
      <w:tr w:rsidR="00DE2BDC" w14:paraId="5075532A" w14:textId="77777777" w:rsidTr="000E7691">
        <w:trPr>
          <w:cnfStyle w:val="100000000000" w:firstRow="1" w:lastRow="0" w:firstColumn="0" w:lastColumn="0" w:oddVBand="0" w:evenVBand="0" w:oddHBand="0" w:evenHBand="0" w:firstRowFirstColumn="0" w:firstRowLastColumn="0" w:lastRowFirstColumn="0" w:lastRowLastColumn="0"/>
          <w:trHeight w:val="219"/>
          <w:tblHeader/>
        </w:trPr>
        <w:tc>
          <w:tcPr>
            <w:cnfStyle w:val="001000000000" w:firstRow="0" w:lastRow="0" w:firstColumn="1" w:lastColumn="0" w:oddVBand="0" w:evenVBand="0" w:oddHBand="0" w:evenHBand="0" w:firstRowFirstColumn="0" w:firstRowLastColumn="0" w:lastRowFirstColumn="0" w:lastRowLastColumn="0"/>
            <w:tcW w:w="10240" w:type="dxa"/>
            <w:gridSpan w:val="3"/>
            <w:shd w:val="clear" w:color="auto" w:fill="002664" w:themeFill="background2"/>
          </w:tcPr>
          <w:p w14:paraId="04266820" w14:textId="77777777" w:rsidR="00DE2BDC" w:rsidRDefault="00DE2BDC" w:rsidP="00B1169E">
            <w:pPr>
              <w:spacing w:before="60" w:after="60"/>
            </w:pPr>
            <w:r>
              <w:rPr>
                <w:b/>
              </w:rPr>
              <w:t>You</w:t>
            </w:r>
            <w:r w:rsidRPr="00F13F73">
              <w:rPr>
                <w:b/>
              </w:rPr>
              <w:t xml:space="preserve"> (Company</w:t>
            </w:r>
            <w:r>
              <w:rPr>
                <w:b/>
              </w:rPr>
              <w:t>/Organisation</w:t>
            </w:r>
            <w:r w:rsidRPr="00F13F73">
              <w:rPr>
                <w:b/>
              </w:rPr>
              <w:t>)</w:t>
            </w:r>
          </w:p>
        </w:tc>
      </w:tr>
      <w:tr w:rsidR="00DE2BDC" w14:paraId="00162AB0" w14:textId="77777777" w:rsidTr="000E7691">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0240" w:type="dxa"/>
            <w:gridSpan w:val="3"/>
            <w:vAlign w:val="bottom"/>
          </w:tcPr>
          <w:p w14:paraId="40044D4C" w14:textId="77777777" w:rsidR="00DE2BDC" w:rsidRDefault="00DE2BDC" w:rsidP="00B1169E">
            <w:pPr>
              <w:spacing w:before="240"/>
            </w:pPr>
            <w:r>
              <w:t xml:space="preserve">Signed, sealed and delivered for on and on behalf of </w:t>
            </w:r>
            <w:sdt>
              <w:sdtPr>
                <w:id w:val="1397542749"/>
                <w:placeholder>
                  <w:docPart w:val="42B471CBFCD34DE6B90CCCD412C6CE8C"/>
                </w:placeholder>
                <w:temporary/>
                <w:showingPlcHdr/>
              </w:sdtPr>
              <w:sdtContent>
                <w:r w:rsidRPr="00284EC3">
                  <w:rPr>
                    <w:rStyle w:val="PlaceholderText"/>
                  </w:rPr>
                  <w:t xml:space="preserve">Click here to enter </w:t>
                </w:r>
                <w:r>
                  <w:rPr>
                    <w:rStyle w:val="PlaceholderText"/>
                  </w:rPr>
                  <w:t>Company/Organisation name</w:t>
                </w:r>
              </w:sdtContent>
            </w:sdt>
            <w:r>
              <w:t xml:space="preserve"> in accordance with section 127 of the </w:t>
            </w:r>
            <w:r w:rsidRPr="0047515A">
              <w:rPr>
                <w:i/>
              </w:rPr>
              <w:t>Corporations Act 2001</w:t>
            </w:r>
            <w:r>
              <w:t xml:space="preserve"> (</w:t>
            </w:r>
            <w:proofErr w:type="spellStart"/>
            <w:r>
              <w:t>Cth</w:t>
            </w:r>
            <w:proofErr w:type="spellEnd"/>
            <w:r>
              <w:t>) by:</w:t>
            </w:r>
          </w:p>
        </w:tc>
      </w:tr>
      <w:tr w:rsidR="00DE2BDC" w14:paraId="63ABDADB" w14:textId="77777777" w:rsidTr="000E769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95" w:type="dxa"/>
            <w:tcBorders>
              <w:bottom w:val="dotted" w:sz="4" w:space="0" w:color="0A7CB9"/>
            </w:tcBorders>
          </w:tcPr>
          <w:p w14:paraId="2E2D2F22" w14:textId="77777777" w:rsidR="00DE2BDC" w:rsidRDefault="00DE2BDC" w:rsidP="00B1169E"/>
          <w:p w14:paraId="6D705FC0" w14:textId="77777777" w:rsidR="00DE2BDC" w:rsidRPr="00DE2BDC" w:rsidRDefault="00DE2BDC" w:rsidP="00DE2BDC">
            <w:pPr>
              <w:pStyle w:val="BodyText"/>
            </w:pPr>
          </w:p>
        </w:tc>
        <w:tc>
          <w:tcPr>
            <w:tcW w:w="269" w:type="dxa"/>
            <w:tcBorders>
              <w:top w:val="nil"/>
              <w:bottom w:val="nil"/>
            </w:tcBorders>
          </w:tcPr>
          <w:p w14:paraId="0B164356" w14:textId="77777777" w:rsidR="00DE2BDC" w:rsidRPr="000F0E24" w:rsidRDefault="00DE2BDC" w:rsidP="00B1169E">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5576" w:type="dxa"/>
            <w:tcBorders>
              <w:top w:val="nil"/>
              <w:bottom w:val="dotted" w:sz="4" w:space="0" w:color="0A7CB9"/>
            </w:tcBorders>
          </w:tcPr>
          <w:p w14:paraId="702201CC" w14:textId="77777777" w:rsidR="00DE2BDC" w:rsidRPr="000F0E24" w:rsidRDefault="00DE2BDC" w:rsidP="00B1169E">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DE2BDC" w14:paraId="340ED3AE" w14:textId="77777777" w:rsidTr="000E7691">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4395" w:type="dxa"/>
            <w:tcBorders>
              <w:top w:val="dotted" w:sz="4" w:space="0" w:color="0A7CB9"/>
            </w:tcBorders>
          </w:tcPr>
          <w:p w14:paraId="52F7E530" w14:textId="77777777" w:rsidR="00DE2BDC" w:rsidRPr="000E7691" w:rsidRDefault="00DE2BDC" w:rsidP="000E7691">
            <w:pPr>
              <w:rPr>
                <w:sz w:val="22"/>
                <w:szCs w:val="22"/>
              </w:rPr>
            </w:pPr>
            <w:r w:rsidRPr="000E7691">
              <w:rPr>
                <w:sz w:val="22"/>
                <w:szCs w:val="22"/>
              </w:rPr>
              <w:t xml:space="preserve">Signature of </w:t>
            </w:r>
            <w:proofErr w:type="gramStart"/>
            <w:r w:rsidRPr="000E7691">
              <w:rPr>
                <w:sz w:val="22"/>
                <w:szCs w:val="22"/>
              </w:rPr>
              <w:t>Director(</w:t>
            </w:r>
            <w:proofErr w:type="gramEnd"/>
            <w:r w:rsidRPr="000E7691">
              <w:rPr>
                <w:sz w:val="22"/>
                <w:szCs w:val="22"/>
              </w:rPr>
              <w:t>1)</w:t>
            </w:r>
          </w:p>
        </w:tc>
        <w:tc>
          <w:tcPr>
            <w:tcW w:w="269" w:type="dxa"/>
          </w:tcPr>
          <w:p w14:paraId="0B205648" w14:textId="77777777" w:rsidR="00DE2BDC" w:rsidRPr="000E7691" w:rsidRDefault="00DE2BDC" w:rsidP="000E7691">
            <w:pPr>
              <w:cnfStyle w:val="000000100000" w:firstRow="0" w:lastRow="0" w:firstColumn="0" w:lastColumn="0" w:oddVBand="0" w:evenVBand="0" w:oddHBand="1" w:evenHBand="0" w:firstRowFirstColumn="0" w:firstRowLastColumn="0" w:lastRowFirstColumn="0" w:lastRowLastColumn="0"/>
              <w:rPr>
                <w:sz w:val="22"/>
                <w:szCs w:val="22"/>
              </w:rPr>
            </w:pPr>
          </w:p>
        </w:tc>
        <w:tc>
          <w:tcPr>
            <w:tcW w:w="5576" w:type="dxa"/>
            <w:tcBorders>
              <w:top w:val="dotted" w:sz="4" w:space="0" w:color="0A7CB9"/>
            </w:tcBorders>
          </w:tcPr>
          <w:p w14:paraId="729AB496" w14:textId="77777777" w:rsidR="00DE2BDC" w:rsidRPr="000E7691" w:rsidRDefault="00DE2BDC" w:rsidP="000E7691">
            <w:pPr>
              <w:cnfStyle w:val="000000100000" w:firstRow="0" w:lastRow="0" w:firstColumn="0" w:lastColumn="0" w:oddVBand="0" w:evenVBand="0" w:oddHBand="1" w:evenHBand="0" w:firstRowFirstColumn="0" w:firstRowLastColumn="0" w:lastRowFirstColumn="0" w:lastRowLastColumn="0"/>
              <w:rPr>
                <w:sz w:val="22"/>
                <w:szCs w:val="22"/>
              </w:rPr>
            </w:pPr>
            <w:r w:rsidRPr="000E7691">
              <w:rPr>
                <w:sz w:val="22"/>
                <w:szCs w:val="22"/>
              </w:rPr>
              <w:t xml:space="preserve">Signature of </w:t>
            </w:r>
            <w:proofErr w:type="gramStart"/>
            <w:r w:rsidRPr="000E7691">
              <w:rPr>
                <w:sz w:val="22"/>
                <w:szCs w:val="22"/>
              </w:rPr>
              <w:t>Director(</w:t>
            </w:r>
            <w:proofErr w:type="gramEnd"/>
            <w:r w:rsidRPr="000E7691">
              <w:rPr>
                <w:sz w:val="22"/>
                <w:szCs w:val="22"/>
              </w:rPr>
              <w:t>2)/Company Secretary</w:t>
            </w:r>
          </w:p>
        </w:tc>
      </w:tr>
      <w:tr w:rsidR="00DE2BDC" w14:paraId="2CF610DA" w14:textId="77777777" w:rsidTr="000E769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95" w:type="dxa"/>
            <w:tcBorders>
              <w:bottom w:val="dotted" w:sz="4" w:space="0" w:color="0A7CB9"/>
            </w:tcBorders>
          </w:tcPr>
          <w:p w14:paraId="2B339BEC" w14:textId="77777777" w:rsidR="00DE2BDC" w:rsidRDefault="00DE2BDC" w:rsidP="000E7691">
            <w:pPr>
              <w:rPr>
                <w:sz w:val="22"/>
                <w:szCs w:val="22"/>
              </w:rPr>
            </w:pPr>
          </w:p>
          <w:p w14:paraId="37DB9759" w14:textId="77777777" w:rsidR="000E7691" w:rsidRPr="000E7691" w:rsidRDefault="000E7691" w:rsidP="000E7691">
            <w:pPr>
              <w:pStyle w:val="BodyText"/>
            </w:pPr>
          </w:p>
        </w:tc>
        <w:tc>
          <w:tcPr>
            <w:tcW w:w="269" w:type="dxa"/>
            <w:tcBorders>
              <w:top w:val="nil"/>
              <w:bottom w:val="nil"/>
            </w:tcBorders>
          </w:tcPr>
          <w:p w14:paraId="7E4A02B3" w14:textId="77777777" w:rsidR="00DE2BDC" w:rsidRPr="000E7691" w:rsidRDefault="00DE2BDC" w:rsidP="000E7691">
            <w:pPr>
              <w:cnfStyle w:val="000000010000" w:firstRow="0" w:lastRow="0" w:firstColumn="0" w:lastColumn="0" w:oddVBand="0" w:evenVBand="0" w:oddHBand="0" w:evenHBand="1" w:firstRowFirstColumn="0" w:firstRowLastColumn="0" w:lastRowFirstColumn="0" w:lastRowLastColumn="0"/>
              <w:rPr>
                <w:sz w:val="22"/>
                <w:szCs w:val="22"/>
              </w:rPr>
            </w:pPr>
          </w:p>
        </w:tc>
        <w:tc>
          <w:tcPr>
            <w:tcW w:w="5576" w:type="dxa"/>
            <w:tcBorders>
              <w:top w:val="nil"/>
              <w:bottom w:val="dotted" w:sz="4" w:space="0" w:color="0A7CB9"/>
            </w:tcBorders>
          </w:tcPr>
          <w:p w14:paraId="78569744" w14:textId="77777777" w:rsidR="00DE2BDC" w:rsidRPr="000E7691" w:rsidRDefault="00DE2BDC" w:rsidP="000E7691">
            <w:pPr>
              <w:cnfStyle w:val="000000010000" w:firstRow="0" w:lastRow="0" w:firstColumn="0" w:lastColumn="0" w:oddVBand="0" w:evenVBand="0" w:oddHBand="0" w:evenHBand="1" w:firstRowFirstColumn="0" w:firstRowLastColumn="0" w:lastRowFirstColumn="0" w:lastRowLastColumn="0"/>
              <w:rPr>
                <w:sz w:val="22"/>
                <w:szCs w:val="22"/>
              </w:rPr>
            </w:pPr>
          </w:p>
        </w:tc>
      </w:tr>
      <w:tr w:rsidR="00DE2BDC" w14:paraId="3DC235A9" w14:textId="77777777" w:rsidTr="000E769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95" w:type="dxa"/>
            <w:tcBorders>
              <w:top w:val="dotted" w:sz="4" w:space="0" w:color="0A7CB9"/>
            </w:tcBorders>
          </w:tcPr>
          <w:p w14:paraId="76F14C7D" w14:textId="77777777" w:rsidR="00DE2BDC" w:rsidRPr="000E7691" w:rsidRDefault="00DE2BDC" w:rsidP="000E7691">
            <w:pPr>
              <w:rPr>
                <w:sz w:val="22"/>
                <w:szCs w:val="22"/>
              </w:rPr>
            </w:pPr>
            <w:r w:rsidRPr="000E7691">
              <w:rPr>
                <w:sz w:val="22"/>
                <w:szCs w:val="22"/>
              </w:rPr>
              <w:t>Name of Director (1)</w:t>
            </w:r>
          </w:p>
        </w:tc>
        <w:tc>
          <w:tcPr>
            <w:tcW w:w="269" w:type="dxa"/>
          </w:tcPr>
          <w:p w14:paraId="22105AB0" w14:textId="77777777" w:rsidR="00DE2BDC" w:rsidRPr="000E7691" w:rsidRDefault="00DE2BDC" w:rsidP="000E7691">
            <w:pPr>
              <w:cnfStyle w:val="000000100000" w:firstRow="0" w:lastRow="0" w:firstColumn="0" w:lastColumn="0" w:oddVBand="0" w:evenVBand="0" w:oddHBand="1" w:evenHBand="0" w:firstRowFirstColumn="0" w:firstRowLastColumn="0" w:lastRowFirstColumn="0" w:lastRowLastColumn="0"/>
              <w:rPr>
                <w:sz w:val="22"/>
                <w:szCs w:val="22"/>
              </w:rPr>
            </w:pPr>
          </w:p>
        </w:tc>
        <w:tc>
          <w:tcPr>
            <w:tcW w:w="5576" w:type="dxa"/>
            <w:tcBorders>
              <w:top w:val="dotted" w:sz="4" w:space="0" w:color="0A7CB9"/>
            </w:tcBorders>
          </w:tcPr>
          <w:p w14:paraId="6873CE67" w14:textId="77777777" w:rsidR="00DE2BDC" w:rsidRPr="000E7691" w:rsidRDefault="00DE2BDC" w:rsidP="000E7691">
            <w:pPr>
              <w:cnfStyle w:val="000000100000" w:firstRow="0" w:lastRow="0" w:firstColumn="0" w:lastColumn="0" w:oddVBand="0" w:evenVBand="0" w:oddHBand="1" w:evenHBand="0" w:firstRowFirstColumn="0" w:firstRowLastColumn="0" w:lastRowFirstColumn="0" w:lastRowLastColumn="0"/>
              <w:rPr>
                <w:sz w:val="22"/>
                <w:szCs w:val="22"/>
              </w:rPr>
            </w:pPr>
            <w:r w:rsidRPr="000E7691">
              <w:rPr>
                <w:sz w:val="22"/>
                <w:szCs w:val="22"/>
              </w:rPr>
              <w:t xml:space="preserve">Name of </w:t>
            </w:r>
            <w:proofErr w:type="gramStart"/>
            <w:r w:rsidRPr="000E7691">
              <w:rPr>
                <w:sz w:val="22"/>
                <w:szCs w:val="22"/>
              </w:rPr>
              <w:t>Director(</w:t>
            </w:r>
            <w:proofErr w:type="gramEnd"/>
            <w:r w:rsidRPr="000E7691">
              <w:rPr>
                <w:sz w:val="22"/>
                <w:szCs w:val="22"/>
              </w:rPr>
              <w:t>2)/Company Secretary</w:t>
            </w:r>
          </w:p>
        </w:tc>
      </w:tr>
      <w:tr w:rsidR="00DE2BDC" w14:paraId="1D7EECEA" w14:textId="77777777" w:rsidTr="000E769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5" w:type="dxa"/>
            <w:tcBorders>
              <w:bottom w:val="dotted" w:sz="4" w:space="0" w:color="0A7CB9"/>
            </w:tcBorders>
          </w:tcPr>
          <w:p w14:paraId="5E9171FA" w14:textId="77777777" w:rsidR="00DE2BDC" w:rsidRPr="000E7691" w:rsidRDefault="00DE2BDC" w:rsidP="000E7691">
            <w:pPr>
              <w:rPr>
                <w:sz w:val="22"/>
                <w:szCs w:val="22"/>
              </w:rPr>
            </w:pPr>
          </w:p>
        </w:tc>
        <w:tc>
          <w:tcPr>
            <w:tcW w:w="269" w:type="dxa"/>
            <w:tcBorders>
              <w:top w:val="nil"/>
              <w:bottom w:val="nil"/>
            </w:tcBorders>
          </w:tcPr>
          <w:p w14:paraId="0CCE7F02" w14:textId="77777777" w:rsidR="00DE2BDC" w:rsidRPr="000E7691" w:rsidRDefault="00DE2BDC" w:rsidP="000E7691">
            <w:pPr>
              <w:cnfStyle w:val="000000010000" w:firstRow="0" w:lastRow="0" w:firstColumn="0" w:lastColumn="0" w:oddVBand="0" w:evenVBand="0" w:oddHBand="0" w:evenHBand="1" w:firstRowFirstColumn="0" w:firstRowLastColumn="0" w:lastRowFirstColumn="0" w:lastRowLastColumn="0"/>
              <w:rPr>
                <w:sz w:val="22"/>
                <w:szCs w:val="22"/>
              </w:rPr>
            </w:pPr>
          </w:p>
        </w:tc>
        <w:tc>
          <w:tcPr>
            <w:tcW w:w="5576" w:type="dxa"/>
            <w:tcBorders>
              <w:top w:val="nil"/>
              <w:bottom w:val="dotted" w:sz="4" w:space="0" w:color="146CFD" w:themeColor="accent3"/>
            </w:tcBorders>
          </w:tcPr>
          <w:p w14:paraId="68EB1484" w14:textId="77777777" w:rsidR="00DE2BDC" w:rsidRPr="000E7691" w:rsidRDefault="00DE2BDC" w:rsidP="000E7691">
            <w:pPr>
              <w:cnfStyle w:val="000000010000" w:firstRow="0" w:lastRow="0" w:firstColumn="0" w:lastColumn="0" w:oddVBand="0" w:evenVBand="0" w:oddHBand="0" w:evenHBand="1" w:firstRowFirstColumn="0" w:firstRowLastColumn="0" w:lastRowFirstColumn="0" w:lastRowLastColumn="0"/>
              <w:rPr>
                <w:sz w:val="22"/>
                <w:szCs w:val="22"/>
              </w:rPr>
            </w:pPr>
          </w:p>
        </w:tc>
      </w:tr>
      <w:tr w:rsidR="00DE2BDC" w14:paraId="5FF2827B" w14:textId="77777777" w:rsidTr="000E7691">
        <w:trPr>
          <w:cnfStyle w:val="000000100000" w:firstRow="0" w:lastRow="0" w:firstColumn="0" w:lastColumn="0" w:oddVBand="0" w:evenVBand="0" w:oddHBand="1" w:evenHBand="0" w:firstRowFirstColumn="0" w:firstRowLastColumn="0" w:lastRowFirstColumn="0" w:lastRowLastColumn="0"/>
          <w:trHeight w:hRule="exact" w:val="348"/>
        </w:trPr>
        <w:tc>
          <w:tcPr>
            <w:cnfStyle w:val="001000000000" w:firstRow="0" w:lastRow="0" w:firstColumn="1" w:lastColumn="0" w:oddVBand="0" w:evenVBand="0" w:oddHBand="0" w:evenHBand="0" w:firstRowFirstColumn="0" w:firstRowLastColumn="0" w:lastRowFirstColumn="0" w:lastRowLastColumn="0"/>
            <w:tcW w:w="4395" w:type="dxa"/>
            <w:tcBorders>
              <w:top w:val="dotted" w:sz="4" w:space="0" w:color="0A7CB9"/>
            </w:tcBorders>
          </w:tcPr>
          <w:p w14:paraId="29538222" w14:textId="77777777" w:rsidR="00DE2BDC" w:rsidRPr="000E7691" w:rsidRDefault="00DE2BDC" w:rsidP="000E7691">
            <w:pPr>
              <w:rPr>
                <w:sz w:val="22"/>
                <w:szCs w:val="22"/>
              </w:rPr>
            </w:pPr>
            <w:r w:rsidRPr="000E7691">
              <w:rPr>
                <w:sz w:val="22"/>
                <w:szCs w:val="22"/>
              </w:rPr>
              <w:t>Date</w:t>
            </w:r>
          </w:p>
        </w:tc>
        <w:tc>
          <w:tcPr>
            <w:tcW w:w="269" w:type="dxa"/>
          </w:tcPr>
          <w:p w14:paraId="03B423E1" w14:textId="77777777" w:rsidR="00DE2BDC" w:rsidRPr="000E7691" w:rsidRDefault="00DE2BDC" w:rsidP="000E7691">
            <w:pPr>
              <w:cnfStyle w:val="000000100000" w:firstRow="0" w:lastRow="0" w:firstColumn="0" w:lastColumn="0" w:oddVBand="0" w:evenVBand="0" w:oddHBand="1" w:evenHBand="0" w:firstRowFirstColumn="0" w:firstRowLastColumn="0" w:lastRowFirstColumn="0" w:lastRowLastColumn="0"/>
              <w:rPr>
                <w:sz w:val="22"/>
                <w:szCs w:val="22"/>
              </w:rPr>
            </w:pPr>
          </w:p>
        </w:tc>
        <w:tc>
          <w:tcPr>
            <w:tcW w:w="5576" w:type="dxa"/>
            <w:tcBorders>
              <w:top w:val="dotted" w:sz="4" w:space="0" w:color="146CFD" w:themeColor="accent3"/>
            </w:tcBorders>
          </w:tcPr>
          <w:p w14:paraId="30D113D4" w14:textId="77777777" w:rsidR="00DE2BDC" w:rsidRPr="000E7691" w:rsidRDefault="00DE2BDC" w:rsidP="000E7691">
            <w:pPr>
              <w:cnfStyle w:val="000000100000" w:firstRow="0" w:lastRow="0" w:firstColumn="0" w:lastColumn="0" w:oddVBand="0" w:evenVBand="0" w:oddHBand="1" w:evenHBand="0" w:firstRowFirstColumn="0" w:firstRowLastColumn="0" w:lastRowFirstColumn="0" w:lastRowLastColumn="0"/>
              <w:rPr>
                <w:sz w:val="22"/>
                <w:szCs w:val="22"/>
              </w:rPr>
            </w:pPr>
            <w:r w:rsidRPr="000E7691">
              <w:rPr>
                <w:sz w:val="22"/>
                <w:szCs w:val="22"/>
              </w:rPr>
              <w:t>Date</w:t>
            </w:r>
          </w:p>
        </w:tc>
      </w:tr>
    </w:tbl>
    <w:p w14:paraId="729609EB" w14:textId="77777777" w:rsidR="00732926" w:rsidRDefault="00732926" w:rsidP="00732926">
      <w:pPr>
        <w:pStyle w:val="BodyText"/>
      </w:pPr>
    </w:p>
    <w:p w14:paraId="446DAB9E" w14:textId="477A237F" w:rsidR="00DE2BDC" w:rsidRDefault="00DE2BDC" w:rsidP="00DE2BDC">
      <w:pPr>
        <w:pStyle w:val="Heading1"/>
      </w:pPr>
      <w:bookmarkStart w:id="79" w:name="_Toc194065675"/>
      <w:r w:rsidRPr="00DE2BDC">
        <w:t>Alternative Signature Blocks</w:t>
      </w:r>
      <w:bookmarkEnd w:id="79"/>
    </w:p>
    <w:p w14:paraId="4467ABC9" w14:textId="77777777" w:rsidR="00DE2BDC" w:rsidRPr="008E2AE4" w:rsidRDefault="00DE2BDC" w:rsidP="00DE2BDC">
      <w:pPr>
        <w:rPr>
          <w:i/>
          <w:iCs/>
          <w:color w:val="FF0000"/>
        </w:rPr>
      </w:pPr>
      <w:r>
        <w:rPr>
          <w:b/>
          <w:bCs/>
          <w:i/>
          <w:iCs/>
          <w:color w:val="FF0000"/>
          <w:highlight w:val="yellow"/>
        </w:rPr>
        <w:t>[</w:t>
      </w:r>
      <w:r w:rsidRPr="00233FED">
        <w:rPr>
          <w:b/>
          <w:bCs/>
          <w:i/>
          <w:iCs/>
          <w:color w:val="FF0000"/>
          <w:highlight w:val="yellow"/>
        </w:rPr>
        <w:t xml:space="preserve">Internal drafting note for Department’s project manager. Please delete this </w:t>
      </w:r>
      <w:r>
        <w:rPr>
          <w:b/>
          <w:bCs/>
          <w:i/>
          <w:iCs/>
          <w:color w:val="FF0000"/>
          <w:highlight w:val="yellow"/>
        </w:rPr>
        <w:t xml:space="preserve">heading and </w:t>
      </w:r>
      <w:r w:rsidRPr="00233FED">
        <w:rPr>
          <w:b/>
          <w:bCs/>
          <w:i/>
          <w:iCs/>
          <w:color w:val="FF0000"/>
          <w:highlight w:val="yellow"/>
        </w:rPr>
        <w:t>note before you release document externally</w:t>
      </w:r>
      <w:r w:rsidRPr="008E2AE4">
        <w:rPr>
          <w:b/>
          <w:bCs/>
          <w:i/>
          <w:iCs/>
          <w:color w:val="FF0000"/>
          <w:highlight w:val="yellow"/>
        </w:rPr>
        <w:t xml:space="preserve">: </w:t>
      </w:r>
      <w:r w:rsidRPr="008E2AE4">
        <w:rPr>
          <w:i/>
          <w:iCs/>
          <w:color w:val="FF0000"/>
          <w:highlight w:val="yellow"/>
        </w:rPr>
        <w:t xml:space="preserve"> This is an alternative signature block. If the grantee is another type of legal entity (</w:t>
      </w:r>
      <w:proofErr w:type="spellStart"/>
      <w:r w:rsidRPr="008E2AE4">
        <w:rPr>
          <w:i/>
          <w:iCs/>
          <w:color w:val="FF0000"/>
          <w:highlight w:val="yellow"/>
        </w:rPr>
        <w:t>eg.</w:t>
      </w:r>
      <w:proofErr w:type="spellEnd"/>
      <w:r w:rsidRPr="008E2AE4">
        <w:rPr>
          <w:i/>
          <w:iCs/>
          <w:color w:val="FF0000"/>
          <w:highlight w:val="yellow"/>
        </w:rPr>
        <w:t xml:space="preserve"> partnership, trustee), please contact Legal to provide appropriate signature block.]</w:t>
      </w:r>
      <w:r w:rsidRPr="008E2AE4">
        <w:rPr>
          <w:i/>
          <w:iCs/>
          <w:color w:val="FF0000"/>
        </w:rPr>
        <w:t xml:space="preserve"> </w:t>
      </w:r>
    </w:p>
    <w:p w14:paraId="01BC3F0F" w14:textId="77777777" w:rsidR="00DE2BDC" w:rsidRDefault="00DE2BDC" w:rsidP="00DE2BDC"/>
    <w:tbl>
      <w:tblPr>
        <w:tblStyle w:val="NSWTreasury"/>
        <w:tblW w:w="10240" w:type="dxa"/>
        <w:tblInd w:w="-34" w:type="dxa"/>
        <w:shd w:val="clear" w:color="auto" w:fill="002664" w:themeFill="background2"/>
        <w:tblLayout w:type="fixed"/>
        <w:tblLook w:val="04A0" w:firstRow="1" w:lastRow="0" w:firstColumn="1" w:lastColumn="0" w:noHBand="0" w:noVBand="1"/>
        <w:tblCaption w:val="Contract/Company signatory block"/>
      </w:tblPr>
      <w:tblGrid>
        <w:gridCol w:w="10240"/>
      </w:tblGrid>
      <w:tr w:rsidR="00DE2BDC" w14:paraId="00BAECB0" w14:textId="77777777" w:rsidTr="000E7691">
        <w:trPr>
          <w:cnfStyle w:val="100000000000" w:firstRow="1" w:lastRow="0" w:firstColumn="0" w:lastColumn="0" w:oddVBand="0" w:evenVBand="0" w:oddHBand="0" w:evenHBand="0" w:firstRowFirstColumn="0" w:firstRowLastColumn="0" w:lastRowFirstColumn="0" w:lastRowLastColumn="0"/>
          <w:trHeight w:val="219"/>
          <w:tblHeader/>
        </w:trPr>
        <w:tc>
          <w:tcPr>
            <w:cnfStyle w:val="001000000000" w:firstRow="0" w:lastRow="0" w:firstColumn="1" w:lastColumn="0" w:oddVBand="0" w:evenVBand="0" w:oddHBand="0" w:evenHBand="0" w:firstRowFirstColumn="0" w:firstRowLastColumn="0" w:lastRowFirstColumn="0" w:lastRowLastColumn="0"/>
            <w:tcW w:w="10240" w:type="dxa"/>
            <w:shd w:val="clear" w:color="auto" w:fill="002664" w:themeFill="background2"/>
          </w:tcPr>
          <w:p w14:paraId="2DCBDBC5" w14:textId="77777777" w:rsidR="00DE2BDC" w:rsidRDefault="00DE2BDC" w:rsidP="00B1169E">
            <w:pPr>
              <w:spacing w:before="60" w:after="60"/>
            </w:pPr>
            <w:r>
              <w:rPr>
                <w:b/>
              </w:rPr>
              <w:t>You</w:t>
            </w:r>
            <w:r w:rsidRPr="00F13F73">
              <w:rPr>
                <w:b/>
              </w:rPr>
              <w:t xml:space="preserve"> (</w:t>
            </w:r>
            <w:r w:rsidRPr="00BD0AC0">
              <w:rPr>
                <w:b/>
                <w:bCs/>
              </w:rPr>
              <w:t>sole director company)</w:t>
            </w:r>
            <w:r w:rsidRPr="00BD0AC0">
              <w:t> </w:t>
            </w:r>
          </w:p>
        </w:tc>
      </w:tr>
    </w:tbl>
    <w:p w14:paraId="1E16D76F" w14:textId="77777777" w:rsidR="00DE2BDC" w:rsidRPr="00BD0AC0" w:rsidRDefault="00DE2BDC" w:rsidP="00DE2BDC"/>
    <w:p w14:paraId="6D537957" w14:textId="77777777" w:rsidR="00DE2BDC" w:rsidRPr="00BD0AC0" w:rsidRDefault="00DE2BDC" w:rsidP="00DE2BDC">
      <w:r w:rsidRPr="00BD0AC0">
        <w:t xml:space="preserve">Signed, sealed and delivered for and on behalf of </w:t>
      </w:r>
      <w:sdt>
        <w:sdtPr>
          <w:id w:val="84728218"/>
          <w:placeholder>
            <w:docPart w:val="DB4774ACBE6C449C80BC7688A5ED9E89"/>
          </w:placeholder>
          <w:temporary/>
          <w:showingPlcHdr/>
        </w:sdtPr>
        <w:sdtContent>
          <w:r w:rsidRPr="00284EC3">
            <w:rPr>
              <w:rStyle w:val="PlaceholderText"/>
            </w:rPr>
            <w:t xml:space="preserve">Click here to enter </w:t>
          </w:r>
          <w:r>
            <w:rPr>
              <w:rStyle w:val="PlaceholderText"/>
            </w:rPr>
            <w:t>Company/Organisation name</w:t>
          </w:r>
        </w:sdtContent>
      </w:sdt>
      <w:r w:rsidRPr="00BD0AC0">
        <w:t xml:space="preserve"> in accordance with section 127 of the </w:t>
      </w:r>
      <w:r w:rsidRPr="00BD0AC0">
        <w:rPr>
          <w:i/>
          <w:iCs/>
        </w:rPr>
        <w:t>Corporations Act 2001</w:t>
      </w:r>
      <w:r>
        <w:rPr>
          <w:i/>
          <w:iCs/>
        </w:rPr>
        <w:t xml:space="preserve"> </w:t>
      </w:r>
      <w:r w:rsidRPr="00581FB9">
        <w:t>(</w:t>
      </w:r>
      <w:proofErr w:type="spellStart"/>
      <w:r w:rsidRPr="00581FB9">
        <w:t>Cth</w:t>
      </w:r>
      <w:proofErr w:type="spellEnd"/>
      <w:r w:rsidRPr="00581FB9">
        <w:t>)</w:t>
      </w:r>
      <w:r w:rsidRPr="00BD0AC0">
        <w:t>. </w:t>
      </w:r>
    </w:p>
    <w:p w14:paraId="3662F6E7" w14:textId="05094AAD" w:rsidR="00DE2BDC" w:rsidRDefault="00DE2BDC" w:rsidP="00DE2BDC">
      <w:r w:rsidRPr="00BD0AC0">
        <w:t xml:space="preserve">I represent and warrant that I am the sole director and sole company secretary of </w:t>
      </w:r>
      <w:sdt>
        <w:sdtPr>
          <w:id w:val="1239760232"/>
          <w:placeholder>
            <w:docPart w:val="100AD61834E143E3BFDF702D4BC8EC78"/>
          </w:placeholder>
          <w:temporary/>
          <w:showingPlcHdr/>
        </w:sdtPr>
        <w:sdtContent>
          <w:r w:rsidR="000E7691" w:rsidRPr="00284EC3">
            <w:rPr>
              <w:rStyle w:val="PlaceholderText"/>
            </w:rPr>
            <w:t xml:space="preserve">Click here to enter </w:t>
          </w:r>
          <w:r w:rsidR="000E7691">
            <w:rPr>
              <w:rStyle w:val="PlaceholderText"/>
            </w:rPr>
            <w:t>Company/Organisation name</w:t>
          </w:r>
        </w:sdtContent>
      </w:sdt>
      <w:r w:rsidRPr="00BD0AC0">
        <w:t>: </w:t>
      </w:r>
    </w:p>
    <w:p w14:paraId="44C7B845" w14:textId="77777777" w:rsidR="00DE2BDC" w:rsidRPr="00DE2BDC" w:rsidRDefault="00DE2BDC" w:rsidP="00DE2BDC">
      <w:pPr>
        <w:pStyle w:val="BodyText"/>
      </w:pPr>
    </w:p>
    <w:p w14:paraId="0DA6DA8E" w14:textId="77777777" w:rsidR="00DE2BDC" w:rsidRPr="00BD0AC0" w:rsidRDefault="00DE2BDC" w:rsidP="00DE2BDC">
      <w:r w:rsidRPr="00BD0AC0">
        <w:t> </w:t>
      </w:r>
    </w:p>
    <w:tbl>
      <w:tblPr>
        <w:tblW w:w="850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Caption w:val="Contract/Company signatory block"/>
      </w:tblPr>
      <w:tblGrid>
        <w:gridCol w:w="4092"/>
        <w:gridCol w:w="240"/>
        <w:gridCol w:w="4172"/>
      </w:tblGrid>
      <w:tr w:rsidR="00DE2BDC" w:rsidRPr="00BD0AC0" w14:paraId="2B81CF66" w14:textId="77777777" w:rsidTr="00B1169E">
        <w:trPr>
          <w:trHeight w:val="300"/>
        </w:trPr>
        <w:tc>
          <w:tcPr>
            <w:tcW w:w="4092" w:type="dxa"/>
            <w:tcBorders>
              <w:top w:val="dotted" w:sz="6" w:space="0" w:color="0A7CB9"/>
              <w:left w:val="nil"/>
              <w:bottom w:val="dotted" w:sz="6" w:space="0" w:color="0A7CB9"/>
              <w:right w:val="nil"/>
            </w:tcBorders>
            <w:shd w:val="clear" w:color="auto" w:fill="FFFFFF"/>
            <w:hideMark/>
          </w:tcPr>
          <w:p w14:paraId="551B3CDF" w14:textId="77777777" w:rsidR="00DE2BDC" w:rsidRDefault="00DE2BDC" w:rsidP="00B1169E">
            <w:r w:rsidRPr="00BD0AC0">
              <w:t>Signature of sole director  </w:t>
            </w:r>
          </w:p>
          <w:p w14:paraId="10FB1533" w14:textId="77777777" w:rsidR="00DE2BDC" w:rsidRDefault="00DE2BDC" w:rsidP="00B1169E"/>
          <w:p w14:paraId="0B69055F" w14:textId="77777777" w:rsidR="00DE2BDC" w:rsidRDefault="00DE2BDC" w:rsidP="00B1169E"/>
          <w:p w14:paraId="1E526A3E" w14:textId="77777777" w:rsidR="00DE2BDC" w:rsidRPr="00DE2BDC" w:rsidRDefault="00DE2BDC" w:rsidP="00DE2BDC">
            <w:pPr>
              <w:pStyle w:val="BodyText"/>
            </w:pPr>
          </w:p>
          <w:p w14:paraId="56FFB7B2" w14:textId="77777777" w:rsidR="00DE2BDC" w:rsidRPr="00BD0AC0" w:rsidRDefault="00DE2BDC" w:rsidP="00B1169E"/>
        </w:tc>
        <w:tc>
          <w:tcPr>
            <w:tcW w:w="240" w:type="dxa"/>
            <w:tcBorders>
              <w:top w:val="nil"/>
              <w:left w:val="nil"/>
              <w:bottom w:val="nil"/>
              <w:right w:val="nil"/>
            </w:tcBorders>
            <w:shd w:val="clear" w:color="auto" w:fill="FFFFFF"/>
            <w:hideMark/>
          </w:tcPr>
          <w:p w14:paraId="2B370B9F" w14:textId="77777777" w:rsidR="00DE2BDC" w:rsidRPr="00BD0AC0" w:rsidRDefault="00DE2BDC" w:rsidP="00B1169E">
            <w:r w:rsidRPr="00BD0AC0">
              <w:t> </w:t>
            </w:r>
          </w:p>
        </w:tc>
        <w:tc>
          <w:tcPr>
            <w:tcW w:w="4172" w:type="dxa"/>
            <w:tcBorders>
              <w:top w:val="dotted" w:sz="6" w:space="0" w:color="A5A5A5"/>
              <w:left w:val="nil"/>
              <w:bottom w:val="nil"/>
              <w:right w:val="nil"/>
            </w:tcBorders>
            <w:shd w:val="clear" w:color="auto" w:fill="FFFFFF"/>
            <w:hideMark/>
          </w:tcPr>
          <w:p w14:paraId="79C59213" w14:textId="77777777" w:rsidR="00DE2BDC" w:rsidRPr="00BD0AC0" w:rsidRDefault="00DE2BDC" w:rsidP="00B1169E">
            <w:r w:rsidRPr="00BD0AC0">
              <w:t>Name of sole director  </w:t>
            </w:r>
          </w:p>
        </w:tc>
      </w:tr>
      <w:tr w:rsidR="00DE2BDC" w:rsidRPr="00BD0AC0" w14:paraId="116152B3" w14:textId="77777777" w:rsidTr="00B1169E">
        <w:trPr>
          <w:trHeight w:val="300"/>
        </w:trPr>
        <w:tc>
          <w:tcPr>
            <w:tcW w:w="4092" w:type="dxa"/>
            <w:tcBorders>
              <w:top w:val="dotted" w:sz="6" w:space="0" w:color="0A7CB9"/>
              <w:left w:val="nil"/>
              <w:bottom w:val="nil"/>
              <w:right w:val="nil"/>
            </w:tcBorders>
            <w:shd w:val="clear" w:color="auto" w:fill="FFFFFF"/>
          </w:tcPr>
          <w:p w14:paraId="2DFE567F" w14:textId="77777777" w:rsidR="00DE2BDC" w:rsidRPr="00BD0AC0" w:rsidRDefault="00DE2BDC" w:rsidP="00B1169E">
            <w:r>
              <w:t>Date</w:t>
            </w:r>
          </w:p>
        </w:tc>
        <w:tc>
          <w:tcPr>
            <w:tcW w:w="240" w:type="dxa"/>
            <w:tcBorders>
              <w:top w:val="nil"/>
              <w:left w:val="nil"/>
              <w:bottom w:val="nil"/>
              <w:right w:val="nil"/>
            </w:tcBorders>
            <w:shd w:val="clear" w:color="auto" w:fill="FFFFFF"/>
          </w:tcPr>
          <w:p w14:paraId="114902D5" w14:textId="77777777" w:rsidR="00DE2BDC" w:rsidRPr="00BD0AC0" w:rsidRDefault="00DE2BDC" w:rsidP="00B1169E"/>
        </w:tc>
        <w:tc>
          <w:tcPr>
            <w:tcW w:w="4172" w:type="dxa"/>
            <w:tcBorders>
              <w:top w:val="nil"/>
              <w:left w:val="nil"/>
              <w:bottom w:val="nil"/>
              <w:right w:val="nil"/>
            </w:tcBorders>
            <w:shd w:val="clear" w:color="auto" w:fill="FFFFFF"/>
          </w:tcPr>
          <w:p w14:paraId="38FE5DCD" w14:textId="77777777" w:rsidR="00DE2BDC" w:rsidRPr="00BD0AC0" w:rsidRDefault="00DE2BDC" w:rsidP="00B1169E"/>
        </w:tc>
      </w:tr>
    </w:tbl>
    <w:p w14:paraId="0E8E3BD9" w14:textId="77777777" w:rsidR="000F459C" w:rsidRDefault="000F459C" w:rsidP="00A12948">
      <w:pPr>
        <w:suppressAutoHyphens w:val="0"/>
        <w:spacing w:before="60" w:after="60"/>
      </w:pPr>
      <w:bookmarkStart w:id="80" w:name="_Toc101342320"/>
      <w:bookmarkStart w:id="81" w:name="_Toc101342750"/>
      <w:bookmarkStart w:id="82" w:name="_Hlk114226330"/>
      <w:bookmarkEnd w:id="5"/>
    </w:p>
    <w:p w14:paraId="27FF919E" w14:textId="77777777" w:rsidR="000F459C" w:rsidRDefault="000F459C" w:rsidP="000F459C">
      <w:pPr>
        <w:pStyle w:val="BodyText"/>
      </w:pPr>
      <w:r>
        <w:br w:type="page"/>
      </w:r>
    </w:p>
    <w:p w14:paraId="34F694DF" w14:textId="77777777" w:rsidR="000F459C" w:rsidRDefault="000F459C" w:rsidP="000F459C">
      <w:pPr>
        <w:pStyle w:val="Heading1"/>
      </w:pPr>
      <w:bookmarkStart w:id="83" w:name="_Toc194065676"/>
      <w:r w:rsidRPr="000F459C">
        <w:lastRenderedPageBreak/>
        <w:t>Schedule A – Project Plan</w:t>
      </w:r>
      <w:bookmarkEnd w:id="83"/>
    </w:p>
    <w:p w14:paraId="1930F072" w14:textId="77777777" w:rsidR="000F459C" w:rsidRPr="003E12A4" w:rsidRDefault="000F459C" w:rsidP="000F459C">
      <w:pPr>
        <w:pStyle w:val="BodyText"/>
        <w:rPr>
          <w:i/>
          <w:iCs/>
          <w:color w:val="FF0000"/>
        </w:rPr>
      </w:pPr>
      <w:r w:rsidRPr="0039490F">
        <w:rPr>
          <w:b/>
          <w:bCs/>
        </w:rPr>
        <w:t>Program:</w:t>
      </w:r>
      <w:r w:rsidRPr="003E12A4">
        <w:t xml:space="preserve"> </w:t>
      </w:r>
      <w:r w:rsidRPr="00E76ABC">
        <w:t>The Critical Minerals and High-Tech Metals Exploration Program aims to promote investment in NSW minerals through co-investment in underexplored areas to search for deposits of metallic minerals and critical minerals and high-tech metals.</w:t>
      </w:r>
    </w:p>
    <w:p w14:paraId="058514B1" w14:textId="77777777" w:rsidR="000F459C" w:rsidRPr="0031401A" w:rsidRDefault="000F459C" w:rsidP="000F459C">
      <w:pPr>
        <w:pStyle w:val="BodyText"/>
        <w:rPr>
          <w:i/>
          <w:iCs/>
          <w:color w:val="FF0000"/>
        </w:rPr>
      </w:pPr>
      <w:r w:rsidRPr="00F336CC">
        <w:rPr>
          <w:b/>
          <w:bCs/>
        </w:rPr>
        <w:t xml:space="preserve">Program evaluation criteria: </w:t>
      </w:r>
      <w:r w:rsidRPr="0031401A">
        <w:rPr>
          <w:i/>
          <w:iCs/>
          <w:color w:val="FF0000"/>
        </w:rPr>
        <w:t>insert the criteria which the Department will use to evaluate how this Project has met the objectives of the Program</w:t>
      </w:r>
    </w:p>
    <w:p w14:paraId="4D23C153" w14:textId="1517A0BC" w:rsidR="000F459C" w:rsidRDefault="000F459C" w:rsidP="000F459C">
      <w:pPr>
        <w:pStyle w:val="BodyText"/>
        <w:rPr>
          <w:i/>
          <w:iCs/>
        </w:rPr>
      </w:pPr>
      <w:r w:rsidRPr="0039490F">
        <w:rPr>
          <w:b/>
          <w:bCs/>
        </w:rPr>
        <w:t>Project:</w:t>
      </w:r>
      <w:r>
        <w:t xml:space="preserve"> </w:t>
      </w:r>
      <w:sdt>
        <w:sdtPr>
          <w:id w:val="1656882459"/>
          <w:placeholder>
            <w:docPart w:val="F443C144C2B7400A95F3519A81E4C96E"/>
          </w:placeholder>
          <w:temporary/>
          <w:showingPlcHdr/>
        </w:sdtPr>
        <w:sdtEndPr>
          <w:rPr>
            <w:color w:val="FF0000"/>
          </w:rPr>
        </w:sdtEndPr>
        <w:sdtContent>
          <w:r>
            <w:rPr>
              <w:i/>
              <w:iCs/>
              <w:color w:val="FF0000"/>
            </w:rPr>
            <w:t>In</w:t>
          </w:r>
          <w:r w:rsidRPr="00103ACF">
            <w:rPr>
              <w:i/>
              <w:iCs/>
              <w:color w:val="FF0000"/>
            </w:rPr>
            <w:t xml:space="preserve">sert information relevant to the </w:t>
          </w:r>
          <w:proofErr w:type="gramStart"/>
          <w:r w:rsidRPr="00103ACF">
            <w:rPr>
              <w:i/>
              <w:iCs/>
              <w:color w:val="FF0000"/>
            </w:rPr>
            <w:t>particular Project</w:t>
          </w:r>
          <w:proofErr w:type="gramEnd"/>
          <w:r>
            <w:rPr>
              <w:i/>
              <w:iCs/>
              <w:color w:val="FF0000"/>
            </w:rPr>
            <w:t xml:space="preserve"> – this may be information from the </w:t>
          </w:r>
          <w:r w:rsidRPr="0093405F">
            <w:rPr>
              <w:i/>
              <w:iCs/>
              <w:color w:val="FF0000"/>
            </w:rPr>
            <w:t>Application</w:t>
          </w:r>
          <w:r>
            <w:rPr>
              <w:i/>
              <w:iCs/>
              <w:color w:val="FF0000"/>
            </w:rPr>
            <w:t>,</w:t>
          </w:r>
          <w:r w:rsidRPr="0093405F">
            <w:rPr>
              <w:i/>
              <w:iCs/>
              <w:color w:val="FF0000"/>
            </w:rPr>
            <w:t xml:space="preserve"> updated to reflect the Project as approved</w:t>
          </w:r>
          <w:r>
            <w:rPr>
              <w:i/>
              <w:iCs/>
              <w:color w:val="FF0000"/>
            </w:rPr>
            <w:t>.</w:t>
          </w:r>
        </w:sdtContent>
      </w:sdt>
      <w:r w:rsidRPr="00B93B54">
        <w:rPr>
          <w:i/>
          <w:iCs/>
        </w:rPr>
        <w:t xml:space="preserve"> </w:t>
      </w:r>
      <w:bookmarkStart w:id="84" w:name="_Hlk143682480"/>
    </w:p>
    <w:p w14:paraId="6FBC7347" w14:textId="467E18D6" w:rsidR="000F459C" w:rsidRPr="007E5249" w:rsidRDefault="000F459C" w:rsidP="000F459C">
      <w:pPr>
        <w:pStyle w:val="BodyText"/>
      </w:pPr>
      <w:r w:rsidRPr="007E5249">
        <w:rPr>
          <w:b/>
          <w:bCs/>
        </w:rPr>
        <w:t>Activity Period:</w:t>
      </w:r>
      <w:r w:rsidRPr="007E5249">
        <w:t xml:space="preserve"> </w:t>
      </w:r>
      <w:r w:rsidRPr="000F459C">
        <w:rPr>
          <w:rStyle w:val="BodyTextChar"/>
        </w:rPr>
        <w:t>From date of the Department’s letter of offer of this Grant to the Completion Date</w:t>
      </w:r>
      <w:r w:rsidRPr="007E5249">
        <w:t>.</w:t>
      </w:r>
    </w:p>
    <w:p w14:paraId="2B9F5ABD" w14:textId="77777777" w:rsidR="000F459C" w:rsidRDefault="000F459C" w:rsidP="000F459C">
      <w:pPr>
        <w:pStyle w:val="BodyText"/>
        <w:rPr>
          <w:i/>
          <w:iCs/>
          <w:color w:val="FF0000"/>
        </w:rPr>
      </w:pPr>
      <w:r>
        <w:rPr>
          <w:b/>
          <w:bCs/>
          <w:i/>
          <w:iCs/>
          <w:color w:val="FF0000"/>
          <w:highlight w:val="yellow"/>
        </w:rPr>
        <w:t>[</w:t>
      </w:r>
      <w:r w:rsidRPr="00233FED">
        <w:rPr>
          <w:b/>
          <w:bCs/>
          <w:i/>
          <w:iCs/>
          <w:color w:val="FF0000"/>
          <w:highlight w:val="yellow"/>
        </w:rPr>
        <w:t xml:space="preserve">Internal drafting note for Department’s project manager. Please delete </w:t>
      </w:r>
      <w:r>
        <w:rPr>
          <w:b/>
          <w:bCs/>
          <w:i/>
          <w:iCs/>
          <w:color w:val="FF0000"/>
          <w:highlight w:val="yellow"/>
        </w:rPr>
        <w:t xml:space="preserve">this note </w:t>
      </w:r>
      <w:r w:rsidRPr="00233FED">
        <w:rPr>
          <w:b/>
          <w:bCs/>
          <w:i/>
          <w:iCs/>
          <w:color w:val="FF0000"/>
          <w:highlight w:val="yellow"/>
        </w:rPr>
        <w:t>before you release document externally</w:t>
      </w:r>
      <w:r w:rsidRPr="00350AEA">
        <w:rPr>
          <w:b/>
          <w:bCs/>
          <w:i/>
          <w:iCs/>
          <w:color w:val="FF0000"/>
          <w:highlight w:val="yellow"/>
        </w:rPr>
        <w:t>:</w:t>
      </w:r>
      <w:r w:rsidRPr="00350AEA">
        <w:rPr>
          <w:i/>
          <w:iCs/>
          <w:color w:val="FF0000"/>
          <w:highlight w:val="yellow"/>
        </w:rPr>
        <w:t xml:space="preserve">  It is critical that you insert all relevant information (or cross-reference attachments) as the Deed is a standalone document. If there is a dispute later, you may not be able to rely on information which is not included or cross-referenced in the Deed to interpret the Deed</w:t>
      </w:r>
      <w:r w:rsidRPr="00653C17">
        <w:rPr>
          <w:i/>
          <w:iCs/>
          <w:color w:val="FF0000"/>
          <w:highlight w:val="yellow"/>
        </w:rPr>
        <w:t>].</w:t>
      </w:r>
    </w:p>
    <w:bookmarkEnd w:id="84"/>
    <w:p w14:paraId="1B68C686" w14:textId="77777777" w:rsidR="000F459C" w:rsidRDefault="000F459C" w:rsidP="000F459C">
      <w:pPr>
        <w:pStyle w:val="BodyText"/>
        <w:rPr>
          <w:i/>
          <w:iCs/>
          <w:color w:val="FF0000"/>
        </w:rPr>
      </w:pPr>
      <w:r>
        <w:rPr>
          <w:i/>
          <w:iCs/>
          <w:color w:val="FF0000"/>
        </w:rPr>
        <w:t>Example points:</w:t>
      </w:r>
    </w:p>
    <w:p w14:paraId="1D94CF8F" w14:textId="77777777" w:rsidR="000F459C" w:rsidRPr="00653C17" w:rsidRDefault="000F459C" w:rsidP="000F459C">
      <w:pPr>
        <w:pStyle w:val="BodyText"/>
        <w:numPr>
          <w:ilvl w:val="0"/>
          <w:numId w:val="54"/>
        </w:numPr>
        <w:rPr>
          <w:i/>
          <w:iCs/>
          <w:color w:val="FF0000"/>
        </w:rPr>
      </w:pPr>
      <w:r w:rsidRPr="00653C17">
        <w:rPr>
          <w:i/>
          <w:iCs/>
          <w:color w:val="FF0000"/>
        </w:rPr>
        <w:t>Description of Project</w:t>
      </w:r>
    </w:p>
    <w:p w14:paraId="70EB625C" w14:textId="77777777" w:rsidR="000F459C" w:rsidRPr="00653C17" w:rsidRDefault="000F459C" w:rsidP="000F459C">
      <w:pPr>
        <w:pStyle w:val="BodyText"/>
        <w:numPr>
          <w:ilvl w:val="0"/>
          <w:numId w:val="54"/>
        </w:numPr>
        <w:rPr>
          <w:i/>
          <w:iCs/>
          <w:color w:val="FF0000"/>
        </w:rPr>
      </w:pPr>
      <w:r w:rsidRPr="00653C17">
        <w:rPr>
          <w:i/>
          <w:iCs/>
          <w:color w:val="FF0000"/>
        </w:rPr>
        <w:t>Purpose of Project</w:t>
      </w:r>
    </w:p>
    <w:p w14:paraId="11295338" w14:textId="77777777" w:rsidR="000F459C" w:rsidRPr="00653C17" w:rsidRDefault="000F459C" w:rsidP="000F459C">
      <w:pPr>
        <w:pStyle w:val="BodyText"/>
        <w:numPr>
          <w:ilvl w:val="0"/>
          <w:numId w:val="54"/>
        </w:numPr>
        <w:rPr>
          <w:i/>
          <w:iCs/>
          <w:color w:val="FF0000"/>
        </w:rPr>
      </w:pPr>
      <w:r w:rsidRPr="00653C17">
        <w:rPr>
          <w:i/>
          <w:iCs/>
          <w:color w:val="FF0000"/>
        </w:rPr>
        <w:t>Summary of Activities and who is responsible: (</w:t>
      </w:r>
      <w:proofErr w:type="spellStart"/>
      <w:r w:rsidRPr="00653C17">
        <w:rPr>
          <w:i/>
          <w:iCs/>
          <w:color w:val="FF0000"/>
        </w:rPr>
        <w:t>eg.</w:t>
      </w:r>
      <w:proofErr w:type="spellEnd"/>
      <w:r w:rsidRPr="00653C17">
        <w:rPr>
          <w:i/>
          <w:iCs/>
          <w:color w:val="FF0000"/>
        </w:rPr>
        <w:t xml:space="preserve"> subcontractors, project management arrangements etc) </w:t>
      </w:r>
    </w:p>
    <w:p w14:paraId="796A3F1E" w14:textId="77777777" w:rsidR="000F459C" w:rsidRPr="00653C17" w:rsidRDefault="000F459C" w:rsidP="000F459C">
      <w:pPr>
        <w:pStyle w:val="BodyText"/>
        <w:numPr>
          <w:ilvl w:val="0"/>
          <w:numId w:val="54"/>
        </w:numPr>
        <w:rPr>
          <w:i/>
          <w:iCs/>
          <w:color w:val="FF0000"/>
        </w:rPr>
      </w:pPr>
      <w:r w:rsidRPr="00653C17">
        <w:rPr>
          <w:i/>
          <w:iCs/>
          <w:color w:val="FF0000"/>
        </w:rPr>
        <w:t>Key performance indicators</w:t>
      </w:r>
    </w:p>
    <w:p w14:paraId="7C044F71" w14:textId="77777777" w:rsidR="000F459C" w:rsidRPr="00653C17" w:rsidRDefault="000F459C" w:rsidP="000F459C">
      <w:pPr>
        <w:pStyle w:val="BodyText"/>
        <w:numPr>
          <w:ilvl w:val="0"/>
          <w:numId w:val="54"/>
        </w:numPr>
        <w:rPr>
          <w:i/>
          <w:iCs/>
          <w:color w:val="FF0000"/>
        </w:rPr>
      </w:pPr>
      <w:r w:rsidRPr="00653C17">
        <w:rPr>
          <w:i/>
          <w:iCs/>
          <w:color w:val="FF0000"/>
        </w:rPr>
        <w:t>Performance standards</w:t>
      </w:r>
    </w:p>
    <w:p w14:paraId="4C689178" w14:textId="77777777" w:rsidR="000F459C" w:rsidRPr="00653C17" w:rsidRDefault="000F459C" w:rsidP="000F459C">
      <w:pPr>
        <w:pStyle w:val="BodyText"/>
        <w:numPr>
          <w:ilvl w:val="0"/>
          <w:numId w:val="54"/>
        </w:numPr>
        <w:rPr>
          <w:i/>
          <w:iCs/>
          <w:color w:val="FF0000"/>
        </w:rPr>
      </w:pPr>
      <w:r w:rsidRPr="00653C17">
        <w:rPr>
          <w:i/>
          <w:iCs/>
          <w:color w:val="FF0000"/>
        </w:rPr>
        <w:t>Timing</w:t>
      </w:r>
    </w:p>
    <w:p w14:paraId="62A18654" w14:textId="77777777" w:rsidR="000F459C" w:rsidRPr="00653C17" w:rsidRDefault="000F459C" w:rsidP="000F459C">
      <w:pPr>
        <w:pStyle w:val="BodyText"/>
        <w:rPr>
          <w:i/>
          <w:iCs/>
          <w:color w:val="FF0000"/>
        </w:rPr>
      </w:pPr>
      <w:r w:rsidRPr="00653C17">
        <w:rPr>
          <w:i/>
          <w:iCs/>
          <w:color w:val="FF0000"/>
        </w:rPr>
        <w:t>Budget</w:t>
      </w:r>
    </w:p>
    <w:p w14:paraId="69AB2745" w14:textId="77777777" w:rsidR="000F459C" w:rsidRPr="008A4997" w:rsidRDefault="000F459C" w:rsidP="000F459C">
      <w:pPr>
        <w:pStyle w:val="BodyText"/>
      </w:pPr>
      <w:r w:rsidRPr="008A4997">
        <w:rPr>
          <w:b/>
          <w:bCs/>
        </w:rPr>
        <w:t>Attachments</w:t>
      </w:r>
      <w:r w:rsidRPr="008A4997">
        <w:rPr>
          <w:i/>
          <w:iCs/>
        </w:rPr>
        <w:t xml:space="preserve">: </w:t>
      </w:r>
      <w:r w:rsidRPr="008A4997">
        <w:t xml:space="preserve">The Project is more particularly described in these attachments: </w:t>
      </w:r>
    </w:p>
    <w:p w14:paraId="660E6B57" w14:textId="77777777" w:rsidR="000F459C" w:rsidRPr="004C77B0" w:rsidRDefault="000F459C" w:rsidP="000F459C">
      <w:pPr>
        <w:pStyle w:val="BodyText"/>
        <w:numPr>
          <w:ilvl w:val="0"/>
          <w:numId w:val="55"/>
        </w:numPr>
        <w:rPr>
          <w:i/>
          <w:iCs/>
          <w:color w:val="FF0000"/>
        </w:rPr>
      </w:pPr>
      <w:r w:rsidRPr="004C77B0">
        <w:rPr>
          <w:i/>
          <w:iCs/>
          <w:color w:val="FF0000"/>
        </w:rPr>
        <w:t>Example attachments:</w:t>
      </w:r>
    </w:p>
    <w:p w14:paraId="5238CA50" w14:textId="77777777" w:rsidR="000F459C" w:rsidRDefault="000F459C" w:rsidP="000F459C">
      <w:pPr>
        <w:pStyle w:val="BodyText"/>
        <w:numPr>
          <w:ilvl w:val="0"/>
          <w:numId w:val="55"/>
        </w:numPr>
        <w:rPr>
          <w:i/>
          <w:iCs/>
          <w:color w:val="FF0000"/>
        </w:rPr>
      </w:pPr>
      <w:r>
        <w:rPr>
          <w:i/>
          <w:iCs/>
          <w:color w:val="FF0000"/>
        </w:rPr>
        <w:t>Application</w:t>
      </w:r>
    </w:p>
    <w:p w14:paraId="67B63381" w14:textId="77777777" w:rsidR="000F459C" w:rsidRPr="004C77B0" w:rsidRDefault="000F459C" w:rsidP="000F459C">
      <w:pPr>
        <w:pStyle w:val="BodyText"/>
        <w:numPr>
          <w:ilvl w:val="0"/>
          <w:numId w:val="55"/>
        </w:numPr>
        <w:rPr>
          <w:i/>
          <w:iCs/>
          <w:color w:val="FF0000"/>
        </w:rPr>
      </w:pPr>
      <w:r w:rsidRPr="004C77B0">
        <w:rPr>
          <w:i/>
          <w:iCs/>
          <w:color w:val="FF0000"/>
        </w:rPr>
        <w:t>Project Budget</w:t>
      </w:r>
    </w:p>
    <w:p w14:paraId="53E2D0E6" w14:textId="77777777" w:rsidR="000F459C" w:rsidRPr="004C77B0" w:rsidRDefault="000F459C" w:rsidP="000F459C">
      <w:pPr>
        <w:pStyle w:val="BodyText"/>
        <w:numPr>
          <w:ilvl w:val="0"/>
          <w:numId w:val="55"/>
        </w:numPr>
        <w:rPr>
          <w:i/>
          <w:iCs/>
          <w:color w:val="FF0000"/>
        </w:rPr>
      </w:pPr>
      <w:r w:rsidRPr="004C77B0">
        <w:rPr>
          <w:i/>
          <w:iCs/>
          <w:color w:val="FF0000"/>
        </w:rPr>
        <w:t>Project Management Plan</w:t>
      </w:r>
    </w:p>
    <w:p w14:paraId="3F74FD1E" w14:textId="77777777" w:rsidR="000F459C" w:rsidRPr="004C77B0" w:rsidRDefault="000F459C" w:rsidP="000F459C">
      <w:pPr>
        <w:pStyle w:val="BodyText"/>
        <w:numPr>
          <w:ilvl w:val="0"/>
          <w:numId w:val="55"/>
        </w:numPr>
        <w:rPr>
          <w:i/>
          <w:iCs/>
          <w:color w:val="FF0000"/>
        </w:rPr>
      </w:pPr>
      <w:r w:rsidRPr="004C77B0">
        <w:rPr>
          <w:i/>
          <w:iCs/>
          <w:color w:val="FF0000"/>
        </w:rPr>
        <w:t>Business Case</w:t>
      </w:r>
    </w:p>
    <w:p w14:paraId="061F4184" w14:textId="77777777" w:rsidR="000F459C" w:rsidRPr="004C77B0" w:rsidRDefault="000F459C" w:rsidP="000F459C">
      <w:pPr>
        <w:pStyle w:val="BodyText"/>
        <w:numPr>
          <w:ilvl w:val="0"/>
          <w:numId w:val="55"/>
        </w:numPr>
        <w:rPr>
          <w:color w:val="FF0000"/>
        </w:rPr>
      </w:pPr>
      <w:r w:rsidRPr="004C77B0">
        <w:rPr>
          <w:i/>
          <w:iCs/>
          <w:color w:val="FF0000"/>
        </w:rPr>
        <w:t>Risk Management Plan</w:t>
      </w:r>
    </w:p>
    <w:p w14:paraId="782121B8" w14:textId="77777777" w:rsidR="000F459C" w:rsidRDefault="000F459C" w:rsidP="000F459C">
      <w:pPr>
        <w:pStyle w:val="BodyText"/>
      </w:pPr>
      <w:r w:rsidRPr="003846DA">
        <w:rPr>
          <w:b/>
          <w:bCs/>
        </w:rPr>
        <w:t>Acquittal requirements</w:t>
      </w:r>
      <w:r>
        <w:t xml:space="preserve">: </w:t>
      </w:r>
      <w:r>
        <w:rPr>
          <w:i/>
          <w:iCs/>
          <w:color w:val="FF0000"/>
        </w:rPr>
        <w:t>I</w:t>
      </w:r>
      <w:r w:rsidRPr="00653C17">
        <w:rPr>
          <w:i/>
          <w:iCs/>
          <w:color w:val="FF0000"/>
        </w:rPr>
        <w:t>nsert</w:t>
      </w:r>
    </w:p>
    <w:p w14:paraId="2A177599" w14:textId="77777777" w:rsidR="000F459C" w:rsidRPr="00C4665D" w:rsidRDefault="000F459C" w:rsidP="000F459C">
      <w:pPr>
        <w:pStyle w:val="BodyText"/>
        <w:rPr>
          <w:b/>
          <w:bCs/>
        </w:rPr>
      </w:pPr>
      <w:r w:rsidRPr="00C4665D">
        <w:rPr>
          <w:b/>
          <w:bCs/>
        </w:rPr>
        <w:t>Description of Activities:</w:t>
      </w:r>
    </w:p>
    <w:p w14:paraId="61073BD5" w14:textId="77777777" w:rsidR="000F459C" w:rsidRPr="007E5249" w:rsidRDefault="000F459C" w:rsidP="000F459C">
      <w:pPr>
        <w:pStyle w:val="BodyText"/>
        <w:rPr>
          <w:rFonts w:cs="Arial"/>
          <w:i/>
          <w:iCs/>
          <w:color w:val="FF0000"/>
          <w:sz w:val="20"/>
        </w:rPr>
      </w:pPr>
      <w:proofErr w:type="spellStart"/>
      <w:r w:rsidRPr="007E5249">
        <w:rPr>
          <w:rFonts w:cs="Arial"/>
          <w:i/>
          <w:iCs/>
          <w:color w:val="FF0000"/>
          <w:sz w:val="20"/>
        </w:rPr>
        <w:t>eg.</w:t>
      </w:r>
      <w:proofErr w:type="spellEnd"/>
      <w:r w:rsidRPr="007E5249">
        <w:rPr>
          <w:rFonts w:cs="Arial"/>
          <w:i/>
          <w:iCs/>
          <w:color w:val="FF0000"/>
          <w:sz w:val="20"/>
        </w:rPr>
        <w:t xml:space="preserve"> 1. complete [XX drilling activity] to the Department’s satisfaction</w:t>
      </w:r>
    </w:p>
    <w:p w14:paraId="6D8F3EA1" w14:textId="77777777" w:rsidR="000F459C" w:rsidRPr="007E5249" w:rsidRDefault="000F459C" w:rsidP="000F459C">
      <w:pPr>
        <w:pStyle w:val="BodyText"/>
        <w:rPr>
          <w:rFonts w:cs="Arial"/>
          <w:i/>
          <w:iCs/>
          <w:color w:val="FF0000"/>
          <w:sz w:val="20"/>
        </w:rPr>
      </w:pPr>
      <w:proofErr w:type="spellStart"/>
      <w:r w:rsidRPr="007E5249">
        <w:rPr>
          <w:rFonts w:cs="Arial"/>
          <w:i/>
          <w:iCs/>
          <w:color w:val="FF0000"/>
          <w:sz w:val="20"/>
        </w:rPr>
        <w:t>eg.</w:t>
      </w:r>
      <w:proofErr w:type="spellEnd"/>
      <w:r w:rsidRPr="007E5249">
        <w:rPr>
          <w:rFonts w:cs="Arial"/>
          <w:i/>
          <w:iCs/>
          <w:color w:val="FF0000"/>
          <w:sz w:val="20"/>
        </w:rPr>
        <w:t xml:space="preserve"> 2. complete [XX drilling activity] to the Department’s satisfaction</w:t>
      </w:r>
    </w:p>
    <w:p w14:paraId="2B62A80A" w14:textId="5D11D9F4" w:rsidR="000F459C" w:rsidRDefault="000F459C" w:rsidP="000F459C">
      <w:pPr>
        <w:pStyle w:val="BodyText"/>
        <w:rPr>
          <w:rFonts w:cs="Arial"/>
          <w:i/>
          <w:iCs/>
          <w:color w:val="FF0000"/>
          <w:sz w:val="20"/>
        </w:rPr>
      </w:pPr>
      <w:proofErr w:type="spellStart"/>
      <w:r w:rsidRPr="007E5249">
        <w:rPr>
          <w:rFonts w:cs="Arial"/>
          <w:i/>
          <w:iCs/>
          <w:color w:val="FF0000"/>
          <w:sz w:val="20"/>
        </w:rPr>
        <w:t>eg.</w:t>
      </w:r>
      <w:proofErr w:type="spellEnd"/>
      <w:r w:rsidRPr="007E5249">
        <w:rPr>
          <w:rFonts w:cs="Arial"/>
          <w:i/>
          <w:iCs/>
          <w:color w:val="FF0000"/>
          <w:sz w:val="20"/>
        </w:rPr>
        <w:t xml:space="preserve"> 3. complete [XX drilling activity] to the Department’s satisfaction</w:t>
      </w:r>
    </w:p>
    <w:p w14:paraId="10E33F2F" w14:textId="77777777" w:rsidR="000F459C" w:rsidRDefault="000F459C" w:rsidP="000F459C">
      <w:pPr>
        <w:pStyle w:val="BodyText"/>
      </w:pPr>
      <w:r>
        <w:br w:type="page"/>
      </w:r>
    </w:p>
    <w:p w14:paraId="6C92F6C5" w14:textId="3F523BAB" w:rsidR="000F459C" w:rsidRDefault="000F459C" w:rsidP="000F459C">
      <w:pPr>
        <w:pStyle w:val="Heading1"/>
      </w:pPr>
      <w:bookmarkStart w:id="85" w:name="_Toc194065677"/>
      <w:r w:rsidRPr="000F459C">
        <w:lastRenderedPageBreak/>
        <w:t>Schedule B – Reporting Requirements</w:t>
      </w:r>
      <w:bookmarkEnd w:id="85"/>
    </w:p>
    <w:p w14:paraId="7EE05C09" w14:textId="0C3FA432" w:rsidR="000F459C" w:rsidRPr="007E5249" w:rsidRDefault="000F459C" w:rsidP="000F459C">
      <w:pPr>
        <w:pStyle w:val="ListNumber"/>
      </w:pPr>
      <w:r w:rsidRPr="007E5249">
        <w:t>Unless</w:t>
      </w:r>
      <w:r>
        <w:t xml:space="preserve"> and until the Department has paid you all Grant funds, y</w:t>
      </w:r>
      <w:r w:rsidRPr="007E5249">
        <w:t>ou must provide the Progress Reports</w:t>
      </w:r>
      <w:r>
        <w:t xml:space="preserve"> to the </w:t>
      </w:r>
      <w:r w:rsidRPr="007E5249">
        <w:t xml:space="preserve">Department via SmartyGrants by the following due dates: </w:t>
      </w:r>
    </w:p>
    <w:tbl>
      <w:tblPr>
        <w:tblStyle w:val="TableGrid"/>
        <w:tblpPr w:leftFromText="180" w:rightFromText="180" w:vertAnchor="text" w:horzAnchor="margin" w:tblpY="-18"/>
        <w:tblW w:w="10201" w:type="dxa"/>
        <w:tblLook w:val="04A0" w:firstRow="1" w:lastRow="0" w:firstColumn="1" w:lastColumn="0" w:noHBand="0" w:noVBand="1"/>
      </w:tblPr>
      <w:tblGrid>
        <w:gridCol w:w="4301"/>
        <w:gridCol w:w="5900"/>
      </w:tblGrid>
      <w:tr w:rsidR="000F459C" w14:paraId="3EB9802D" w14:textId="77777777" w:rsidTr="000F459C">
        <w:tc>
          <w:tcPr>
            <w:tcW w:w="4301" w:type="dxa"/>
            <w:shd w:val="clear" w:color="auto" w:fill="002664" w:themeFill="accent1"/>
          </w:tcPr>
          <w:p w14:paraId="107EBF28" w14:textId="77777777" w:rsidR="000F459C" w:rsidRPr="00C9719A" w:rsidRDefault="000F459C" w:rsidP="00B1169E">
            <w:pPr>
              <w:pStyle w:val="TableHeading"/>
              <w:rPr>
                <w:color w:val="FFFFFF" w:themeColor="background1"/>
              </w:rPr>
            </w:pPr>
            <w:r w:rsidRPr="00C9719A">
              <w:rPr>
                <w:color w:val="FFFFFF" w:themeColor="background1"/>
              </w:rPr>
              <w:t xml:space="preserve">Reporting </w:t>
            </w:r>
            <w:r>
              <w:rPr>
                <w:color w:val="FFFFFF" w:themeColor="background1"/>
              </w:rPr>
              <w:t>P</w:t>
            </w:r>
            <w:r w:rsidRPr="00C9719A">
              <w:rPr>
                <w:color w:val="FFFFFF" w:themeColor="background1"/>
              </w:rPr>
              <w:t>eriod</w:t>
            </w:r>
          </w:p>
        </w:tc>
        <w:tc>
          <w:tcPr>
            <w:tcW w:w="5900" w:type="dxa"/>
            <w:shd w:val="clear" w:color="auto" w:fill="002664" w:themeFill="accent1"/>
          </w:tcPr>
          <w:p w14:paraId="6978148E" w14:textId="77777777" w:rsidR="000F459C" w:rsidRPr="00C9719A" w:rsidRDefault="000F459C" w:rsidP="00B1169E">
            <w:pPr>
              <w:pStyle w:val="TableHeading"/>
              <w:rPr>
                <w:color w:val="auto"/>
              </w:rPr>
            </w:pPr>
            <w:r w:rsidRPr="00C9719A">
              <w:rPr>
                <w:color w:val="FFFFFF" w:themeColor="background1"/>
              </w:rPr>
              <w:t xml:space="preserve">Report due date </w:t>
            </w:r>
          </w:p>
        </w:tc>
      </w:tr>
      <w:tr w:rsidR="000F459C" w14:paraId="354C3744" w14:textId="77777777" w:rsidTr="000F459C">
        <w:tc>
          <w:tcPr>
            <w:tcW w:w="4301" w:type="dxa"/>
          </w:tcPr>
          <w:p w14:paraId="6D770A19" w14:textId="77777777" w:rsidR="000F459C" w:rsidRPr="000F459C" w:rsidRDefault="000F459C" w:rsidP="00B1169E">
            <w:pPr>
              <w:pStyle w:val="TableHeading"/>
              <w:rPr>
                <w:rFonts w:ascii="Public Sans" w:hAnsi="Public Sans"/>
                <w:b w:val="0"/>
                <w:bCs/>
                <w:color w:val="22272B" w:themeColor="text1"/>
              </w:rPr>
            </w:pPr>
            <w:r w:rsidRPr="000F459C">
              <w:rPr>
                <w:rFonts w:ascii="Public Sans" w:hAnsi="Public Sans" w:cs="Calibri"/>
                <w:b w:val="0"/>
                <w:bCs/>
                <w:color w:val="22272B" w:themeColor="text1"/>
              </w:rPr>
              <w:t>Project commencement to 31 December 2025</w:t>
            </w:r>
          </w:p>
        </w:tc>
        <w:tc>
          <w:tcPr>
            <w:tcW w:w="5900" w:type="dxa"/>
          </w:tcPr>
          <w:p w14:paraId="0ACB536D" w14:textId="77777777" w:rsidR="000F459C" w:rsidRPr="000F459C" w:rsidRDefault="000F459C" w:rsidP="00B1169E">
            <w:pPr>
              <w:pStyle w:val="TableHeading"/>
              <w:rPr>
                <w:rFonts w:ascii="Public Sans" w:hAnsi="Public Sans"/>
                <w:b w:val="0"/>
                <w:bCs/>
                <w:color w:val="22272B" w:themeColor="text1"/>
              </w:rPr>
            </w:pPr>
            <w:r w:rsidRPr="000F459C">
              <w:rPr>
                <w:rFonts w:ascii="Public Sans" w:hAnsi="Public Sans" w:cs="Calibri"/>
                <w:b w:val="0"/>
                <w:bCs/>
                <w:color w:val="22272B" w:themeColor="text1"/>
              </w:rPr>
              <w:t>15 January 2026</w:t>
            </w:r>
          </w:p>
        </w:tc>
      </w:tr>
      <w:tr w:rsidR="000F459C" w14:paraId="26801770" w14:textId="77777777" w:rsidTr="000F459C">
        <w:tc>
          <w:tcPr>
            <w:tcW w:w="4301" w:type="dxa"/>
          </w:tcPr>
          <w:p w14:paraId="47F10E29" w14:textId="77777777" w:rsidR="000F459C" w:rsidRPr="000F459C" w:rsidRDefault="000F459C" w:rsidP="00B1169E">
            <w:pPr>
              <w:pStyle w:val="TableHeading"/>
              <w:rPr>
                <w:rFonts w:ascii="Public Sans" w:hAnsi="Public Sans"/>
                <w:b w:val="0"/>
                <w:bCs/>
                <w:color w:val="22272B" w:themeColor="text1"/>
              </w:rPr>
            </w:pPr>
            <w:r w:rsidRPr="000F459C">
              <w:rPr>
                <w:rFonts w:ascii="Public Sans" w:hAnsi="Public Sans" w:cs="Calibri"/>
                <w:b w:val="0"/>
                <w:bCs/>
                <w:color w:val="22272B" w:themeColor="text1"/>
              </w:rPr>
              <w:t>1 January 2026 to 31 March 2026</w:t>
            </w:r>
          </w:p>
        </w:tc>
        <w:tc>
          <w:tcPr>
            <w:tcW w:w="5900" w:type="dxa"/>
          </w:tcPr>
          <w:p w14:paraId="05B9084D" w14:textId="77777777" w:rsidR="000F459C" w:rsidRPr="000F459C" w:rsidRDefault="000F459C" w:rsidP="00B1169E">
            <w:pPr>
              <w:pStyle w:val="TableHeading"/>
              <w:rPr>
                <w:rFonts w:ascii="Public Sans" w:hAnsi="Public Sans"/>
                <w:b w:val="0"/>
                <w:bCs/>
                <w:color w:val="22272B" w:themeColor="text1"/>
              </w:rPr>
            </w:pPr>
            <w:r w:rsidRPr="000F459C">
              <w:rPr>
                <w:rFonts w:ascii="Public Sans" w:hAnsi="Public Sans" w:cs="Calibri"/>
                <w:b w:val="0"/>
                <w:bCs/>
                <w:color w:val="22272B" w:themeColor="text1"/>
              </w:rPr>
              <w:t>15 April 2026</w:t>
            </w:r>
          </w:p>
        </w:tc>
      </w:tr>
      <w:tr w:rsidR="000F459C" w14:paraId="0CFA38EF" w14:textId="77777777" w:rsidTr="000F459C">
        <w:tc>
          <w:tcPr>
            <w:tcW w:w="4301" w:type="dxa"/>
          </w:tcPr>
          <w:p w14:paraId="1B0FF6A3" w14:textId="77777777" w:rsidR="000F459C" w:rsidRPr="000F459C" w:rsidRDefault="000F459C" w:rsidP="00B1169E">
            <w:pPr>
              <w:pStyle w:val="TableHeading"/>
              <w:rPr>
                <w:rFonts w:ascii="Public Sans" w:hAnsi="Public Sans"/>
                <w:b w:val="0"/>
                <w:bCs/>
                <w:color w:val="22272B" w:themeColor="text1"/>
              </w:rPr>
            </w:pPr>
            <w:r w:rsidRPr="000F459C">
              <w:rPr>
                <w:rFonts w:ascii="Public Sans" w:hAnsi="Public Sans" w:cs="Calibri"/>
                <w:b w:val="0"/>
                <w:bCs/>
                <w:color w:val="22272B" w:themeColor="text1"/>
              </w:rPr>
              <w:t>1 April 2026 to 30 June 2026</w:t>
            </w:r>
          </w:p>
        </w:tc>
        <w:tc>
          <w:tcPr>
            <w:tcW w:w="5900" w:type="dxa"/>
          </w:tcPr>
          <w:p w14:paraId="4E75819D" w14:textId="77777777" w:rsidR="000F459C" w:rsidRPr="000F459C" w:rsidRDefault="000F459C" w:rsidP="00B1169E">
            <w:pPr>
              <w:pStyle w:val="TableHeading"/>
              <w:rPr>
                <w:rFonts w:ascii="Public Sans" w:hAnsi="Public Sans"/>
                <w:b w:val="0"/>
                <w:bCs/>
                <w:color w:val="22272B" w:themeColor="text1"/>
              </w:rPr>
            </w:pPr>
            <w:r w:rsidRPr="000F459C">
              <w:rPr>
                <w:rFonts w:ascii="Public Sans" w:hAnsi="Public Sans" w:cs="Calibri"/>
                <w:b w:val="0"/>
                <w:bCs/>
                <w:color w:val="22272B" w:themeColor="text1"/>
              </w:rPr>
              <w:t>15 July 2026</w:t>
            </w:r>
          </w:p>
        </w:tc>
      </w:tr>
      <w:tr w:rsidR="000F459C" w14:paraId="3D5AC3AB" w14:textId="77777777" w:rsidTr="000F459C">
        <w:tc>
          <w:tcPr>
            <w:tcW w:w="4301" w:type="dxa"/>
          </w:tcPr>
          <w:p w14:paraId="7666D494" w14:textId="77777777" w:rsidR="000F459C" w:rsidRPr="000F459C" w:rsidRDefault="000F459C" w:rsidP="00B1169E">
            <w:pPr>
              <w:pStyle w:val="TableHeading"/>
              <w:rPr>
                <w:rFonts w:ascii="Public Sans" w:hAnsi="Public Sans"/>
                <w:b w:val="0"/>
                <w:bCs/>
                <w:color w:val="22272B" w:themeColor="text1"/>
              </w:rPr>
            </w:pPr>
            <w:r w:rsidRPr="000F459C">
              <w:rPr>
                <w:rFonts w:ascii="Public Sans" w:hAnsi="Public Sans" w:cs="Calibri"/>
                <w:b w:val="0"/>
                <w:bCs/>
                <w:color w:val="22272B" w:themeColor="text1"/>
              </w:rPr>
              <w:t>1 July 2026 to 30 September 2026</w:t>
            </w:r>
          </w:p>
        </w:tc>
        <w:tc>
          <w:tcPr>
            <w:tcW w:w="5900" w:type="dxa"/>
          </w:tcPr>
          <w:p w14:paraId="61F634F7" w14:textId="77777777" w:rsidR="000F459C" w:rsidRPr="000F459C" w:rsidRDefault="000F459C" w:rsidP="00B1169E">
            <w:pPr>
              <w:pStyle w:val="TableHeading"/>
              <w:rPr>
                <w:rFonts w:ascii="Public Sans" w:hAnsi="Public Sans"/>
                <w:b w:val="0"/>
                <w:bCs/>
                <w:color w:val="22272B" w:themeColor="text1"/>
              </w:rPr>
            </w:pPr>
            <w:r w:rsidRPr="000F459C">
              <w:rPr>
                <w:rFonts w:ascii="Public Sans" w:hAnsi="Public Sans" w:cs="Calibri"/>
                <w:b w:val="0"/>
                <w:bCs/>
                <w:color w:val="22272B" w:themeColor="text1"/>
              </w:rPr>
              <w:t>15 October 2026</w:t>
            </w:r>
          </w:p>
        </w:tc>
      </w:tr>
      <w:tr w:rsidR="000F459C" w14:paraId="2FDBD921" w14:textId="77777777" w:rsidTr="000F459C">
        <w:tc>
          <w:tcPr>
            <w:tcW w:w="4301" w:type="dxa"/>
          </w:tcPr>
          <w:p w14:paraId="5E114C17" w14:textId="77777777" w:rsidR="000F459C" w:rsidRPr="000F459C" w:rsidRDefault="000F459C" w:rsidP="00B1169E">
            <w:pPr>
              <w:pStyle w:val="TableHeading"/>
              <w:rPr>
                <w:rFonts w:ascii="Public Sans" w:hAnsi="Public Sans"/>
                <w:b w:val="0"/>
                <w:bCs/>
                <w:color w:val="22272B" w:themeColor="text1"/>
              </w:rPr>
            </w:pPr>
            <w:r w:rsidRPr="000F459C">
              <w:rPr>
                <w:rFonts w:ascii="Public Sans" w:hAnsi="Public Sans" w:cs="Calibri"/>
                <w:b w:val="0"/>
                <w:bCs/>
                <w:color w:val="22272B" w:themeColor="text1"/>
              </w:rPr>
              <w:t>1 October 2026 to 31 December 2026</w:t>
            </w:r>
          </w:p>
        </w:tc>
        <w:tc>
          <w:tcPr>
            <w:tcW w:w="5900" w:type="dxa"/>
          </w:tcPr>
          <w:p w14:paraId="58A0E772" w14:textId="77777777" w:rsidR="000F459C" w:rsidRPr="000F459C" w:rsidRDefault="000F459C" w:rsidP="00B1169E">
            <w:pPr>
              <w:pStyle w:val="TableHeading"/>
              <w:rPr>
                <w:rFonts w:ascii="Public Sans" w:hAnsi="Public Sans"/>
                <w:b w:val="0"/>
                <w:bCs/>
                <w:color w:val="22272B" w:themeColor="text1"/>
              </w:rPr>
            </w:pPr>
            <w:r w:rsidRPr="000F459C">
              <w:rPr>
                <w:rFonts w:ascii="Public Sans" w:hAnsi="Public Sans" w:cs="Calibri"/>
                <w:b w:val="0"/>
                <w:bCs/>
                <w:color w:val="22272B" w:themeColor="text1"/>
              </w:rPr>
              <w:t>15 January 2027</w:t>
            </w:r>
          </w:p>
        </w:tc>
      </w:tr>
      <w:tr w:rsidR="000F459C" w14:paraId="461593D4" w14:textId="77777777" w:rsidTr="000F459C">
        <w:tc>
          <w:tcPr>
            <w:tcW w:w="4301" w:type="dxa"/>
          </w:tcPr>
          <w:p w14:paraId="2025A33A" w14:textId="77777777" w:rsidR="000F459C" w:rsidRPr="000F459C" w:rsidRDefault="000F459C" w:rsidP="00B1169E">
            <w:pPr>
              <w:pStyle w:val="TableHeading"/>
              <w:rPr>
                <w:rFonts w:ascii="Public Sans" w:hAnsi="Public Sans"/>
                <w:b w:val="0"/>
                <w:bCs/>
                <w:color w:val="22272B" w:themeColor="text1"/>
              </w:rPr>
            </w:pPr>
            <w:r w:rsidRPr="000F459C">
              <w:rPr>
                <w:rFonts w:ascii="Public Sans" w:hAnsi="Public Sans" w:cs="Calibri"/>
                <w:b w:val="0"/>
                <w:bCs/>
                <w:color w:val="22272B" w:themeColor="text1"/>
              </w:rPr>
              <w:t>1 January 2027 to 31 March 2027</w:t>
            </w:r>
          </w:p>
        </w:tc>
        <w:tc>
          <w:tcPr>
            <w:tcW w:w="5900" w:type="dxa"/>
          </w:tcPr>
          <w:p w14:paraId="5EF3B28C" w14:textId="77777777" w:rsidR="000F459C" w:rsidRPr="000F459C" w:rsidRDefault="000F459C" w:rsidP="00B1169E">
            <w:pPr>
              <w:pStyle w:val="TableHeading"/>
              <w:rPr>
                <w:rFonts w:ascii="Public Sans" w:hAnsi="Public Sans"/>
                <w:b w:val="0"/>
                <w:bCs/>
                <w:color w:val="22272B" w:themeColor="text1"/>
              </w:rPr>
            </w:pPr>
            <w:r w:rsidRPr="000F459C">
              <w:rPr>
                <w:rFonts w:ascii="Public Sans" w:hAnsi="Public Sans" w:cs="Calibri"/>
                <w:b w:val="0"/>
                <w:bCs/>
                <w:color w:val="22272B" w:themeColor="text1"/>
              </w:rPr>
              <w:t>15 April 2027</w:t>
            </w:r>
          </w:p>
        </w:tc>
      </w:tr>
      <w:tr w:rsidR="000F459C" w14:paraId="732DE646" w14:textId="77777777" w:rsidTr="000F459C">
        <w:tc>
          <w:tcPr>
            <w:tcW w:w="4301" w:type="dxa"/>
          </w:tcPr>
          <w:p w14:paraId="44D5063B" w14:textId="77777777" w:rsidR="000F459C" w:rsidRPr="000F459C" w:rsidRDefault="000F459C" w:rsidP="00B1169E">
            <w:pPr>
              <w:pStyle w:val="TableHeading"/>
              <w:rPr>
                <w:rFonts w:ascii="Public Sans" w:hAnsi="Public Sans"/>
                <w:b w:val="0"/>
                <w:bCs/>
                <w:color w:val="22272B" w:themeColor="text1"/>
              </w:rPr>
            </w:pPr>
            <w:r w:rsidRPr="000F459C">
              <w:rPr>
                <w:rFonts w:ascii="Public Sans" w:hAnsi="Public Sans" w:cs="Calibri"/>
                <w:b w:val="0"/>
                <w:bCs/>
                <w:color w:val="22272B" w:themeColor="text1"/>
              </w:rPr>
              <w:t xml:space="preserve">1 April 2027 to 30 June 2027 </w:t>
            </w:r>
          </w:p>
        </w:tc>
        <w:tc>
          <w:tcPr>
            <w:tcW w:w="5900" w:type="dxa"/>
          </w:tcPr>
          <w:p w14:paraId="3B5CD396" w14:textId="77777777" w:rsidR="000F459C" w:rsidRPr="000F459C" w:rsidRDefault="000F459C" w:rsidP="00B1169E">
            <w:pPr>
              <w:pStyle w:val="TableHeading"/>
              <w:rPr>
                <w:rFonts w:ascii="Public Sans" w:hAnsi="Public Sans"/>
                <w:b w:val="0"/>
                <w:bCs/>
                <w:color w:val="22272B" w:themeColor="text1"/>
              </w:rPr>
            </w:pPr>
            <w:r w:rsidRPr="000F459C">
              <w:rPr>
                <w:rFonts w:ascii="Public Sans" w:hAnsi="Public Sans" w:cs="Calibri"/>
                <w:b w:val="0"/>
                <w:bCs/>
                <w:color w:val="22272B" w:themeColor="text1"/>
              </w:rPr>
              <w:t>15 July 2027</w:t>
            </w:r>
          </w:p>
        </w:tc>
      </w:tr>
      <w:tr w:rsidR="000F459C" w14:paraId="06BB6328" w14:textId="77777777" w:rsidTr="000F459C">
        <w:tc>
          <w:tcPr>
            <w:tcW w:w="4301" w:type="dxa"/>
          </w:tcPr>
          <w:p w14:paraId="42E801E4" w14:textId="77777777" w:rsidR="000F459C" w:rsidRPr="000F459C" w:rsidRDefault="000F459C" w:rsidP="00B1169E">
            <w:pPr>
              <w:pStyle w:val="TableHeading"/>
              <w:rPr>
                <w:rFonts w:ascii="Public Sans" w:hAnsi="Public Sans"/>
                <w:b w:val="0"/>
                <w:bCs/>
                <w:color w:val="22272B" w:themeColor="text1"/>
              </w:rPr>
            </w:pPr>
            <w:r w:rsidRPr="000F459C">
              <w:rPr>
                <w:rFonts w:ascii="Public Sans" w:hAnsi="Public Sans" w:cs="Calibri"/>
                <w:b w:val="0"/>
                <w:bCs/>
                <w:color w:val="22272B" w:themeColor="text1"/>
              </w:rPr>
              <w:t>1 July 2027 to 30 September 2027</w:t>
            </w:r>
          </w:p>
        </w:tc>
        <w:tc>
          <w:tcPr>
            <w:tcW w:w="5900" w:type="dxa"/>
          </w:tcPr>
          <w:p w14:paraId="599D6869" w14:textId="77777777" w:rsidR="000F459C" w:rsidRPr="000F459C" w:rsidRDefault="000F459C" w:rsidP="00B1169E">
            <w:pPr>
              <w:pStyle w:val="TableHeading"/>
              <w:rPr>
                <w:rFonts w:ascii="Public Sans" w:hAnsi="Public Sans"/>
                <w:b w:val="0"/>
                <w:bCs/>
                <w:color w:val="22272B" w:themeColor="text1"/>
              </w:rPr>
            </w:pPr>
            <w:r w:rsidRPr="000F459C">
              <w:rPr>
                <w:rFonts w:ascii="Public Sans" w:hAnsi="Public Sans" w:cs="Calibri"/>
                <w:b w:val="0"/>
                <w:bCs/>
                <w:color w:val="22272B" w:themeColor="text1"/>
              </w:rPr>
              <w:t>15 October 2027</w:t>
            </w:r>
          </w:p>
        </w:tc>
      </w:tr>
    </w:tbl>
    <w:p w14:paraId="6F9DD63F" w14:textId="77777777" w:rsidR="000F459C" w:rsidRDefault="000F459C" w:rsidP="000F459C">
      <w:pPr>
        <w:pStyle w:val="ListNumber"/>
      </w:pPr>
      <w:r>
        <w:t>Each Progress Report must contain the information requested in the SmartyGrants Progress Report form, which may include the following information:</w:t>
      </w:r>
    </w:p>
    <w:p w14:paraId="15312DAB" w14:textId="77777777" w:rsidR="000F459C" w:rsidRDefault="000F459C" w:rsidP="00703129">
      <w:pPr>
        <w:pStyle w:val="ListBullet"/>
      </w:pPr>
      <w:r>
        <w:t>A brief description of the Project</w:t>
      </w:r>
    </w:p>
    <w:p w14:paraId="1AB1B97D" w14:textId="77777777" w:rsidR="000F459C" w:rsidRDefault="000F459C" w:rsidP="00703129">
      <w:pPr>
        <w:pStyle w:val="ListBullet"/>
      </w:pPr>
      <w:r>
        <w:t>Project delivery timeframes and any delays encountered or anticipated</w:t>
      </w:r>
    </w:p>
    <w:p w14:paraId="2F25A503" w14:textId="77777777" w:rsidR="000F459C" w:rsidRDefault="000F459C" w:rsidP="00703129">
      <w:pPr>
        <w:pStyle w:val="ListBullet"/>
      </w:pPr>
      <w:r>
        <w:t>An overview of activities completed during the relevant Reporting Period</w:t>
      </w:r>
    </w:p>
    <w:p w14:paraId="52382B32" w14:textId="77777777" w:rsidR="000F459C" w:rsidRDefault="000F459C" w:rsidP="00703129">
      <w:pPr>
        <w:pStyle w:val="ListBullet"/>
      </w:pPr>
      <w:r>
        <w:t>Evidence of Project activities completed.</w:t>
      </w:r>
    </w:p>
    <w:p w14:paraId="4FDE0577" w14:textId="77777777" w:rsidR="000F459C" w:rsidRDefault="000F459C" w:rsidP="00703129">
      <w:pPr>
        <w:pStyle w:val="ListNumber"/>
        <w:numPr>
          <w:ilvl w:val="0"/>
          <w:numId w:val="0"/>
        </w:numPr>
        <w:ind w:left="357"/>
      </w:pPr>
      <w:r>
        <w:t>If you are claiming an Instalment for the Reporting Period, you will need to identify this in the form and provide the following additional information:</w:t>
      </w:r>
    </w:p>
    <w:p w14:paraId="13847A14" w14:textId="77777777" w:rsidR="000F459C" w:rsidRDefault="000F459C" w:rsidP="00703129">
      <w:pPr>
        <w:pStyle w:val="ListBullet"/>
      </w:pPr>
      <w:r>
        <w:t>Details of Project expenditure</w:t>
      </w:r>
    </w:p>
    <w:p w14:paraId="5C4C0E8E" w14:textId="77777777" w:rsidR="000F459C" w:rsidRDefault="000F459C" w:rsidP="00703129">
      <w:pPr>
        <w:pStyle w:val="ListBullet"/>
      </w:pPr>
      <w:r>
        <w:t>Evidence of expenditure (receipts and/or proof of payment)</w:t>
      </w:r>
    </w:p>
    <w:p w14:paraId="6CD74DC0" w14:textId="77777777" w:rsidR="000F459C" w:rsidRDefault="000F459C" w:rsidP="00703129">
      <w:pPr>
        <w:pStyle w:val="ListBullet"/>
      </w:pPr>
      <w:r>
        <w:t>A Correctly Rendered Invoice for the Instalment amount</w:t>
      </w:r>
    </w:p>
    <w:p w14:paraId="1ACEBBBC" w14:textId="77777777" w:rsidR="000F459C" w:rsidRDefault="000F459C" w:rsidP="00703129">
      <w:pPr>
        <w:pStyle w:val="ListNumber"/>
        <w:numPr>
          <w:ilvl w:val="0"/>
          <w:numId w:val="0"/>
        </w:numPr>
        <w:ind w:left="357"/>
      </w:pPr>
      <w:r>
        <w:t>If it is your final Progress Report, you will need to identify this in the SmartyGrants form and complete the Project outcomes survey.</w:t>
      </w:r>
    </w:p>
    <w:p w14:paraId="7BAEC695" w14:textId="3441A811" w:rsidR="00703129" w:rsidRPr="00703129" w:rsidRDefault="00703129" w:rsidP="00703129">
      <w:pPr>
        <w:pStyle w:val="ListNumber"/>
        <w:numPr>
          <w:ilvl w:val="0"/>
          <w:numId w:val="0"/>
        </w:numPr>
        <w:rPr>
          <w:b/>
          <w:bCs/>
        </w:rPr>
      </w:pPr>
      <w:r w:rsidRPr="00703129">
        <w:rPr>
          <w:b/>
          <w:bCs/>
        </w:rPr>
        <w:t>Meetings and site visits</w:t>
      </w:r>
    </w:p>
    <w:p w14:paraId="7331654B" w14:textId="77777777" w:rsidR="00703129" w:rsidRDefault="00703129" w:rsidP="00703129">
      <w:pPr>
        <w:pStyle w:val="ListNumber"/>
      </w:pPr>
      <w:r w:rsidRPr="00703129">
        <w:t>The Department may meet with you, at the Department’s discretion, to discuss progress on the Project.</w:t>
      </w:r>
    </w:p>
    <w:p w14:paraId="1BEC44A6" w14:textId="195F2C40" w:rsidR="00703129" w:rsidRDefault="00703129" w:rsidP="00703129">
      <w:pPr>
        <w:pStyle w:val="ListNumber"/>
      </w:pPr>
      <w:r w:rsidRPr="00703129">
        <w:t>The Department may make site visits from time to time to ascertain progress of the Activities on providing reasonable notice to you.</w:t>
      </w:r>
      <w:r>
        <w:t xml:space="preserve"> </w:t>
      </w:r>
    </w:p>
    <w:p w14:paraId="28F3F82C" w14:textId="788A8AA1" w:rsidR="00703129" w:rsidRDefault="00703129" w:rsidP="00703129">
      <w:pPr>
        <w:pStyle w:val="ListNumber"/>
        <w:numPr>
          <w:ilvl w:val="0"/>
          <w:numId w:val="0"/>
        </w:numPr>
        <w:rPr>
          <w:b/>
          <w:bCs/>
        </w:rPr>
      </w:pPr>
      <w:r>
        <w:rPr>
          <w:b/>
          <w:bCs/>
        </w:rPr>
        <w:t>Photographs</w:t>
      </w:r>
    </w:p>
    <w:p w14:paraId="5C517A87" w14:textId="7C91AE7C" w:rsidR="00703129" w:rsidRDefault="00703129" w:rsidP="00703129">
      <w:pPr>
        <w:pStyle w:val="ListNumber"/>
      </w:pPr>
      <w:r w:rsidRPr="00703129">
        <w:t>You must obtain permission and releases from individuals featured in any photographs which you provide to the Department to permit the Department to use and publish those photographs in connection with the Program.</w:t>
      </w:r>
    </w:p>
    <w:p w14:paraId="285314D3" w14:textId="77777777" w:rsidR="00703129" w:rsidRDefault="00703129">
      <w:pPr>
        <w:suppressAutoHyphens w:val="0"/>
        <w:spacing w:after="160" w:line="259" w:lineRule="auto"/>
        <w:rPr>
          <w:b/>
          <w:bCs/>
          <w:noProof/>
        </w:rPr>
      </w:pPr>
      <w:r>
        <w:rPr>
          <w:b/>
          <w:bCs/>
        </w:rPr>
        <w:br w:type="page"/>
      </w:r>
    </w:p>
    <w:p w14:paraId="5445BF68" w14:textId="6086A41F" w:rsidR="00703129" w:rsidRDefault="00703129" w:rsidP="00703129">
      <w:pPr>
        <w:pStyle w:val="ListNumber"/>
        <w:numPr>
          <w:ilvl w:val="0"/>
          <w:numId w:val="0"/>
        </w:numPr>
        <w:rPr>
          <w:b/>
          <w:bCs/>
        </w:rPr>
      </w:pPr>
      <w:r w:rsidRPr="00703129">
        <w:rPr>
          <w:b/>
          <w:bCs/>
        </w:rPr>
        <w:lastRenderedPageBreak/>
        <w:t>Evaluation</w:t>
      </w:r>
    </w:p>
    <w:p w14:paraId="3D085EFA" w14:textId="234BDB0E" w:rsidR="00703129" w:rsidRDefault="00703129" w:rsidP="00703129">
      <w:pPr>
        <w:pStyle w:val="ListNumber"/>
      </w:pPr>
      <w:r w:rsidRPr="0010449D">
        <w:t xml:space="preserve">The Department may contact you during the term of the Funding Deed with details of data which the Department requires to evaluate the Project or Program. You must provide that data within the timeframes which the Department requires. </w:t>
      </w:r>
    </w:p>
    <w:p w14:paraId="301F7E1B" w14:textId="77777777" w:rsidR="00703129" w:rsidRDefault="00703129" w:rsidP="00703129">
      <w:pPr>
        <w:pStyle w:val="BodyText"/>
        <w:rPr>
          <w:noProof/>
        </w:rPr>
      </w:pPr>
      <w:r>
        <w:br w:type="page"/>
      </w:r>
    </w:p>
    <w:p w14:paraId="2C6FDCE4" w14:textId="0ADD4EA1" w:rsidR="00A12948" w:rsidRPr="00703129" w:rsidRDefault="00703129" w:rsidP="00703129">
      <w:pPr>
        <w:pStyle w:val="Heading1"/>
      </w:pPr>
      <w:bookmarkStart w:id="86" w:name="_Toc194065678"/>
      <w:r>
        <w:lastRenderedPageBreak/>
        <w:t>Attachments</w:t>
      </w:r>
      <w:bookmarkEnd w:id="80"/>
      <w:bookmarkEnd w:id="81"/>
      <w:bookmarkEnd w:id="82"/>
      <w:bookmarkEnd w:id="86"/>
    </w:p>
    <w:sectPr w:rsidR="00A12948" w:rsidRPr="00703129" w:rsidSect="00DB7506">
      <w:headerReference w:type="default" r:id="rId12"/>
      <w:footerReference w:type="default" r:id="rId13"/>
      <w:headerReference w:type="first" r:id="rId14"/>
      <w:footerReference w:type="first" r:id="rId15"/>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E2C25" w14:textId="77777777" w:rsidR="006004AC" w:rsidRDefault="006004AC" w:rsidP="00921FD3">
      <w:r>
        <w:separator/>
      </w:r>
    </w:p>
  </w:endnote>
  <w:endnote w:type="continuationSeparator" w:id="0">
    <w:p w14:paraId="03CCC656" w14:textId="77777777" w:rsidR="006004AC" w:rsidRDefault="006004AC"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ublic Sans">
    <w:panose1 w:val="00000000000000000000"/>
    <w:charset w:val="00"/>
    <w:family w:val="modern"/>
    <w:notTrueType/>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F369C" w14:textId="77777777" w:rsidR="00AD7716" w:rsidRPr="000C2807" w:rsidRDefault="00AD7716" w:rsidP="00135D2B">
    <w:pPr>
      <w:pStyle w:val="Footerwhiteline"/>
    </w:pPr>
    <w:r>
      <w:rPr>
        <w:noProof/>
      </w:rPr>
      <mc:AlternateContent>
        <mc:Choice Requires="wps">
          <w:drawing>
            <wp:anchor distT="0" distB="0" distL="114300" distR="114300" simplePos="0" relativeHeight="251666432" behindDoc="0" locked="0" layoutInCell="1" allowOverlap="1" wp14:anchorId="5CEAED62" wp14:editId="6E71E14A">
              <wp:simplePos x="0" y="0"/>
              <wp:positionH relativeFrom="column">
                <wp:posOffset>0</wp:posOffset>
              </wp:positionH>
              <wp:positionV relativeFrom="paragraph">
                <wp:posOffset>235760</wp:posOffset>
              </wp:positionV>
              <wp:extent cx="6490838" cy="0"/>
              <wp:effectExtent l="0" t="0" r="1206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7BABCB" id="Straight Connector 1" o:spid="_x0000_s1026" alt="&quot;&quot;"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" strokecolor="#22272b [3213]" strokeweight=".5pt">
              <v:stroke joinstyle="miter"/>
            </v:line>
          </w:pict>
        </mc:Fallback>
      </mc:AlternateContent>
    </w:r>
  </w:p>
  <w:p w14:paraId="5ABEC5B4" w14:textId="55747DEF" w:rsidR="00AD7716" w:rsidRDefault="00C31325">
    <w:pPr>
      <w:pStyle w:val="Footer"/>
    </w:pPr>
    <w:r w:rsidRPr="00C31325">
      <w:t>© State of New South Wales</w:t>
    </w:r>
    <w:r w:rsidR="00AD7716">
      <w:ptab w:relativeTo="margin" w:alignment="right" w:leader="none"/>
    </w:r>
    <w:r w:rsidR="00AD7716">
      <w:fldChar w:fldCharType="begin"/>
    </w:r>
    <w:r w:rsidR="00AD7716">
      <w:instrText xml:space="preserve"> PAGE   \* MERGEFORMAT </w:instrText>
    </w:r>
    <w:r w:rsidR="00AD7716">
      <w:fldChar w:fldCharType="separate"/>
    </w:r>
    <w:r w:rsidR="00AD7716">
      <w:t>1</w:t>
    </w:r>
    <w:r w:rsidR="00AD771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8DECC" w14:textId="77777777" w:rsidR="00AD7716" w:rsidRPr="000C2807" w:rsidRDefault="00AD7716" w:rsidP="0000354A">
    <w:pPr>
      <w:pStyle w:val="Footerwhiteline"/>
    </w:pPr>
    <w:r>
      <w:rPr>
        <w:noProof/>
      </w:rPr>
      <mc:AlternateContent>
        <mc:Choice Requires="wps">
          <w:drawing>
            <wp:anchor distT="0" distB="0" distL="114300" distR="114300" simplePos="0" relativeHeight="251661312" behindDoc="0" locked="0" layoutInCell="1" allowOverlap="1" wp14:anchorId="7834ED5D" wp14:editId="505881A1">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4EE376"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UYzwEAAAMEAAAOAAAAZHJzL2Uyb0RvYy54bWysU01vEzEQvSPxHyzfyW4aV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" strokecolor="#22272b [3213]" strokeweight=".5pt">
              <v:stroke joinstyle="miter"/>
            </v:line>
          </w:pict>
        </mc:Fallback>
      </mc:AlternateContent>
    </w:r>
  </w:p>
  <w:p w14:paraId="36E8061C" w14:textId="4256E922" w:rsidR="00AD7716" w:rsidRPr="00E05D6B" w:rsidRDefault="00C31325" w:rsidP="00D56A6D">
    <w:pPr>
      <w:pStyle w:val="Footer"/>
    </w:pPr>
    <w:r>
      <w:t>r</w:t>
    </w:r>
    <w:r w:rsidRPr="00C31325">
      <w:t>es</w:t>
    </w:r>
    <w:r>
      <w:t>ources.nsw.gov.au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C7999" w14:textId="77777777" w:rsidR="006004AC" w:rsidRDefault="006004AC" w:rsidP="00921FD3"/>
  </w:footnote>
  <w:footnote w:type="continuationSeparator" w:id="0">
    <w:p w14:paraId="4B0E63D6" w14:textId="77777777" w:rsidR="006004AC" w:rsidRDefault="006004AC"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E47D2" w14:textId="03CD22D2" w:rsidR="00AD7716" w:rsidRPr="00625ACE" w:rsidRDefault="00C31325" w:rsidP="00625ACE">
    <w:pPr>
      <w:pStyle w:val="Header"/>
    </w:pPr>
    <w:r>
      <w:t>Funding Deed – Critical Minerals and High-Tech Metals Exploration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87" w:name="_Hlk194058426"/>
  <w:p w14:paraId="3129D030" w14:textId="77777777" w:rsidR="00234C94" w:rsidRDefault="00234C94" w:rsidP="00234C94">
    <w:pPr>
      <w:pStyle w:val="Header"/>
    </w:pPr>
    <w:r>
      <mc:AlternateContent>
        <mc:Choice Requires="wps">
          <w:drawing>
            <wp:anchor distT="0" distB="0" distL="114300" distR="114300" simplePos="0" relativeHeight="251669504" behindDoc="0" locked="0" layoutInCell="1" allowOverlap="1" wp14:anchorId="24887572" wp14:editId="220E5668">
              <wp:simplePos x="0" y="0"/>
              <wp:positionH relativeFrom="column">
                <wp:posOffset>-12240</wp:posOffset>
              </wp:positionH>
              <wp:positionV relativeFrom="paragraph">
                <wp:posOffset>291815</wp:posOffset>
              </wp:positionV>
              <wp:extent cx="6490838" cy="0"/>
              <wp:effectExtent l="0" t="0" r="12065"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4F3300" id="Straight Connector 2" o:spid="_x0000_s1026" alt="&quot;&quot;"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5pt,23pt" to="510.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" strokecolor="#002664 [3204]" strokeweight=".5pt">
              <v:stroke joinstyle="miter"/>
            </v:line>
          </w:pict>
        </mc:Fallback>
      </mc:AlternateContent>
    </w:r>
  </w:p>
  <w:p w14:paraId="2C24871F" w14:textId="77777777" w:rsidR="00234C94" w:rsidRDefault="00234C94" w:rsidP="00234C94">
    <w:pPr>
      <w:pStyle w:val="Descriptor"/>
    </w:pPr>
  </w:p>
  <w:p w14:paraId="10608742" w14:textId="77777777" w:rsidR="00234C94" w:rsidRPr="00537625" w:rsidRDefault="00234C94" w:rsidP="00234C94">
    <w:pPr>
      <w:pStyle w:val="Descriptor"/>
    </w:pPr>
    <w:r w:rsidRPr="00537625">
      <w:drawing>
        <wp:anchor distT="0" distB="0" distL="114300" distR="114300" simplePos="0" relativeHeight="251668480" behindDoc="0" locked="0" layoutInCell="1" allowOverlap="1" wp14:anchorId="1B158BE8" wp14:editId="24A4F8A2">
          <wp:simplePos x="0" y="0"/>
          <wp:positionH relativeFrom="margin">
            <wp:posOffset>5812790</wp:posOffset>
          </wp:positionH>
          <wp:positionV relativeFrom="page">
            <wp:posOffset>708288</wp:posOffset>
          </wp:positionV>
          <wp:extent cx="666000" cy="720000"/>
          <wp:effectExtent l="0" t="0" r="0" b="444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14:sizeRelH relativeFrom="margin">
            <wp14:pctWidth>0</wp14:pctWidth>
          </wp14:sizeRelH>
          <wp14:sizeRelV relativeFrom="margin">
            <wp14:pctHeight>0</wp14:pctHeight>
          </wp14:sizeRelV>
        </wp:anchor>
      </w:drawing>
    </w:r>
    <w:r w:rsidRPr="00537625">
      <w:t>NSW Resources</w:t>
    </w:r>
  </w:p>
  <w:p w14:paraId="62319E08" w14:textId="77777777" w:rsidR="00234C94" w:rsidRPr="00922947" w:rsidRDefault="00234C94" w:rsidP="00234C94">
    <w:pPr>
      <w:pStyle w:val="SecondaryDescriptor"/>
    </w:pPr>
    <w:r>
      <w:br/>
    </w:r>
  </w:p>
  <w:bookmarkEnd w:id="87"/>
  <w:p w14:paraId="395DA029" w14:textId="77777777" w:rsidR="00AD7716" w:rsidRPr="0000354A" w:rsidRDefault="00AD7716" w:rsidP="00003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0F24"/>
    <w:multiLevelType w:val="hybridMultilevel"/>
    <w:tmpl w:val="18F4CD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53A2ECD"/>
    <w:multiLevelType w:val="hybridMultilevel"/>
    <w:tmpl w:val="4A40F3B6"/>
    <w:lvl w:ilvl="0" w:tplc="3BBCF118">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08DF118E"/>
    <w:multiLevelType w:val="hybridMultilevel"/>
    <w:tmpl w:val="2CD43D44"/>
    <w:lvl w:ilvl="0" w:tplc="3BBCF118">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097D3791"/>
    <w:multiLevelType w:val="hybridMultilevel"/>
    <w:tmpl w:val="0A325D94"/>
    <w:lvl w:ilvl="0" w:tplc="3BBCF118">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0AB8666F"/>
    <w:multiLevelType w:val="hybridMultilevel"/>
    <w:tmpl w:val="A152632E"/>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5" w15:restartNumberingAfterBreak="0">
    <w:nsid w:val="0E1620B2"/>
    <w:multiLevelType w:val="hybridMultilevel"/>
    <w:tmpl w:val="F2E01422"/>
    <w:lvl w:ilvl="0" w:tplc="E192314E">
      <w:start w:val="1"/>
      <w:numFmt w:val="lowerLetter"/>
      <w:lvlText w:val="(%1)"/>
      <w:lvlJc w:val="right"/>
      <w:pPr>
        <w:ind w:left="927" w:hanging="360"/>
      </w:pPr>
      <w:rPr>
        <w:rFonts w:asciiTheme="minorHAnsi" w:eastAsiaTheme="minorHAnsi" w:hAnsiTheme="minorHAnsi" w:cstheme="minorBidi"/>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7" w15:restartNumberingAfterBreak="0">
    <w:nsid w:val="15FF1B51"/>
    <w:multiLevelType w:val="multilevel"/>
    <w:tmpl w:val="B88C44DE"/>
    <w:lvl w:ilvl="0">
      <w:start w:val="1"/>
      <w:numFmt w:val="decimal"/>
      <w:pStyle w:val="Clause"/>
      <w:lvlText w:val="%1"/>
      <w:lvlJc w:val="left"/>
      <w:pPr>
        <w:ind w:left="360" w:hanging="360"/>
      </w:pPr>
      <w:rPr>
        <w:rFonts w:ascii="Public Sans Light" w:hAnsi="Public Sans Light" w:hint="default"/>
        <w:b/>
        <w:bCs/>
        <w:color w:val="002664" w:themeColor="background2"/>
      </w:rPr>
    </w:lvl>
    <w:lvl w:ilvl="1">
      <w:start w:val="1"/>
      <w:numFmt w:val="decimal"/>
      <w:pStyle w:val="11claus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522754"/>
    <w:multiLevelType w:val="hybridMultilevel"/>
    <w:tmpl w:val="1BAA8CBC"/>
    <w:lvl w:ilvl="0" w:tplc="3BBCF118">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1A475B7E"/>
    <w:multiLevelType w:val="hybridMultilevel"/>
    <w:tmpl w:val="4FEC7B00"/>
    <w:lvl w:ilvl="0" w:tplc="3BBCF118">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2" w15:restartNumberingAfterBreak="0">
    <w:nsid w:val="1FDB561E"/>
    <w:multiLevelType w:val="hybridMultilevel"/>
    <w:tmpl w:val="F8520AB8"/>
    <w:lvl w:ilvl="0" w:tplc="3BBCF118">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1FE25F36"/>
    <w:multiLevelType w:val="hybridMultilevel"/>
    <w:tmpl w:val="C120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69255C"/>
    <w:multiLevelType w:val="hybridMultilevel"/>
    <w:tmpl w:val="08A6064A"/>
    <w:lvl w:ilvl="0" w:tplc="3BBCF118">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E25FF4"/>
    <w:multiLevelType w:val="hybridMultilevel"/>
    <w:tmpl w:val="C7CEB566"/>
    <w:lvl w:ilvl="0" w:tplc="18EEE11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268E3D71"/>
    <w:multiLevelType w:val="hybridMultilevel"/>
    <w:tmpl w:val="99140642"/>
    <w:lvl w:ilvl="0" w:tplc="3BBCF118">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287E1899"/>
    <w:multiLevelType w:val="hybridMultilevel"/>
    <w:tmpl w:val="2684FFAC"/>
    <w:lvl w:ilvl="0" w:tplc="541E6242">
      <w:start w:val="1"/>
      <w:numFmt w:val="lowerRoman"/>
      <w:pStyle w:val="clausei"/>
      <w:lvlText w:val="%1."/>
      <w:lvlJc w:val="right"/>
      <w:pPr>
        <w:ind w:left="1808" w:hanging="52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001" w:hanging="360"/>
      </w:pPr>
    </w:lvl>
    <w:lvl w:ilvl="2" w:tplc="0C09001B" w:tentative="1">
      <w:start w:val="1"/>
      <w:numFmt w:val="lowerRoman"/>
      <w:lvlText w:val="%3."/>
      <w:lvlJc w:val="right"/>
      <w:pPr>
        <w:ind w:left="2721" w:hanging="180"/>
      </w:pPr>
    </w:lvl>
    <w:lvl w:ilvl="3" w:tplc="0C09000F" w:tentative="1">
      <w:start w:val="1"/>
      <w:numFmt w:val="decimal"/>
      <w:lvlText w:val="%4."/>
      <w:lvlJc w:val="left"/>
      <w:pPr>
        <w:ind w:left="3441" w:hanging="360"/>
      </w:pPr>
    </w:lvl>
    <w:lvl w:ilvl="4" w:tplc="0C090019" w:tentative="1">
      <w:start w:val="1"/>
      <w:numFmt w:val="lowerLetter"/>
      <w:lvlText w:val="%5."/>
      <w:lvlJc w:val="left"/>
      <w:pPr>
        <w:ind w:left="4161" w:hanging="360"/>
      </w:pPr>
    </w:lvl>
    <w:lvl w:ilvl="5" w:tplc="0C09001B" w:tentative="1">
      <w:start w:val="1"/>
      <w:numFmt w:val="lowerRoman"/>
      <w:lvlText w:val="%6."/>
      <w:lvlJc w:val="right"/>
      <w:pPr>
        <w:ind w:left="4881" w:hanging="180"/>
      </w:pPr>
    </w:lvl>
    <w:lvl w:ilvl="6" w:tplc="0C09000F" w:tentative="1">
      <w:start w:val="1"/>
      <w:numFmt w:val="decimal"/>
      <w:lvlText w:val="%7."/>
      <w:lvlJc w:val="left"/>
      <w:pPr>
        <w:ind w:left="5601" w:hanging="360"/>
      </w:pPr>
    </w:lvl>
    <w:lvl w:ilvl="7" w:tplc="0C090019" w:tentative="1">
      <w:start w:val="1"/>
      <w:numFmt w:val="lowerLetter"/>
      <w:lvlText w:val="%8."/>
      <w:lvlJc w:val="left"/>
      <w:pPr>
        <w:ind w:left="6321" w:hanging="360"/>
      </w:pPr>
    </w:lvl>
    <w:lvl w:ilvl="8" w:tplc="0C09001B" w:tentative="1">
      <w:start w:val="1"/>
      <w:numFmt w:val="lowerRoman"/>
      <w:lvlText w:val="%9."/>
      <w:lvlJc w:val="right"/>
      <w:pPr>
        <w:ind w:left="7041" w:hanging="180"/>
      </w:pPr>
    </w:lvl>
  </w:abstractNum>
  <w:abstractNum w:abstractNumId="18" w15:restartNumberingAfterBreak="0">
    <w:nsid w:val="29321A2F"/>
    <w:multiLevelType w:val="hybridMultilevel"/>
    <w:tmpl w:val="476C7A5E"/>
    <w:lvl w:ilvl="0" w:tplc="3BBCF118">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2B911AF2"/>
    <w:multiLevelType w:val="hybridMultilevel"/>
    <w:tmpl w:val="F88E012A"/>
    <w:lvl w:ilvl="0" w:tplc="3BBCF118">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DE45133"/>
    <w:multiLevelType w:val="multilevel"/>
    <w:tmpl w:val="F4924BB0"/>
    <w:lvl w:ilvl="0">
      <w:start w:val="1"/>
      <w:numFmt w:val="lowerLetter"/>
      <w:lvlText w:val="(%1)"/>
      <w:lvlJc w:val="left"/>
      <w:pPr>
        <w:ind w:left="360" w:hanging="360"/>
      </w:pPr>
      <w:rPr>
        <w:b w:val="0"/>
        <w:bCs w:val="0"/>
        <w:color w:val="auto"/>
      </w:rPr>
    </w:lvl>
    <w:lvl w:ilvl="1">
      <w:start w:val="1"/>
      <w:numFmt w:val="decimal"/>
      <w:lvlText w:val="%1.%2."/>
      <w:lvlJc w:val="left"/>
      <w:pPr>
        <w:ind w:left="792" w:hanging="432"/>
      </w:pPr>
      <w:rPr>
        <w:b w:val="0"/>
        <w:bCs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A1152C"/>
    <w:multiLevelType w:val="hybridMultilevel"/>
    <w:tmpl w:val="558E9144"/>
    <w:lvl w:ilvl="0" w:tplc="48205728">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C556FE"/>
    <w:multiLevelType w:val="multilevel"/>
    <w:tmpl w:val="B5D099AA"/>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B710D4"/>
    <w:multiLevelType w:val="hybridMultilevel"/>
    <w:tmpl w:val="98D8393A"/>
    <w:lvl w:ilvl="0" w:tplc="3BBCF118">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31444043"/>
    <w:multiLevelType w:val="multilevel"/>
    <w:tmpl w:val="F4924BB0"/>
    <w:lvl w:ilvl="0">
      <w:start w:val="1"/>
      <w:numFmt w:val="lowerLetter"/>
      <w:lvlText w:val="(%1)"/>
      <w:lvlJc w:val="left"/>
      <w:pPr>
        <w:ind w:left="360" w:hanging="360"/>
      </w:pPr>
      <w:rPr>
        <w:b w:val="0"/>
        <w:bCs w:val="0"/>
        <w:color w:val="auto"/>
      </w:rPr>
    </w:lvl>
    <w:lvl w:ilvl="1">
      <w:start w:val="1"/>
      <w:numFmt w:val="decimal"/>
      <w:lvlText w:val="%1.%2."/>
      <w:lvlJc w:val="left"/>
      <w:pPr>
        <w:ind w:left="792" w:hanging="432"/>
      </w:pPr>
      <w:rPr>
        <w:b w:val="0"/>
        <w:bCs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2D253EC"/>
    <w:multiLevelType w:val="hybridMultilevel"/>
    <w:tmpl w:val="9B988AC0"/>
    <w:lvl w:ilvl="0" w:tplc="6394C074">
      <w:start w:val="1"/>
      <w:numFmt w:val="decimal"/>
      <w:pStyle w:val="Headingnumbered3"/>
      <w:lvlText w:val="%1."/>
      <w:lvlJc w:val="left"/>
      <w:pPr>
        <w:ind w:left="720" w:hanging="360"/>
      </w:pPr>
      <w:rPr>
        <w:rFonts w:ascii="Public Sans Light" w:hAnsi="Public Sans Light"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3922173"/>
    <w:multiLevelType w:val="hybridMultilevel"/>
    <w:tmpl w:val="E02EF14C"/>
    <w:lvl w:ilvl="0" w:tplc="0C090015">
      <w:start w:val="1"/>
      <w:numFmt w:val="upperLetter"/>
      <w:lvlText w:val="%1."/>
      <w:lvlJc w:val="left"/>
      <w:pPr>
        <w:tabs>
          <w:tab w:val="num" w:pos="357"/>
        </w:tabs>
        <w:ind w:left="357" w:hanging="357"/>
      </w:pPr>
      <w:rPr>
        <w:rFonts w:hint="default"/>
        <w:color w:val="22272B"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8" w15:restartNumberingAfterBreak="0">
    <w:nsid w:val="39386112"/>
    <w:multiLevelType w:val="hybridMultilevel"/>
    <w:tmpl w:val="8812B5E4"/>
    <w:lvl w:ilvl="0" w:tplc="3BBCF118">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39D84833"/>
    <w:multiLevelType w:val="hybridMultilevel"/>
    <w:tmpl w:val="2CCCE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574029"/>
    <w:multiLevelType w:val="hybridMultilevel"/>
    <w:tmpl w:val="29C24EE2"/>
    <w:lvl w:ilvl="0" w:tplc="3BBCF118">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1" w15:restartNumberingAfterBreak="0">
    <w:nsid w:val="4257406A"/>
    <w:multiLevelType w:val="hybridMultilevel"/>
    <w:tmpl w:val="8102AC2E"/>
    <w:lvl w:ilvl="0" w:tplc="6CFA20C4">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2" w15:restartNumberingAfterBreak="0">
    <w:nsid w:val="42BF54EC"/>
    <w:multiLevelType w:val="hybridMultilevel"/>
    <w:tmpl w:val="51325BEC"/>
    <w:lvl w:ilvl="0" w:tplc="FFFFFFFF">
      <w:start w:val="1"/>
      <w:numFmt w:val="lowerLetter"/>
      <w:lvlText w:val="(%1)"/>
      <w:lvlJc w:val="left"/>
      <w:pPr>
        <w:ind w:left="1287" w:hanging="360"/>
      </w:pPr>
    </w:lvl>
    <w:lvl w:ilvl="1" w:tplc="3BBCF118">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 w15:restartNumberingAfterBreak="0">
    <w:nsid w:val="44757D67"/>
    <w:multiLevelType w:val="hybridMultilevel"/>
    <w:tmpl w:val="6AE2F440"/>
    <w:lvl w:ilvl="0" w:tplc="3BBCF118">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44A07F7F"/>
    <w:multiLevelType w:val="hybridMultilevel"/>
    <w:tmpl w:val="A152632E"/>
    <w:lvl w:ilvl="0" w:tplc="9890450E">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5" w15:restartNumberingAfterBreak="0">
    <w:nsid w:val="44B10AFE"/>
    <w:multiLevelType w:val="hybridMultilevel"/>
    <w:tmpl w:val="A02AF862"/>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6CB29A4"/>
    <w:multiLevelType w:val="hybridMultilevel"/>
    <w:tmpl w:val="46B0268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7" w15:restartNumberingAfterBreak="0">
    <w:nsid w:val="49CC5C92"/>
    <w:multiLevelType w:val="hybridMultilevel"/>
    <w:tmpl w:val="331C460E"/>
    <w:lvl w:ilvl="0" w:tplc="3BBCF118">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8" w15:restartNumberingAfterBreak="0">
    <w:nsid w:val="4A170992"/>
    <w:multiLevelType w:val="hybridMultilevel"/>
    <w:tmpl w:val="A8F2C6FC"/>
    <w:lvl w:ilvl="0" w:tplc="3BBCF118">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9" w15:restartNumberingAfterBreak="0">
    <w:nsid w:val="4A404128"/>
    <w:multiLevelType w:val="hybridMultilevel"/>
    <w:tmpl w:val="354852F8"/>
    <w:lvl w:ilvl="0" w:tplc="889C612A">
      <w:start w:val="1"/>
      <w:numFmt w:val="lowerRoman"/>
      <w:pStyle w:val="clausei0"/>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AA734C9"/>
    <w:multiLevelType w:val="hybridMultilevel"/>
    <w:tmpl w:val="8436A4FE"/>
    <w:lvl w:ilvl="0" w:tplc="3BBCF118">
      <w:start w:val="1"/>
      <w:numFmt w:val="lowerLetter"/>
      <w:lvlText w:val="(%1)"/>
      <w:lvlJc w:val="left"/>
      <w:pPr>
        <w:tabs>
          <w:tab w:val="num" w:pos="357"/>
        </w:tabs>
        <w:ind w:left="357" w:hanging="357"/>
      </w:pPr>
      <w:rPr>
        <w:rFonts w:hint="default"/>
        <w:color w:val="22272B"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BD270C9"/>
    <w:multiLevelType w:val="multilevel"/>
    <w:tmpl w:val="CD108696"/>
    <w:styleLink w:val="TIClause"/>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lowerLetter"/>
      <w:lvlText w:val="(%3)"/>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7FEFF2"/>
    <w:multiLevelType w:val="hybridMultilevel"/>
    <w:tmpl w:val="AB905124"/>
    <w:lvl w:ilvl="0" w:tplc="3BBCF118">
      <w:start w:val="1"/>
      <w:numFmt w:val="lowerLetter"/>
      <w:lvlText w:val="(%1)"/>
      <w:lvlJc w:val="left"/>
      <w:pPr>
        <w:ind w:left="720" w:hanging="360"/>
      </w:pPr>
    </w:lvl>
    <w:lvl w:ilvl="1" w:tplc="DCD43B54">
      <w:start w:val="1"/>
      <w:numFmt w:val="lowerLetter"/>
      <w:lvlText w:val="%2."/>
      <w:lvlJc w:val="left"/>
      <w:pPr>
        <w:ind w:left="1440" w:hanging="360"/>
      </w:pPr>
    </w:lvl>
    <w:lvl w:ilvl="2" w:tplc="73D4294E">
      <w:start w:val="1"/>
      <w:numFmt w:val="lowerRoman"/>
      <w:lvlText w:val="%3."/>
      <w:lvlJc w:val="right"/>
      <w:pPr>
        <w:ind w:left="2160" w:hanging="180"/>
      </w:pPr>
    </w:lvl>
    <w:lvl w:ilvl="3" w:tplc="0560B5CA">
      <w:start w:val="1"/>
      <w:numFmt w:val="decimal"/>
      <w:lvlText w:val="%4."/>
      <w:lvlJc w:val="left"/>
      <w:pPr>
        <w:ind w:left="2880" w:hanging="360"/>
      </w:pPr>
    </w:lvl>
    <w:lvl w:ilvl="4" w:tplc="BD109474">
      <w:start w:val="1"/>
      <w:numFmt w:val="lowerLetter"/>
      <w:lvlText w:val="%5."/>
      <w:lvlJc w:val="left"/>
      <w:pPr>
        <w:ind w:left="3600" w:hanging="360"/>
      </w:pPr>
    </w:lvl>
    <w:lvl w:ilvl="5" w:tplc="A79CA632">
      <w:start w:val="1"/>
      <w:numFmt w:val="lowerRoman"/>
      <w:lvlText w:val="%6."/>
      <w:lvlJc w:val="right"/>
      <w:pPr>
        <w:ind w:left="4320" w:hanging="180"/>
      </w:pPr>
    </w:lvl>
    <w:lvl w:ilvl="6" w:tplc="52F84552">
      <w:start w:val="1"/>
      <w:numFmt w:val="decimal"/>
      <w:lvlText w:val="%7."/>
      <w:lvlJc w:val="left"/>
      <w:pPr>
        <w:ind w:left="5040" w:hanging="360"/>
      </w:pPr>
    </w:lvl>
    <w:lvl w:ilvl="7" w:tplc="BE9CF72E">
      <w:start w:val="1"/>
      <w:numFmt w:val="lowerLetter"/>
      <w:lvlText w:val="%8."/>
      <w:lvlJc w:val="left"/>
      <w:pPr>
        <w:ind w:left="5760" w:hanging="360"/>
      </w:pPr>
    </w:lvl>
    <w:lvl w:ilvl="8" w:tplc="69D471D8">
      <w:start w:val="1"/>
      <w:numFmt w:val="lowerRoman"/>
      <w:lvlText w:val="%9."/>
      <w:lvlJc w:val="right"/>
      <w:pPr>
        <w:ind w:left="6480" w:hanging="180"/>
      </w:pPr>
    </w:lvl>
  </w:abstractNum>
  <w:abstractNum w:abstractNumId="43" w15:restartNumberingAfterBreak="0">
    <w:nsid w:val="505C1821"/>
    <w:multiLevelType w:val="hybridMultilevel"/>
    <w:tmpl w:val="017A0338"/>
    <w:lvl w:ilvl="0" w:tplc="55BEC886">
      <w:start w:val="1"/>
      <w:numFmt w:val="bullet"/>
      <w:pStyle w:val="ListBullet"/>
      <w:lvlText w:val=""/>
      <w:lvlJc w:val="left"/>
      <w:pPr>
        <w:tabs>
          <w:tab w:val="num" w:pos="714"/>
        </w:tabs>
        <w:ind w:left="714" w:hanging="357"/>
      </w:pPr>
      <w:rPr>
        <w:rFonts w:ascii="Symbol" w:hAnsi="Symbol" w:hint="default"/>
        <w:color w:val="22272B" w:themeColor="text1"/>
        <w:sz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4" w15:restartNumberingAfterBreak="0">
    <w:nsid w:val="52735350"/>
    <w:multiLevelType w:val="hybridMultilevel"/>
    <w:tmpl w:val="5F8AC0F4"/>
    <w:lvl w:ilvl="0" w:tplc="3BBCF118">
      <w:start w:val="1"/>
      <w:numFmt w:val="lowerLetter"/>
      <w:lvlText w:val="(%1)"/>
      <w:lvlJc w:val="left"/>
      <w:pPr>
        <w:tabs>
          <w:tab w:val="num" w:pos="357"/>
        </w:tabs>
        <w:ind w:left="357" w:hanging="357"/>
      </w:pPr>
      <w:rPr>
        <w:rFonts w:hint="default"/>
        <w:color w:val="22272B"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6" w15:restartNumberingAfterBreak="0">
    <w:nsid w:val="5541653D"/>
    <w:multiLevelType w:val="hybridMultilevel"/>
    <w:tmpl w:val="54DE5DDE"/>
    <w:lvl w:ilvl="0" w:tplc="63D8D072">
      <w:start w:val="1"/>
      <w:numFmt w:val="lowerLetter"/>
      <w:pStyle w:val="aclause"/>
      <w:lvlText w:val="(%1)"/>
      <w:lvlJc w:val="left"/>
      <w:pPr>
        <w:ind w:left="927" w:hanging="360"/>
      </w:pPr>
      <w:rPr>
        <w:rFonts w:asciiTheme="minorHAnsi" w:eastAsiaTheme="minorHAnsi" w:hAnsiTheme="minorHAnsi" w:cstheme="minorBidi"/>
        <w:i w:val="0"/>
        <w:iCs w:val="0"/>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7" w15:restartNumberingAfterBreak="0">
    <w:nsid w:val="57C85E93"/>
    <w:multiLevelType w:val="hybridMultilevel"/>
    <w:tmpl w:val="ED8EF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19147DD"/>
    <w:multiLevelType w:val="hybridMultilevel"/>
    <w:tmpl w:val="38708DD6"/>
    <w:lvl w:ilvl="0" w:tplc="8C088FCE">
      <w:start w:val="1"/>
      <w:numFmt w:val="lowerRoman"/>
      <w:lvlText w:val="(%1)"/>
      <w:lvlJc w:val="left"/>
      <w:pPr>
        <w:ind w:left="1490" w:hanging="72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49" w15:restartNumberingAfterBreak="0">
    <w:nsid w:val="64542E66"/>
    <w:multiLevelType w:val="hybridMultilevel"/>
    <w:tmpl w:val="918AE2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6AA17B5A"/>
    <w:multiLevelType w:val="hybridMultilevel"/>
    <w:tmpl w:val="DC369EC2"/>
    <w:lvl w:ilvl="0" w:tplc="3BBCF118">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1" w15:restartNumberingAfterBreak="0">
    <w:nsid w:val="77030C0E"/>
    <w:multiLevelType w:val="hybridMultilevel"/>
    <w:tmpl w:val="46B02680"/>
    <w:lvl w:ilvl="0" w:tplc="3BBCF118">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2" w15:restartNumberingAfterBreak="0">
    <w:nsid w:val="785C3B43"/>
    <w:multiLevelType w:val="multilevel"/>
    <w:tmpl w:val="558C51CA"/>
    <w:lvl w:ilvl="0">
      <w:start w:val="1"/>
      <w:numFmt w:val="decimal"/>
      <w:lvlText w:val="%1."/>
      <w:lvlJc w:val="left"/>
      <w:pPr>
        <w:ind w:left="360" w:hanging="360"/>
      </w:pPr>
      <w:rPr>
        <w:b/>
        <w:bCs/>
        <w:color w:val="FF0000"/>
      </w:rPr>
    </w:lvl>
    <w:lvl w:ilvl="1">
      <w:start w:val="1"/>
      <w:numFmt w:val="decimal"/>
      <w:lvlText w:val="%1.%2."/>
      <w:lvlJc w:val="left"/>
      <w:pPr>
        <w:ind w:left="792" w:hanging="432"/>
      </w:pPr>
      <w:rPr>
        <w:b w:val="0"/>
        <w:bCs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DD76AD0"/>
    <w:multiLevelType w:val="multilevel"/>
    <w:tmpl w:val="5FB65BB6"/>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E0966CA"/>
    <w:multiLevelType w:val="hybridMultilevel"/>
    <w:tmpl w:val="428EA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9401732">
    <w:abstractNumId w:val="43"/>
  </w:num>
  <w:num w:numId="2" w16cid:durableId="1838422609">
    <w:abstractNumId w:val="45"/>
  </w:num>
  <w:num w:numId="3" w16cid:durableId="579870793">
    <w:abstractNumId w:val="27"/>
  </w:num>
  <w:num w:numId="4" w16cid:durableId="1499540475">
    <w:abstractNumId w:val="6"/>
  </w:num>
  <w:num w:numId="5" w16cid:durableId="1369724250">
    <w:abstractNumId w:val="11"/>
  </w:num>
  <w:num w:numId="6" w16cid:durableId="2083988338">
    <w:abstractNumId w:val="8"/>
  </w:num>
  <w:num w:numId="7" w16cid:durableId="371542711">
    <w:abstractNumId w:val="53"/>
  </w:num>
  <w:num w:numId="8" w16cid:durableId="1798260827">
    <w:abstractNumId w:val="38"/>
  </w:num>
  <w:num w:numId="9" w16cid:durableId="1719233322">
    <w:abstractNumId w:val="26"/>
  </w:num>
  <w:num w:numId="10" w16cid:durableId="1631470026">
    <w:abstractNumId w:val="44"/>
  </w:num>
  <w:num w:numId="11" w16cid:durableId="932205845">
    <w:abstractNumId w:val="40"/>
  </w:num>
  <w:num w:numId="12" w16cid:durableId="1980526927">
    <w:abstractNumId w:val="22"/>
  </w:num>
  <w:num w:numId="13" w16cid:durableId="1493373483">
    <w:abstractNumId w:val="25"/>
  </w:num>
  <w:num w:numId="14" w16cid:durableId="1422532937">
    <w:abstractNumId w:val="42"/>
  </w:num>
  <w:num w:numId="15" w16cid:durableId="1730031372">
    <w:abstractNumId w:val="7"/>
  </w:num>
  <w:num w:numId="16" w16cid:durableId="2072149248">
    <w:abstractNumId w:val="46"/>
  </w:num>
  <w:num w:numId="17" w16cid:durableId="1443575568">
    <w:abstractNumId w:val="46"/>
    <w:lvlOverride w:ilvl="0">
      <w:startOverride w:val="1"/>
    </w:lvlOverride>
  </w:num>
  <w:num w:numId="18" w16cid:durableId="1075125027">
    <w:abstractNumId w:val="31"/>
  </w:num>
  <w:num w:numId="19" w16cid:durableId="286085056">
    <w:abstractNumId w:val="15"/>
  </w:num>
  <w:num w:numId="20" w16cid:durableId="2093043196">
    <w:abstractNumId w:val="5"/>
  </w:num>
  <w:num w:numId="21" w16cid:durableId="672611677">
    <w:abstractNumId w:val="14"/>
  </w:num>
  <w:num w:numId="22" w16cid:durableId="1256865560">
    <w:abstractNumId w:val="3"/>
  </w:num>
  <w:num w:numId="23" w16cid:durableId="1474638330">
    <w:abstractNumId w:val="10"/>
  </w:num>
  <w:num w:numId="24" w16cid:durableId="1954289362">
    <w:abstractNumId w:val="30"/>
  </w:num>
  <w:num w:numId="25" w16cid:durableId="1668435617">
    <w:abstractNumId w:val="17"/>
  </w:num>
  <w:num w:numId="26" w16cid:durableId="228149235">
    <w:abstractNumId w:val="18"/>
  </w:num>
  <w:num w:numId="27" w16cid:durableId="254748184">
    <w:abstractNumId w:val="23"/>
  </w:num>
  <w:num w:numId="28" w16cid:durableId="1009797871">
    <w:abstractNumId w:val="32"/>
  </w:num>
  <w:num w:numId="29" w16cid:durableId="1228154062">
    <w:abstractNumId w:val="46"/>
    <w:lvlOverride w:ilvl="0">
      <w:startOverride w:val="1"/>
    </w:lvlOverride>
  </w:num>
  <w:num w:numId="30" w16cid:durableId="1238785025">
    <w:abstractNumId w:val="34"/>
  </w:num>
  <w:num w:numId="31" w16cid:durableId="2128960151">
    <w:abstractNumId w:val="4"/>
  </w:num>
  <w:num w:numId="32" w16cid:durableId="1802383398">
    <w:abstractNumId w:val="35"/>
  </w:num>
  <w:num w:numId="33" w16cid:durableId="1742367850">
    <w:abstractNumId w:val="51"/>
  </w:num>
  <w:num w:numId="34" w16cid:durableId="197813338">
    <w:abstractNumId w:val="9"/>
  </w:num>
  <w:num w:numId="35" w16cid:durableId="765425928">
    <w:abstractNumId w:val="17"/>
    <w:lvlOverride w:ilvl="0">
      <w:startOverride w:val="1"/>
    </w:lvlOverride>
  </w:num>
  <w:num w:numId="36" w16cid:durableId="2077850798">
    <w:abstractNumId w:val="19"/>
  </w:num>
  <w:num w:numId="37" w16cid:durableId="1901866332">
    <w:abstractNumId w:val="37"/>
  </w:num>
  <w:num w:numId="38" w16cid:durableId="746800693">
    <w:abstractNumId w:val="36"/>
  </w:num>
  <w:num w:numId="39" w16cid:durableId="406464697">
    <w:abstractNumId w:val="17"/>
    <w:lvlOverride w:ilvl="0">
      <w:startOverride w:val="1"/>
    </w:lvlOverride>
  </w:num>
  <w:num w:numId="40" w16cid:durableId="1614749638">
    <w:abstractNumId w:val="21"/>
  </w:num>
  <w:num w:numId="41" w16cid:durableId="1387492753">
    <w:abstractNumId w:val="48"/>
  </w:num>
  <w:num w:numId="42" w16cid:durableId="366219767">
    <w:abstractNumId w:val="50"/>
  </w:num>
  <w:num w:numId="43" w16cid:durableId="491069063">
    <w:abstractNumId w:val="33"/>
  </w:num>
  <w:num w:numId="44" w16cid:durableId="554513703">
    <w:abstractNumId w:val="1"/>
  </w:num>
  <w:num w:numId="45" w16cid:durableId="1046416687">
    <w:abstractNumId w:val="2"/>
  </w:num>
  <w:num w:numId="46" w16cid:durableId="1751078772">
    <w:abstractNumId w:val="28"/>
  </w:num>
  <w:num w:numId="47" w16cid:durableId="1989548302">
    <w:abstractNumId w:val="52"/>
  </w:num>
  <w:num w:numId="48" w16cid:durableId="324355555">
    <w:abstractNumId w:val="20"/>
  </w:num>
  <w:num w:numId="49" w16cid:durableId="1917133037">
    <w:abstractNumId w:val="24"/>
  </w:num>
  <w:num w:numId="50" w16cid:durableId="874846755">
    <w:abstractNumId w:val="12"/>
  </w:num>
  <w:num w:numId="51" w16cid:durableId="294727094">
    <w:abstractNumId w:val="16"/>
  </w:num>
  <w:num w:numId="52" w16cid:durableId="926353162">
    <w:abstractNumId w:val="13"/>
  </w:num>
  <w:num w:numId="53" w16cid:durableId="1814329394">
    <w:abstractNumId w:val="47"/>
  </w:num>
  <w:num w:numId="54" w16cid:durableId="418915037">
    <w:abstractNumId w:val="29"/>
  </w:num>
  <w:num w:numId="55" w16cid:durableId="965818244">
    <w:abstractNumId w:val="54"/>
  </w:num>
  <w:num w:numId="56" w16cid:durableId="203569394">
    <w:abstractNumId w:val="39"/>
  </w:num>
  <w:num w:numId="57" w16cid:durableId="377314543">
    <w:abstractNumId w:val="4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57" w:hanging="357"/>
        </w:pPr>
        <w:rPr>
          <w:rFonts w:hint="default"/>
        </w:rPr>
      </w:lvl>
    </w:lvlOverride>
    <w:lvlOverride w:ilvl="2">
      <w:lvl w:ilvl="2">
        <w:start w:val="1"/>
        <w:numFmt w:val="lowerLetter"/>
        <w:lvlText w:val="(%3)"/>
        <w:lvlJc w:val="left"/>
        <w:pPr>
          <w:ind w:left="357" w:hanging="35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8" w16cid:durableId="1072001779">
    <w:abstractNumId w:val="41"/>
  </w:num>
  <w:num w:numId="59" w16cid:durableId="980311458">
    <w:abstractNumId w:val="41"/>
    <w:lvlOverride w:ilvl="0">
      <w:lvl w:ilvl="0">
        <w:start w:val="1"/>
        <w:numFmt w:val="decimal"/>
        <w:lvlText w:val="%1."/>
        <w:lvlJc w:val="left"/>
        <w:pPr>
          <w:ind w:left="360" w:hanging="360"/>
        </w:pPr>
        <w:rPr>
          <w:color w:val="auto"/>
        </w:rPr>
      </w:lvl>
    </w:lvlOverride>
    <w:lvlOverride w:ilvl="1">
      <w:lvl w:ilvl="1">
        <w:start w:val="1"/>
        <w:numFmt w:val="decimal"/>
        <w:lvlText w:val="%1.%2"/>
        <w:lvlJc w:val="left"/>
        <w:pPr>
          <w:ind w:left="357" w:hanging="357"/>
        </w:pPr>
        <w:rPr>
          <w:b w:val="0"/>
        </w:rPr>
      </w:lvl>
    </w:lvlOverride>
    <w:lvlOverride w:ilvl="2">
      <w:lvl w:ilvl="2">
        <w:start w:val="1"/>
        <w:numFmt w:val="decimal"/>
        <w:lvlText w:val="(%3)"/>
        <w:lvlJc w:val="left"/>
        <w:pPr>
          <w:ind w:left="357" w:hanging="357"/>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0" w16cid:durableId="1644506477">
    <w:abstractNumId w:val="41"/>
    <w:lvlOverride w:ilvl="0">
      <w:startOverride w:val="1"/>
      <w:lvl w:ilvl="0">
        <w:start w:val="1"/>
        <w:numFmt w:val="decimal"/>
        <w:lvlText w:val="%1."/>
        <w:lvlJc w:val="left"/>
        <w:pPr>
          <w:ind w:left="360" w:hanging="360"/>
        </w:pPr>
        <w:rPr>
          <w:rFonts w:hint="default"/>
        </w:rPr>
      </w:lvl>
    </w:lvlOverride>
    <w:lvlOverride w:ilvl="1">
      <w:startOverride w:val="1"/>
      <w:lvl w:ilvl="1">
        <w:start w:val="1"/>
        <w:numFmt w:val="decimal"/>
        <w:lvlText w:val="%1.%2"/>
        <w:lvlJc w:val="left"/>
        <w:pPr>
          <w:ind w:left="357" w:hanging="357"/>
        </w:pPr>
        <w:rPr>
          <w:rFonts w:hint="default"/>
        </w:rPr>
      </w:lvl>
    </w:lvlOverride>
    <w:lvlOverride w:ilvl="2">
      <w:startOverride w:val="1"/>
      <w:lvl w:ilvl="2">
        <w:start w:val="1"/>
        <w:numFmt w:val="lowerLetter"/>
        <w:lvlText w:val="(%3)"/>
        <w:lvlJc w:val="left"/>
        <w:pPr>
          <w:ind w:left="357" w:hanging="357"/>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61" w16cid:durableId="1818300286">
    <w:abstractNumId w:val="0"/>
  </w:num>
  <w:num w:numId="62" w16cid:durableId="1008211607">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406"/>
    <w:rsid w:val="00002C93"/>
    <w:rsid w:val="0000354A"/>
    <w:rsid w:val="00003583"/>
    <w:rsid w:val="00003709"/>
    <w:rsid w:val="00005754"/>
    <w:rsid w:val="00005C44"/>
    <w:rsid w:val="000100A3"/>
    <w:rsid w:val="00020713"/>
    <w:rsid w:val="00021A2F"/>
    <w:rsid w:val="00030C2E"/>
    <w:rsid w:val="000319D3"/>
    <w:rsid w:val="000330D7"/>
    <w:rsid w:val="000369F8"/>
    <w:rsid w:val="00040037"/>
    <w:rsid w:val="0004413C"/>
    <w:rsid w:val="00046ACD"/>
    <w:rsid w:val="0005359F"/>
    <w:rsid w:val="00072B2F"/>
    <w:rsid w:val="000755DF"/>
    <w:rsid w:val="000926B4"/>
    <w:rsid w:val="000926DF"/>
    <w:rsid w:val="00095BDD"/>
    <w:rsid w:val="000A0A02"/>
    <w:rsid w:val="000A381D"/>
    <w:rsid w:val="000B7F4B"/>
    <w:rsid w:val="000D5CAC"/>
    <w:rsid w:val="000D6B77"/>
    <w:rsid w:val="000E0434"/>
    <w:rsid w:val="000E318D"/>
    <w:rsid w:val="000E457A"/>
    <w:rsid w:val="000E7003"/>
    <w:rsid w:val="000E7691"/>
    <w:rsid w:val="000F459C"/>
    <w:rsid w:val="00101406"/>
    <w:rsid w:val="001106A0"/>
    <w:rsid w:val="00111713"/>
    <w:rsid w:val="00111775"/>
    <w:rsid w:val="00114A73"/>
    <w:rsid w:val="00116CED"/>
    <w:rsid w:val="0011767C"/>
    <w:rsid w:val="00127421"/>
    <w:rsid w:val="00131292"/>
    <w:rsid w:val="0013204F"/>
    <w:rsid w:val="00132C9F"/>
    <w:rsid w:val="0013421B"/>
    <w:rsid w:val="001343B7"/>
    <w:rsid w:val="00135D2B"/>
    <w:rsid w:val="0014092D"/>
    <w:rsid w:val="0014157C"/>
    <w:rsid w:val="001419CE"/>
    <w:rsid w:val="00145D3B"/>
    <w:rsid w:val="001476EF"/>
    <w:rsid w:val="00150CAE"/>
    <w:rsid w:val="00152D90"/>
    <w:rsid w:val="00165A3F"/>
    <w:rsid w:val="001728CA"/>
    <w:rsid w:val="00174347"/>
    <w:rsid w:val="0018054C"/>
    <w:rsid w:val="00187908"/>
    <w:rsid w:val="001A6220"/>
    <w:rsid w:val="001A628B"/>
    <w:rsid w:val="001B3513"/>
    <w:rsid w:val="001B40F2"/>
    <w:rsid w:val="001C27DF"/>
    <w:rsid w:val="001D4524"/>
    <w:rsid w:val="001D4C98"/>
    <w:rsid w:val="001D754D"/>
    <w:rsid w:val="001E04AA"/>
    <w:rsid w:val="001E0611"/>
    <w:rsid w:val="001E0762"/>
    <w:rsid w:val="001E1988"/>
    <w:rsid w:val="001E67BF"/>
    <w:rsid w:val="001F010F"/>
    <w:rsid w:val="00211E9D"/>
    <w:rsid w:val="00216B6C"/>
    <w:rsid w:val="00216D02"/>
    <w:rsid w:val="00224DDA"/>
    <w:rsid w:val="00231321"/>
    <w:rsid w:val="00233115"/>
    <w:rsid w:val="00233579"/>
    <w:rsid w:val="00234C94"/>
    <w:rsid w:val="00240443"/>
    <w:rsid w:val="002409AB"/>
    <w:rsid w:val="0025118A"/>
    <w:rsid w:val="00254690"/>
    <w:rsid w:val="0026538D"/>
    <w:rsid w:val="002657FE"/>
    <w:rsid w:val="00266388"/>
    <w:rsid w:val="00267565"/>
    <w:rsid w:val="00271104"/>
    <w:rsid w:val="0027645B"/>
    <w:rsid w:val="0029399F"/>
    <w:rsid w:val="002956EE"/>
    <w:rsid w:val="00297751"/>
    <w:rsid w:val="00297D45"/>
    <w:rsid w:val="002A6A81"/>
    <w:rsid w:val="002B269F"/>
    <w:rsid w:val="002C62E1"/>
    <w:rsid w:val="002D06D6"/>
    <w:rsid w:val="002D167C"/>
    <w:rsid w:val="002E34BF"/>
    <w:rsid w:val="00305D59"/>
    <w:rsid w:val="00305D69"/>
    <w:rsid w:val="00320A84"/>
    <w:rsid w:val="00340CA0"/>
    <w:rsid w:val="00345D83"/>
    <w:rsid w:val="00353985"/>
    <w:rsid w:val="00356372"/>
    <w:rsid w:val="00360740"/>
    <w:rsid w:val="0036379C"/>
    <w:rsid w:val="00364F93"/>
    <w:rsid w:val="003722B9"/>
    <w:rsid w:val="00374C56"/>
    <w:rsid w:val="00380773"/>
    <w:rsid w:val="00387D1E"/>
    <w:rsid w:val="00394652"/>
    <w:rsid w:val="003A0E8F"/>
    <w:rsid w:val="003A40AB"/>
    <w:rsid w:val="003A44F5"/>
    <w:rsid w:val="003B0508"/>
    <w:rsid w:val="003B11A1"/>
    <w:rsid w:val="003B19B3"/>
    <w:rsid w:val="003B3C46"/>
    <w:rsid w:val="003C3E43"/>
    <w:rsid w:val="003C7A71"/>
    <w:rsid w:val="003D3D47"/>
    <w:rsid w:val="003F443B"/>
    <w:rsid w:val="003F5577"/>
    <w:rsid w:val="003F6063"/>
    <w:rsid w:val="00401FE2"/>
    <w:rsid w:val="00403322"/>
    <w:rsid w:val="004040B9"/>
    <w:rsid w:val="00404B96"/>
    <w:rsid w:val="0041074F"/>
    <w:rsid w:val="00414BBA"/>
    <w:rsid w:val="00426EE8"/>
    <w:rsid w:val="0043431C"/>
    <w:rsid w:val="00453F7C"/>
    <w:rsid w:val="00457892"/>
    <w:rsid w:val="0046629A"/>
    <w:rsid w:val="00470991"/>
    <w:rsid w:val="00472653"/>
    <w:rsid w:val="00473FB7"/>
    <w:rsid w:val="004766D2"/>
    <w:rsid w:val="00482E74"/>
    <w:rsid w:val="00487CA7"/>
    <w:rsid w:val="00487E42"/>
    <w:rsid w:val="004964CC"/>
    <w:rsid w:val="004A4836"/>
    <w:rsid w:val="004A7EA0"/>
    <w:rsid w:val="004B13EA"/>
    <w:rsid w:val="004B29B9"/>
    <w:rsid w:val="004C02EC"/>
    <w:rsid w:val="004C1A21"/>
    <w:rsid w:val="004C1FE7"/>
    <w:rsid w:val="004C35B2"/>
    <w:rsid w:val="004D2296"/>
    <w:rsid w:val="004D4D99"/>
    <w:rsid w:val="004D5467"/>
    <w:rsid w:val="004E5A1A"/>
    <w:rsid w:val="004F4880"/>
    <w:rsid w:val="004F668A"/>
    <w:rsid w:val="004F6D4C"/>
    <w:rsid w:val="004F77CB"/>
    <w:rsid w:val="00500B67"/>
    <w:rsid w:val="00515AB0"/>
    <w:rsid w:val="00516538"/>
    <w:rsid w:val="00520735"/>
    <w:rsid w:val="005218C6"/>
    <w:rsid w:val="00527689"/>
    <w:rsid w:val="00530B6D"/>
    <w:rsid w:val="0053238E"/>
    <w:rsid w:val="00544E33"/>
    <w:rsid w:val="00550F70"/>
    <w:rsid w:val="0055107D"/>
    <w:rsid w:val="005668BE"/>
    <w:rsid w:val="00576F5B"/>
    <w:rsid w:val="00577B2C"/>
    <w:rsid w:val="00586CF7"/>
    <w:rsid w:val="0059207E"/>
    <w:rsid w:val="00594DAC"/>
    <w:rsid w:val="005A1041"/>
    <w:rsid w:val="005A3365"/>
    <w:rsid w:val="005A3D3C"/>
    <w:rsid w:val="005A4BA7"/>
    <w:rsid w:val="005A4D28"/>
    <w:rsid w:val="005A7D08"/>
    <w:rsid w:val="005B18C7"/>
    <w:rsid w:val="005B2F8C"/>
    <w:rsid w:val="005C0FEB"/>
    <w:rsid w:val="005C19DF"/>
    <w:rsid w:val="005C2B64"/>
    <w:rsid w:val="005C5152"/>
    <w:rsid w:val="005C7A43"/>
    <w:rsid w:val="005C7C60"/>
    <w:rsid w:val="005D28D4"/>
    <w:rsid w:val="005D66AB"/>
    <w:rsid w:val="005E5EC0"/>
    <w:rsid w:val="005E7A85"/>
    <w:rsid w:val="005F1786"/>
    <w:rsid w:val="005F252B"/>
    <w:rsid w:val="005F36D7"/>
    <w:rsid w:val="005F4E21"/>
    <w:rsid w:val="006004AC"/>
    <w:rsid w:val="00604A6E"/>
    <w:rsid w:val="00625ACE"/>
    <w:rsid w:val="00630F42"/>
    <w:rsid w:val="0063593D"/>
    <w:rsid w:val="00647D73"/>
    <w:rsid w:val="006520C0"/>
    <w:rsid w:val="00656134"/>
    <w:rsid w:val="00675BA1"/>
    <w:rsid w:val="00676178"/>
    <w:rsid w:val="0067638B"/>
    <w:rsid w:val="00683C09"/>
    <w:rsid w:val="006902D1"/>
    <w:rsid w:val="00695FCB"/>
    <w:rsid w:val="006A288E"/>
    <w:rsid w:val="006A2941"/>
    <w:rsid w:val="006A53BA"/>
    <w:rsid w:val="006B21AF"/>
    <w:rsid w:val="006C4799"/>
    <w:rsid w:val="006C5EDD"/>
    <w:rsid w:val="006D0D78"/>
    <w:rsid w:val="006E1E3B"/>
    <w:rsid w:val="006E4A18"/>
    <w:rsid w:val="006E5998"/>
    <w:rsid w:val="006E76C9"/>
    <w:rsid w:val="006E79DB"/>
    <w:rsid w:val="006F17A1"/>
    <w:rsid w:val="006F2BCD"/>
    <w:rsid w:val="006F2F1E"/>
    <w:rsid w:val="006F667D"/>
    <w:rsid w:val="00703129"/>
    <w:rsid w:val="0070444D"/>
    <w:rsid w:val="00705F2B"/>
    <w:rsid w:val="00711619"/>
    <w:rsid w:val="0071200C"/>
    <w:rsid w:val="0072008C"/>
    <w:rsid w:val="00720ADC"/>
    <w:rsid w:val="0072140E"/>
    <w:rsid w:val="00725E07"/>
    <w:rsid w:val="007276BD"/>
    <w:rsid w:val="00732926"/>
    <w:rsid w:val="007332A7"/>
    <w:rsid w:val="00735CE8"/>
    <w:rsid w:val="00740467"/>
    <w:rsid w:val="00742F66"/>
    <w:rsid w:val="007565FF"/>
    <w:rsid w:val="0076385B"/>
    <w:rsid w:val="00763C24"/>
    <w:rsid w:val="007673EB"/>
    <w:rsid w:val="007725E4"/>
    <w:rsid w:val="00773B1E"/>
    <w:rsid w:val="007772E3"/>
    <w:rsid w:val="00781B5D"/>
    <w:rsid w:val="007843E1"/>
    <w:rsid w:val="00790147"/>
    <w:rsid w:val="007960BE"/>
    <w:rsid w:val="007969A2"/>
    <w:rsid w:val="007A2961"/>
    <w:rsid w:val="007A40B2"/>
    <w:rsid w:val="007A7845"/>
    <w:rsid w:val="007A7FA3"/>
    <w:rsid w:val="007B39D3"/>
    <w:rsid w:val="007B5A48"/>
    <w:rsid w:val="007B75E6"/>
    <w:rsid w:val="007C2723"/>
    <w:rsid w:val="007E4F81"/>
    <w:rsid w:val="007E51BF"/>
    <w:rsid w:val="007F4FFE"/>
    <w:rsid w:val="007F5D9C"/>
    <w:rsid w:val="007F6B90"/>
    <w:rsid w:val="007F7AE9"/>
    <w:rsid w:val="00800993"/>
    <w:rsid w:val="00802606"/>
    <w:rsid w:val="008040E8"/>
    <w:rsid w:val="0080785F"/>
    <w:rsid w:val="00814BD2"/>
    <w:rsid w:val="008259AA"/>
    <w:rsid w:val="008274FF"/>
    <w:rsid w:val="00836418"/>
    <w:rsid w:val="00841E86"/>
    <w:rsid w:val="0084309C"/>
    <w:rsid w:val="008433D6"/>
    <w:rsid w:val="00843A4A"/>
    <w:rsid w:val="00852196"/>
    <w:rsid w:val="008543D1"/>
    <w:rsid w:val="00864B67"/>
    <w:rsid w:val="00875A41"/>
    <w:rsid w:val="0088359A"/>
    <w:rsid w:val="008862F5"/>
    <w:rsid w:val="00894241"/>
    <w:rsid w:val="0089425F"/>
    <w:rsid w:val="008A51B4"/>
    <w:rsid w:val="008B0346"/>
    <w:rsid w:val="008B4255"/>
    <w:rsid w:val="008C2835"/>
    <w:rsid w:val="008C398D"/>
    <w:rsid w:val="008D3B5E"/>
    <w:rsid w:val="008D5F35"/>
    <w:rsid w:val="008E0DB5"/>
    <w:rsid w:val="008E1BEC"/>
    <w:rsid w:val="008E262F"/>
    <w:rsid w:val="008E4505"/>
    <w:rsid w:val="008E4E60"/>
    <w:rsid w:val="008E5536"/>
    <w:rsid w:val="008E6974"/>
    <w:rsid w:val="008F671A"/>
    <w:rsid w:val="009022C6"/>
    <w:rsid w:val="00905970"/>
    <w:rsid w:val="0091046A"/>
    <w:rsid w:val="00911213"/>
    <w:rsid w:val="009128C2"/>
    <w:rsid w:val="009170A7"/>
    <w:rsid w:val="00921FD3"/>
    <w:rsid w:val="009220D7"/>
    <w:rsid w:val="00934B90"/>
    <w:rsid w:val="00940A26"/>
    <w:rsid w:val="00942939"/>
    <w:rsid w:val="00946C9F"/>
    <w:rsid w:val="00947684"/>
    <w:rsid w:val="00951F3C"/>
    <w:rsid w:val="00957247"/>
    <w:rsid w:val="00957B8E"/>
    <w:rsid w:val="00957BDD"/>
    <w:rsid w:val="00960C28"/>
    <w:rsid w:val="00966A53"/>
    <w:rsid w:val="00966FD8"/>
    <w:rsid w:val="00975767"/>
    <w:rsid w:val="00983DB2"/>
    <w:rsid w:val="00986B43"/>
    <w:rsid w:val="00994AF2"/>
    <w:rsid w:val="009977D9"/>
    <w:rsid w:val="009A21CF"/>
    <w:rsid w:val="009A2F26"/>
    <w:rsid w:val="009A31A2"/>
    <w:rsid w:val="009B0C2F"/>
    <w:rsid w:val="009B30B2"/>
    <w:rsid w:val="009C70D9"/>
    <w:rsid w:val="009E7376"/>
    <w:rsid w:val="009F655A"/>
    <w:rsid w:val="00A00CBC"/>
    <w:rsid w:val="00A0356E"/>
    <w:rsid w:val="00A05561"/>
    <w:rsid w:val="00A1127E"/>
    <w:rsid w:val="00A11F53"/>
    <w:rsid w:val="00A12948"/>
    <w:rsid w:val="00A20D01"/>
    <w:rsid w:val="00A25DC5"/>
    <w:rsid w:val="00A263B1"/>
    <w:rsid w:val="00A35389"/>
    <w:rsid w:val="00A47B2F"/>
    <w:rsid w:val="00A6228D"/>
    <w:rsid w:val="00A65014"/>
    <w:rsid w:val="00A72599"/>
    <w:rsid w:val="00A7352A"/>
    <w:rsid w:val="00A75401"/>
    <w:rsid w:val="00A91604"/>
    <w:rsid w:val="00A9464A"/>
    <w:rsid w:val="00A95051"/>
    <w:rsid w:val="00A968C2"/>
    <w:rsid w:val="00A96CAA"/>
    <w:rsid w:val="00AA5569"/>
    <w:rsid w:val="00AA591D"/>
    <w:rsid w:val="00AB27C8"/>
    <w:rsid w:val="00AB5CC7"/>
    <w:rsid w:val="00AC5770"/>
    <w:rsid w:val="00AC5A0A"/>
    <w:rsid w:val="00AD053A"/>
    <w:rsid w:val="00AD1F59"/>
    <w:rsid w:val="00AD4014"/>
    <w:rsid w:val="00AD7716"/>
    <w:rsid w:val="00AE06E1"/>
    <w:rsid w:val="00AE7241"/>
    <w:rsid w:val="00AF3631"/>
    <w:rsid w:val="00AF6BA9"/>
    <w:rsid w:val="00B047B4"/>
    <w:rsid w:val="00B16033"/>
    <w:rsid w:val="00B178E0"/>
    <w:rsid w:val="00B17909"/>
    <w:rsid w:val="00B4618E"/>
    <w:rsid w:val="00B47606"/>
    <w:rsid w:val="00B508B5"/>
    <w:rsid w:val="00B509BA"/>
    <w:rsid w:val="00B54101"/>
    <w:rsid w:val="00B678DF"/>
    <w:rsid w:val="00B73940"/>
    <w:rsid w:val="00B92656"/>
    <w:rsid w:val="00B961B9"/>
    <w:rsid w:val="00BB00A2"/>
    <w:rsid w:val="00BC2680"/>
    <w:rsid w:val="00BC6ADB"/>
    <w:rsid w:val="00BD0A8A"/>
    <w:rsid w:val="00BD104C"/>
    <w:rsid w:val="00BD1E5B"/>
    <w:rsid w:val="00BD5B4B"/>
    <w:rsid w:val="00BD73D5"/>
    <w:rsid w:val="00BE02CE"/>
    <w:rsid w:val="00BE3F7B"/>
    <w:rsid w:val="00C12988"/>
    <w:rsid w:val="00C1506D"/>
    <w:rsid w:val="00C22F11"/>
    <w:rsid w:val="00C23B09"/>
    <w:rsid w:val="00C27794"/>
    <w:rsid w:val="00C31325"/>
    <w:rsid w:val="00C31BE6"/>
    <w:rsid w:val="00C35EFE"/>
    <w:rsid w:val="00C36AA2"/>
    <w:rsid w:val="00C44800"/>
    <w:rsid w:val="00C509DC"/>
    <w:rsid w:val="00C515B8"/>
    <w:rsid w:val="00C525D5"/>
    <w:rsid w:val="00C53441"/>
    <w:rsid w:val="00C53C5C"/>
    <w:rsid w:val="00C572B1"/>
    <w:rsid w:val="00C62FCD"/>
    <w:rsid w:val="00C63E31"/>
    <w:rsid w:val="00C649CD"/>
    <w:rsid w:val="00C65CC1"/>
    <w:rsid w:val="00C75429"/>
    <w:rsid w:val="00C83CF1"/>
    <w:rsid w:val="00C854AC"/>
    <w:rsid w:val="00C8585F"/>
    <w:rsid w:val="00C948CF"/>
    <w:rsid w:val="00CA0DAF"/>
    <w:rsid w:val="00CA1B37"/>
    <w:rsid w:val="00CA23DA"/>
    <w:rsid w:val="00CA4083"/>
    <w:rsid w:val="00CA48B2"/>
    <w:rsid w:val="00CA74B5"/>
    <w:rsid w:val="00CB1DD9"/>
    <w:rsid w:val="00CC400B"/>
    <w:rsid w:val="00CD4754"/>
    <w:rsid w:val="00CE00DA"/>
    <w:rsid w:val="00CE1D94"/>
    <w:rsid w:val="00CE70F8"/>
    <w:rsid w:val="00CF2F5A"/>
    <w:rsid w:val="00D015E0"/>
    <w:rsid w:val="00D01E60"/>
    <w:rsid w:val="00D03B7F"/>
    <w:rsid w:val="00D05BC4"/>
    <w:rsid w:val="00D07554"/>
    <w:rsid w:val="00D077D4"/>
    <w:rsid w:val="00D1583E"/>
    <w:rsid w:val="00D16E49"/>
    <w:rsid w:val="00D20F63"/>
    <w:rsid w:val="00D233F2"/>
    <w:rsid w:val="00D3139F"/>
    <w:rsid w:val="00D353F2"/>
    <w:rsid w:val="00D4026B"/>
    <w:rsid w:val="00D4203B"/>
    <w:rsid w:val="00D471B5"/>
    <w:rsid w:val="00D47C87"/>
    <w:rsid w:val="00D507EE"/>
    <w:rsid w:val="00D514FC"/>
    <w:rsid w:val="00D51B8A"/>
    <w:rsid w:val="00D55D74"/>
    <w:rsid w:val="00D56A6D"/>
    <w:rsid w:val="00D63460"/>
    <w:rsid w:val="00D65AA1"/>
    <w:rsid w:val="00D73D24"/>
    <w:rsid w:val="00D847B1"/>
    <w:rsid w:val="00D87EC4"/>
    <w:rsid w:val="00D9066E"/>
    <w:rsid w:val="00D9337B"/>
    <w:rsid w:val="00D93C63"/>
    <w:rsid w:val="00D94985"/>
    <w:rsid w:val="00DA0CFA"/>
    <w:rsid w:val="00DA6759"/>
    <w:rsid w:val="00DB30BF"/>
    <w:rsid w:val="00DB4E4E"/>
    <w:rsid w:val="00DB7506"/>
    <w:rsid w:val="00DB7BED"/>
    <w:rsid w:val="00DC1809"/>
    <w:rsid w:val="00DC607C"/>
    <w:rsid w:val="00DD3473"/>
    <w:rsid w:val="00DD42E2"/>
    <w:rsid w:val="00DD502A"/>
    <w:rsid w:val="00DE2BDC"/>
    <w:rsid w:val="00DE37DE"/>
    <w:rsid w:val="00DE5CC1"/>
    <w:rsid w:val="00DE764F"/>
    <w:rsid w:val="00DF1F92"/>
    <w:rsid w:val="00DF363C"/>
    <w:rsid w:val="00DF4166"/>
    <w:rsid w:val="00E03D68"/>
    <w:rsid w:val="00E05D6B"/>
    <w:rsid w:val="00E171AE"/>
    <w:rsid w:val="00E3204D"/>
    <w:rsid w:val="00E40F82"/>
    <w:rsid w:val="00E56242"/>
    <w:rsid w:val="00E91082"/>
    <w:rsid w:val="00E95449"/>
    <w:rsid w:val="00E95A56"/>
    <w:rsid w:val="00E974C1"/>
    <w:rsid w:val="00E97EB0"/>
    <w:rsid w:val="00EA016D"/>
    <w:rsid w:val="00EB3745"/>
    <w:rsid w:val="00EC72BA"/>
    <w:rsid w:val="00ED7794"/>
    <w:rsid w:val="00EE23A3"/>
    <w:rsid w:val="00EE5639"/>
    <w:rsid w:val="00EF1C2A"/>
    <w:rsid w:val="00EF66A8"/>
    <w:rsid w:val="00F2157A"/>
    <w:rsid w:val="00F245B4"/>
    <w:rsid w:val="00F26E39"/>
    <w:rsid w:val="00F31DA7"/>
    <w:rsid w:val="00F33010"/>
    <w:rsid w:val="00F3338E"/>
    <w:rsid w:val="00F33644"/>
    <w:rsid w:val="00F35372"/>
    <w:rsid w:val="00F531C6"/>
    <w:rsid w:val="00F5504A"/>
    <w:rsid w:val="00F646B6"/>
    <w:rsid w:val="00F676D6"/>
    <w:rsid w:val="00F76C4A"/>
    <w:rsid w:val="00F836DA"/>
    <w:rsid w:val="00F94D7E"/>
    <w:rsid w:val="00F96F4C"/>
    <w:rsid w:val="00FA0FC5"/>
    <w:rsid w:val="00FA2262"/>
    <w:rsid w:val="00FA2FDD"/>
    <w:rsid w:val="00FB0EA4"/>
    <w:rsid w:val="00FB1BDB"/>
    <w:rsid w:val="00FC208F"/>
    <w:rsid w:val="00FC574B"/>
    <w:rsid w:val="00FC792C"/>
    <w:rsid w:val="00FD0DB6"/>
    <w:rsid w:val="00FD213B"/>
    <w:rsid w:val="00FD3B1E"/>
    <w:rsid w:val="00FD462E"/>
    <w:rsid w:val="00FE234C"/>
    <w:rsid w:val="00FE3150"/>
    <w:rsid w:val="00FE3CF6"/>
    <w:rsid w:val="00FE3E57"/>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70745"/>
  <w15:chartTrackingRefBased/>
  <w15:docId w15:val="{AE742A32-BCC6-4AFB-AAD0-0C72BC61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22272B" w:themeColor="text1"/>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9170A7"/>
    <w:pPr>
      <w:suppressAutoHyphens/>
      <w:spacing w:after="0" w:line="240" w:lineRule="auto"/>
    </w:pPr>
  </w:style>
  <w:style w:type="paragraph" w:styleId="Heading1">
    <w:name w:val="heading 1"/>
    <w:next w:val="BodyText"/>
    <w:link w:val="Heading1Char"/>
    <w:autoRedefine/>
    <w:uiPriority w:val="9"/>
    <w:qFormat/>
    <w:rsid w:val="00C31325"/>
    <w:pPr>
      <w:suppressAutoHyphens/>
      <w:spacing w:after="240" w:line="240" w:lineRule="auto"/>
      <w:outlineLvl w:val="0"/>
    </w:pPr>
    <w:rPr>
      <w:sz w:val="40"/>
    </w:rPr>
  </w:style>
  <w:style w:type="paragraph" w:styleId="Heading2">
    <w:name w:val="heading 2"/>
    <w:next w:val="BodyText"/>
    <w:link w:val="Heading2Char"/>
    <w:uiPriority w:val="9"/>
    <w:qFormat/>
    <w:rsid w:val="00C63E31"/>
    <w:pPr>
      <w:keepNext/>
      <w:pBdr>
        <w:top w:val="single" w:sz="4" w:space="8" w:color="22272B" w:themeColor="text1"/>
      </w:pBdr>
      <w:tabs>
        <w:tab w:val="left" w:pos="2552"/>
      </w:tabs>
      <w:spacing w:before="240" w:after="240" w:line="240" w:lineRule="auto"/>
      <w:outlineLvl w:val="1"/>
    </w:pPr>
    <w:rPr>
      <w:rFonts w:asciiTheme="majorHAnsi" w:hAnsiTheme="majorHAnsi"/>
      <w:color w:val="002664" w:themeColor="background2"/>
      <w:sz w:val="32"/>
    </w:rPr>
  </w:style>
  <w:style w:type="paragraph" w:styleId="Heading3">
    <w:name w:val="heading 3"/>
    <w:next w:val="BodyText"/>
    <w:link w:val="Heading3Char"/>
    <w:uiPriority w:val="9"/>
    <w:qFormat/>
    <w:rsid w:val="00C63E31"/>
    <w:pPr>
      <w:tabs>
        <w:tab w:val="left" w:pos="2552"/>
      </w:tabs>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rsid w:val="00C65CC1"/>
    <w:pPr>
      <w:spacing w:before="120"/>
    </w:pPr>
    <w:rPr>
      <w:bCs/>
      <w:iCs/>
      <w:szCs w:val="24"/>
    </w:rPr>
  </w:style>
  <w:style w:type="paragraph" w:styleId="TOC2">
    <w:name w:val="toc 2"/>
    <w:basedOn w:val="Normal"/>
    <w:next w:val="Normal"/>
    <w:uiPriority w:val="39"/>
    <w:rsid w:val="00C65CC1"/>
    <w:pPr>
      <w:spacing w:before="120"/>
      <w:ind w:left="200"/>
    </w:pPr>
    <w:rPr>
      <w:bCs/>
    </w:rPr>
  </w:style>
  <w:style w:type="paragraph" w:styleId="TOC3">
    <w:name w:val="toc 3"/>
    <w:basedOn w:val="Normal"/>
    <w:next w:val="Normal"/>
    <w:uiPriority w:val="39"/>
    <w:rsid w:val="00C65CC1"/>
    <w:pPr>
      <w:spacing w:before="120"/>
      <w:ind w:left="403"/>
    </w:pPr>
  </w:style>
  <w:style w:type="paragraph" w:styleId="TOC4">
    <w:name w:val="toc 4"/>
    <w:basedOn w:val="Normal"/>
    <w:next w:val="Normal"/>
    <w:uiPriority w:val="39"/>
    <w:semiHidden/>
    <w:rsid w:val="00A91604"/>
    <w:pPr>
      <w:ind w:left="600"/>
    </w:pPr>
  </w:style>
  <w:style w:type="paragraph" w:styleId="TOC5">
    <w:name w:val="toc 5"/>
    <w:basedOn w:val="Normal"/>
    <w:next w:val="Normal"/>
    <w:uiPriority w:val="39"/>
    <w:semiHidden/>
    <w:rsid w:val="00A91604"/>
    <w:pPr>
      <w:ind w:left="800"/>
    </w:pPr>
  </w:style>
  <w:style w:type="paragraph" w:styleId="TOC6">
    <w:name w:val="toc 6"/>
    <w:basedOn w:val="Normal"/>
    <w:next w:val="Normal"/>
    <w:uiPriority w:val="39"/>
    <w:semiHidden/>
    <w:rsid w:val="00A91604"/>
    <w:pPr>
      <w:ind w:left="1000"/>
    </w:pPr>
  </w:style>
  <w:style w:type="paragraph" w:styleId="TOC7">
    <w:name w:val="toc 7"/>
    <w:basedOn w:val="Normal"/>
    <w:next w:val="Normal"/>
    <w:uiPriority w:val="39"/>
    <w:semiHidden/>
    <w:rsid w:val="00A91604"/>
    <w:pPr>
      <w:ind w:left="1200"/>
    </w:pPr>
  </w:style>
  <w:style w:type="paragraph" w:styleId="TOC8">
    <w:name w:val="toc 8"/>
    <w:basedOn w:val="Normal"/>
    <w:next w:val="Normal"/>
    <w:uiPriority w:val="39"/>
    <w:semiHidden/>
    <w:rsid w:val="00A91604"/>
    <w:pPr>
      <w:ind w:left="1400"/>
    </w:pPr>
  </w:style>
  <w:style w:type="paragraph" w:styleId="TOC9">
    <w:name w:val="toc 9"/>
    <w:basedOn w:val="Normal"/>
    <w:next w:val="Normal"/>
    <w:uiPriority w:val="39"/>
    <w:semiHidden/>
    <w:rsid w:val="00A91604"/>
    <w:pPr>
      <w:ind w:left="1600"/>
    </w:pPr>
  </w:style>
  <w:style w:type="character" w:customStyle="1" w:styleId="Heading1Char">
    <w:name w:val="Heading 1 Char"/>
    <w:basedOn w:val="DefaultParagraphFont"/>
    <w:link w:val="Heading1"/>
    <w:uiPriority w:val="9"/>
    <w:rsid w:val="00C31325"/>
    <w:rPr>
      <w:sz w:val="40"/>
    </w:rPr>
  </w:style>
  <w:style w:type="paragraph" w:styleId="TOCHeading">
    <w:name w:val="TOC Heading"/>
    <w:basedOn w:val="Heading1"/>
    <w:next w:val="Normal"/>
    <w:uiPriority w:val="39"/>
    <w:qFormat/>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SeriesProgramname">
    <w:name w:val="Series/Program name"/>
    <w:next w:val="Heading1"/>
    <w:uiPriority w:val="2"/>
    <w:qFormat/>
    <w:rsid w:val="00132C9F"/>
    <w:pPr>
      <w:suppressAutoHyphens/>
      <w:spacing w:before="240" w:after="120" w:line="240" w:lineRule="auto"/>
      <w:contextualSpacing/>
    </w:pPr>
    <w:rPr>
      <w:rFonts w:asciiTheme="majorHAnsi" w:hAnsiTheme="majorHAnsi"/>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1"/>
      </w:numPr>
      <w:spacing w:before="120" w:after="120" w:line="240" w:lineRule="auto"/>
    </w:pPr>
    <w:rPr>
      <w:rFonts w:eastAsia="Arial" w:cs="Arial"/>
      <w:szCs w:val="20"/>
      <w:lang w:eastAsia="en-US"/>
    </w:rPr>
  </w:style>
  <w:style w:type="paragraph" w:styleId="ListNumber">
    <w:name w:val="List Number"/>
    <w:uiPriority w:val="99"/>
    <w:qFormat/>
    <w:rsid w:val="00C53C5C"/>
    <w:pPr>
      <w:numPr>
        <w:numId w:val="6"/>
      </w:numPr>
      <w:suppressAutoHyphens/>
      <w:spacing w:before="120" w:after="120" w:line="240" w:lineRule="auto"/>
    </w:pPr>
    <w:rPr>
      <w:noProof/>
    </w:rPr>
  </w:style>
  <w:style w:type="paragraph" w:styleId="FootnoteText">
    <w:name w:val="footnote text"/>
    <w:link w:val="FootnoteTextChar"/>
    <w:uiPriority w:val="99"/>
    <w:semiHidden/>
    <w:rsid w:val="00A91604"/>
    <w:pPr>
      <w:spacing w:before="60" w:after="60" w:line="240" w:lineRule="auto"/>
    </w:pPr>
    <w:rPr>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F676D6"/>
    <w:pPr>
      <w:suppressAutoHyphens/>
      <w:spacing w:before="120" w:after="120" w:line="240" w:lineRule="auto"/>
    </w:pPr>
  </w:style>
  <w:style w:type="character" w:customStyle="1" w:styleId="BodyTextChar">
    <w:name w:val="Body Text Char"/>
    <w:basedOn w:val="DefaultParagraphFont"/>
    <w:link w:val="BodyText"/>
    <w:rsid w:val="00F676D6"/>
  </w:style>
  <w:style w:type="character" w:customStyle="1" w:styleId="Heading2Char">
    <w:name w:val="Heading 2 Char"/>
    <w:basedOn w:val="DefaultParagraphFont"/>
    <w:link w:val="Heading2"/>
    <w:uiPriority w:val="9"/>
    <w:rsid w:val="00C63E31"/>
    <w:rPr>
      <w:rFonts w:asciiTheme="majorHAnsi" w:hAnsiTheme="majorHAnsi"/>
      <w:color w:val="002664" w:themeColor="background2"/>
      <w:sz w:val="32"/>
    </w:rPr>
  </w:style>
  <w:style w:type="character" w:customStyle="1" w:styleId="Heading3Char">
    <w:name w:val="Heading 3 Char"/>
    <w:basedOn w:val="DefaultParagraphFont"/>
    <w:link w:val="Heading3"/>
    <w:uiPriority w:val="9"/>
    <w:rsid w:val="00C63E31"/>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
      </w:numPr>
      <w:suppressAutoHyphens/>
      <w:spacing w:before="120" w:after="120" w:line="240" w:lineRule="auto"/>
    </w:pPr>
    <w:rPr>
      <w:rFonts w:eastAsia="Arial" w:cs="ArialMT"/>
      <w:szCs w:val="24"/>
      <w:lang w:eastAsia="en-US"/>
    </w:rPr>
  </w:style>
  <w:style w:type="paragraph" w:styleId="ListBullet3">
    <w:name w:val="List Bullet 3"/>
    <w:uiPriority w:val="99"/>
    <w:qFormat/>
    <w:rsid w:val="00A91604"/>
    <w:pPr>
      <w:numPr>
        <w:numId w:val="3"/>
      </w:numPr>
      <w:suppressAutoHyphens/>
      <w:spacing w:before="120" w:after="120" w:line="240" w:lineRule="auto"/>
    </w:pPr>
    <w:rPr>
      <w:rFonts w:eastAsia="Arial" w:cs="Times New Roman"/>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5"/>
      </w:numPr>
      <w:spacing w:before="120" w:after="120" w:line="240" w:lineRule="auto"/>
    </w:pPr>
    <w:rPr>
      <w:rFonts w:eastAsia="Arial" w:cs="Times New Roman"/>
      <w:szCs w:val="24"/>
      <w:lang w:eastAsia="en-US"/>
    </w:rPr>
  </w:style>
  <w:style w:type="paragraph" w:styleId="ListNumber2">
    <w:name w:val="List Number 2"/>
    <w:uiPriority w:val="99"/>
    <w:qFormat/>
    <w:rsid w:val="00A91604"/>
    <w:pPr>
      <w:numPr>
        <w:numId w:val="4"/>
      </w:numPr>
      <w:suppressAutoHyphens/>
      <w:spacing w:before="120" w:after="120" w:line="240" w:lineRule="auto"/>
    </w:pPr>
    <w:rPr>
      <w:rFonts w:eastAsia="Arial" w:cs="Times New Roman"/>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rsid w:val="00A91604"/>
  </w:style>
  <w:style w:type="character" w:customStyle="1" w:styleId="CommentTextChar">
    <w:name w:val="Comment Text Char"/>
    <w:basedOn w:val="DefaultParagraphFont"/>
    <w:link w:val="CommentText"/>
    <w:uiPriority w:val="99"/>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0755DF"/>
    <w:pPr>
      <w:suppressAutoHyphens/>
      <w:spacing w:after="0" w:line="240" w:lineRule="auto"/>
      <w:contextualSpacing/>
    </w:pPr>
    <w:rPr>
      <w:rFonts w:asciiTheme="majorHAnsi" w:hAnsiTheme="majorHAnsi"/>
      <w:noProof/>
      <w:sz w:val="26"/>
      <w:szCs w:val="26"/>
    </w:rPr>
  </w:style>
  <w:style w:type="paragraph" w:customStyle="1" w:styleId="SecondaryDescriptor">
    <w:name w:val="Secondary Descriptor"/>
    <w:uiPriority w:val="1"/>
    <w:qFormat/>
    <w:rsid w:val="001C27DF"/>
    <w:pPr>
      <w:suppressAutoHyphens/>
      <w:spacing w:after="0" w:line="240" w:lineRule="auto"/>
      <w:contextualSpacing/>
    </w:pPr>
    <w:rPr>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sz w:val="18"/>
    </w:rPr>
  </w:style>
  <w:style w:type="paragraph" w:customStyle="1" w:styleId="Heading2NoLine">
    <w:name w:val="Heading 2 No Line"/>
    <w:basedOn w:val="Heading2"/>
    <w:uiPriority w:val="9"/>
    <w:rsid w:val="00C63E31"/>
    <w:pPr>
      <w:pBdr>
        <w:top w:val="none" w:sz="0" w:space="0" w:color="auto"/>
      </w:pBdr>
    </w:pPr>
  </w:style>
  <w:style w:type="paragraph" w:customStyle="1" w:styleId="Smallbodycopy">
    <w:name w:val="Small body copy"/>
    <w:basedOn w:val="SeriesProgramname"/>
    <w:autoRedefine/>
    <w:qFormat/>
    <w:rsid w:val="00516538"/>
    <w:rPr>
      <w:rFonts w:asciiTheme="minorHAnsi" w:hAnsiTheme="minorHAnsi"/>
      <w:sz w:val="18"/>
      <w:szCs w:val="18"/>
    </w:rPr>
  </w:style>
  <w:style w:type="paragraph" w:customStyle="1" w:styleId="Footnote">
    <w:name w:val="Footnote"/>
    <w:basedOn w:val="FootnoteText"/>
    <w:autoRedefine/>
    <w:qFormat/>
    <w:rsid w:val="009A2F26"/>
    <w:rPr>
      <w:sz w:val="16"/>
      <w:szCs w:val="16"/>
    </w:rPr>
  </w:style>
  <w:style w:type="character" w:styleId="FollowedHyperlink">
    <w:name w:val="FollowedHyperlink"/>
    <w:basedOn w:val="DefaultParagraphFont"/>
    <w:uiPriority w:val="99"/>
    <w:semiHidden/>
    <w:rsid w:val="00297751"/>
    <w:rPr>
      <w:color w:val="22272B" w:themeColor="followedHyperlink"/>
      <w:u w:val="single"/>
    </w:rPr>
  </w:style>
  <w:style w:type="paragraph" w:customStyle="1" w:styleId="Disclaimer">
    <w:name w:val="Disclaimer"/>
    <w:basedOn w:val="Footnote"/>
    <w:link w:val="DisclaimerChar"/>
    <w:rsid w:val="00D471B5"/>
    <w:rPr>
      <w:color w:val="8D979C" w:themeColor="accent5" w:themeTint="99"/>
    </w:rPr>
  </w:style>
  <w:style w:type="paragraph" w:customStyle="1" w:styleId="Publicationpageheading">
    <w:name w:val="Publication page heading"/>
    <w:basedOn w:val="Normal"/>
    <w:link w:val="PublicationpageheadingChar"/>
    <w:uiPriority w:val="19"/>
    <w:qFormat/>
    <w:rsid w:val="00E05D6B"/>
    <w:pPr>
      <w:suppressAutoHyphens w:val="0"/>
      <w:spacing w:before="120" w:after="120" w:line="260" w:lineRule="atLeast"/>
    </w:pPr>
    <w:rPr>
      <w:rFonts w:asciiTheme="majorHAnsi" w:eastAsiaTheme="minorHAnsi" w:hAnsiTheme="majorHAnsi"/>
      <w:bCs/>
      <w:color w:val="002664"/>
      <w:sz w:val="18"/>
      <w:szCs w:val="18"/>
      <w:lang w:eastAsia="en-US"/>
    </w:rPr>
  </w:style>
  <w:style w:type="paragraph" w:customStyle="1" w:styleId="Photocredit">
    <w:name w:val="Photo credit"/>
    <w:basedOn w:val="Normal"/>
    <w:next w:val="Normal"/>
    <w:link w:val="PhotocreditChar"/>
    <w:uiPriority w:val="49"/>
    <w:qFormat/>
    <w:rsid w:val="00C8585F"/>
    <w:pPr>
      <w:suppressAutoHyphens w:val="0"/>
      <w:spacing w:before="120" w:after="120" w:line="260" w:lineRule="atLeast"/>
    </w:pPr>
    <w:rPr>
      <w:rFonts w:ascii="Arial" w:eastAsiaTheme="minorHAnsi" w:hAnsi="Arial"/>
      <w:i/>
      <w:color w:val="auto"/>
      <w:sz w:val="18"/>
      <w:szCs w:val="18"/>
      <w:lang w:eastAsia="en-US"/>
    </w:rPr>
  </w:style>
  <w:style w:type="character" w:customStyle="1" w:styleId="PublicationpageheadingChar">
    <w:name w:val="Publication page heading Char"/>
    <w:basedOn w:val="DefaultParagraphFont"/>
    <w:link w:val="Publicationpageheading"/>
    <w:uiPriority w:val="19"/>
    <w:rsid w:val="00E05D6B"/>
    <w:rPr>
      <w:rFonts w:asciiTheme="majorHAnsi" w:eastAsiaTheme="minorHAnsi" w:hAnsiTheme="majorHAnsi"/>
      <w:bCs/>
      <w:color w:val="002664"/>
      <w:sz w:val="18"/>
      <w:szCs w:val="18"/>
      <w:lang w:eastAsia="en-US"/>
    </w:rPr>
  </w:style>
  <w:style w:type="character" w:customStyle="1" w:styleId="PhotocreditChar">
    <w:name w:val="Photo credit Char"/>
    <w:basedOn w:val="DefaultParagraphFont"/>
    <w:link w:val="Photocredit"/>
    <w:uiPriority w:val="49"/>
    <w:rsid w:val="00C8585F"/>
    <w:rPr>
      <w:rFonts w:ascii="Arial" w:eastAsiaTheme="minorHAnsi" w:hAnsi="Arial"/>
      <w:i/>
      <w:sz w:val="18"/>
      <w:szCs w:val="18"/>
      <w:lang w:eastAsia="en-US"/>
    </w:rPr>
  </w:style>
  <w:style w:type="character" w:customStyle="1" w:styleId="DisclaimerChar">
    <w:name w:val="Disclaimer Char"/>
    <w:basedOn w:val="DefaultParagraphFont"/>
    <w:link w:val="Disclaimer"/>
    <w:rsid w:val="00D471B5"/>
    <w:rPr>
      <w:color w:val="8D979C" w:themeColor="accent5" w:themeTint="99"/>
      <w:sz w:val="18"/>
      <w:szCs w:val="20"/>
    </w:rPr>
  </w:style>
  <w:style w:type="paragraph" w:customStyle="1" w:styleId="Smalltextparagraph">
    <w:name w:val="Small text paragraph"/>
    <w:basedOn w:val="Normal"/>
    <w:link w:val="SmalltextparagraphChar"/>
    <w:uiPriority w:val="6"/>
    <w:qFormat/>
    <w:rsid w:val="00C8585F"/>
    <w:pPr>
      <w:suppressAutoHyphens w:val="0"/>
      <w:spacing w:before="120" w:after="120" w:line="260" w:lineRule="atLeast"/>
    </w:pPr>
    <w:rPr>
      <w:rFonts w:ascii="Arial" w:eastAsiaTheme="minorHAnsi" w:hAnsi="Arial"/>
      <w:color w:val="auto"/>
      <w:sz w:val="18"/>
      <w:szCs w:val="18"/>
      <w:lang w:eastAsia="en-US"/>
    </w:rPr>
  </w:style>
  <w:style w:type="character" w:customStyle="1" w:styleId="SmalltextparagraphChar">
    <w:name w:val="Small text paragraph Char"/>
    <w:basedOn w:val="DefaultParagraphFont"/>
    <w:link w:val="Smalltextparagraph"/>
    <w:uiPriority w:val="6"/>
    <w:rsid w:val="00C8585F"/>
    <w:rPr>
      <w:rFonts w:ascii="Arial" w:eastAsiaTheme="minorHAnsi" w:hAnsi="Arial"/>
      <w:sz w:val="18"/>
      <w:szCs w:val="18"/>
      <w:lang w:eastAsia="en-US"/>
    </w:rPr>
  </w:style>
  <w:style w:type="paragraph" w:customStyle="1" w:styleId="Titlecoverpage">
    <w:name w:val="Title (cover page)"/>
    <w:basedOn w:val="Heading1"/>
    <w:link w:val="TitlecoverpageChar"/>
    <w:qFormat/>
    <w:rsid w:val="00240443"/>
  </w:style>
  <w:style w:type="paragraph" w:customStyle="1" w:styleId="Subtitlecoverpage">
    <w:name w:val="Subtitle (cover page)"/>
    <w:basedOn w:val="Heading3"/>
    <w:link w:val="SubtitlecoverpageChar"/>
    <w:qFormat/>
    <w:rsid w:val="00240443"/>
  </w:style>
  <w:style w:type="character" w:customStyle="1" w:styleId="TitlecoverpageChar">
    <w:name w:val="Title (cover page) Char"/>
    <w:basedOn w:val="Heading1Char"/>
    <w:link w:val="Titlecoverpage"/>
    <w:rsid w:val="00240443"/>
    <w:rPr>
      <w:color w:val="22272B" w:themeColor="text1"/>
      <w:sz w:val="36"/>
    </w:rPr>
  </w:style>
  <w:style w:type="paragraph" w:customStyle="1" w:styleId="Tablecolumnheader">
    <w:name w:val="Table column header"/>
    <w:basedOn w:val="BodyText"/>
    <w:link w:val="TablecolumnheaderChar"/>
    <w:uiPriority w:val="8"/>
    <w:qFormat/>
    <w:rsid w:val="00E05D6B"/>
    <w:pPr>
      <w:suppressAutoHyphens w:val="0"/>
      <w:spacing w:before="40" w:after="40"/>
    </w:pPr>
    <w:rPr>
      <w:rFonts w:ascii="Public Sans SemiBold" w:eastAsia="Calibri" w:hAnsi="Public Sans SemiBold" w:cs="Myriad Pro"/>
      <w:b/>
      <w:sz w:val="20"/>
      <w:lang w:eastAsia="en-US"/>
    </w:rPr>
  </w:style>
  <w:style w:type="character" w:customStyle="1" w:styleId="SubtitlecoverpageChar">
    <w:name w:val="Subtitle (cover page) Char"/>
    <w:basedOn w:val="Heading3Char"/>
    <w:link w:val="Subtitlecoverpage"/>
    <w:rsid w:val="00240443"/>
    <w:rPr>
      <w:rFonts w:asciiTheme="majorHAnsi" w:hAnsiTheme="majorHAnsi"/>
      <w:color w:val="146CFD" w:themeColor="accent3"/>
      <w:sz w:val="26"/>
    </w:rPr>
  </w:style>
  <w:style w:type="character" w:customStyle="1" w:styleId="TablecolumnheaderChar">
    <w:name w:val="Table column header Char"/>
    <w:basedOn w:val="DefaultParagraphFont"/>
    <w:link w:val="Tablecolumnheader"/>
    <w:uiPriority w:val="8"/>
    <w:rsid w:val="00E05D6B"/>
    <w:rPr>
      <w:rFonts w:ascii="Public Sans SemiBold" w:eastAsia="Calibri" w:hAnsi="Public Sans SemiBold" w:cs="Myriad Pro"/>
      <w:b/>
      <w:sz w:val="20"/>
      <w:lang w:eastAsia="en-US"/>
    </w:rPr>
  </w:style>
  <w:style w:type="paragraph" w:customStyle="1" w:styleId="tablebody">
    <w:name w:val="table body"/>
    <w:basedOn w:val="BodyText"/>
    <w:link w:val="tablebodyChar"/>
    <w:uiPriority w:val="8"/>
    <w:qFormat/>
    <w:rsid w:val="00AD7716"/>
    <w:pPr>
      <w:spacing w:before="80" w:after="80"/>
    </w:pPr>
    <w:rPr>
      <w:szCs w:val="20"/>
      <w:lang w:val="en-US"/>
    </w:rPr>
  </w:style>
  <w:style w:type="character" w:customStyle="1" w:styleId="tablebodyChar">
    <w:name w:val="table body Char"/>
    <w:basedOn w:val="DefaultParagraphFont"/>
    <w:link w:val="tablebody"/>
    <w:uiPriority w:val="8"/>
    <w:rsid w:val="00AD7716"/>
    <w:rPr>
      <w:color w:val="22272B" w:themeColor="text1"/>
      <w:szCs w:val="20"/>
      <w:lang w:val="en-US"/>
    </w:rPr>
  </w:style>
  <w:style w:type="paragraph" w:customStyle="1" w:styleId="Maintitleheaderpages">
    <w:name w:val="Main title (header pages)"/>
    <w:basedOn w:val="Header"/>
    <w:link w:val="MaintitleheaderpagesChar"/>
    <w:qFormat/>
    <w:rsid w:val="00240443"/>
    <w:pPr>
      <w:jc w:val="right"/>
    </w:pPr>
  </w:style>
  <w:style w:type="character" w:customStyle="1" w:styleId="MaintitleheaderpagesChar">
    <w:name w:val="Main title (header pages) Char"/>
    <w:basedOn w:val="HeaderChar"/>
    <w:link w:val="Maintitleheaderpages"/>
    <w:rsid w:val="00240443"/>
    <w:rPr>
      <w:noProof/>
      <w:color w:val="146CFD" w:themeColor="accent3"/>
      <w:sz w:val="18"/>
    </w:rPr>
  </w:style>
  <w:style w:type="paragraph" w:customStyle="1" w:styleId="Headingnumbered1">
    <w:name w:val="Heading numbered 1"/>
    <w:basedOn w:val="BodyText"/>
    <w:link w:val="Headingnumbered1Char"/>
    <w:qFormat/>
    <w:rsid w:val="00C63E31"/>
    <w:pPr>
      <w:numPr>
        <w:numId w:val="7"/>
      </w:numPr>
    </w:pPr>
    <w:rPr>
      <w:rFonts w:ascii="Public Sans Light" w:eastAsia="Calibri" w:hAnsi="Public Sans Light" w:cs="Calibri"/>
      <w:sz w:val="40"/>
      <w:szCs w:val="20"/>
    </w:rPr>
  </w:style>
  <w:style w:type="paragraph" w:customStyle="1" w:styleId="Headingnumbered2">
    <w:name w:val="Heading numbered 2"/>
    <w:basedOn w:val="BodyText"/>
    <w:link w:val="Headingnumbered2Char"/>
    <w:qFormat/>
    <w:rsid w:val="00A6228D"/>
    <w:pPr>
      <w:numPr>
        <w:ilvl w:val="1"/>
        <w:numId w:val="7"/>
      </w:numPr>
      <w:ind w:left="476" w:hanging="518"/>
    </w:pPr>
    <w:rPr>
      <w:rFonts w:asciiTheme="majorHAnsi" w:eastAsia="Calibri" w:hAnsiTheme="majorHAnsi" w:cs="Calibri"/>
      <w:color w:val="002664" w:themeColor="accent1"/>
      <w:sz w:val="32"/>
      <w:szCs w:val="20"/>
    </w:rPr>
  </w:style>
  <w:style w:type="character" w:customStyle="1" w:styleId="Headingnumbered1Char">
    <w:name w:val="Heading numbered 1 Char"/>
    <w:basedOn w:val="BodyTextChar"/>
    <w:link w:val="Headingnumbered1"/>
    <w:rsid w:val="00C63E31"/>
    <w:rPr>
      <w:rFonts w:ascii="Public Sans Light" w:eastAsia="Calibri" w:hAnsi="Public Sans Light" w:cs="Calibri"/>
      <w:sz w:val="40"/>
      <w:szCs w:val="20"/>
    </w:rPr>
  </w:style>
  <w:style w:type="paragraph" w:customStyle="1" w:styleId="Headingnumbered3">
    <w:name w:val="Heading numbered 3"/>
    <w:basedOn w:val="BodyText"/>
    <w:link w:val="Headingnumbered3Char"/>
    <w:autoRedefine/>
    <w:qFormat/>
    <w:rsid w:val="00781B5D"/>
    <w:pPr>
      <w:numPr>
        <w:numId w:val="13"/>
      </w:numPr>
      <w:ind w:left="360"/>
    </w:pPr>
    <w:rPr>
      <w:rFonts w:ascii="Public Sans Light" w:eastAsia="Calibri" w:hAnsi="Public Sans Light" w:cs="Calibri"/>
      <w:color w:val="002664" w:themeColor="accent1"/>
      <w:sz w:val="28"/>
      <w:szCs w:val="20"/>
    </w:rPr>
  </w:style>
  <w:style w:type="character" w:customStyle="1" w:styleId="Headingnumbered2Char">
    <w:name w:val="Heading numbered 2 Char"/>
    <w:basedOn w:val="BodyTextChar"/>
    <w:link w:val="Headingnumbered2"/>
    <w:rsid w:val="00A6228D"/>
    <w:rPr>
      <w:rFonts w:asciiTheme="majorHAnsi" w:eastAsia="Calibri" w:hAnsiTheme="majorHAnsi" w:cs="Calibri"/>
      <w:color w:val="002664" w:themeColor="accent1"/>
      <w:sz w:val="32"/>
      <w:szCs w:val="20"/>
    </w:rPr>
  </w:style>
  <w:style w:type="paragraph" w:customStyle="1" w:styleId="Headingnumbered4">
    <w:name w:val="Heading numbered 4"/>
    <w:basedOn w:val="BodyText"/>
    <w:link w:val="Headingnumbered4Char"/>
    <w:qFormat/>
    <w:rsid w:val="00A6228D"/>
    <w:pPr>
      <w:numPr>
        <w:ilvl w:val="3"/>
        <w:numId w:val="7"/>
      </w:numPr>
      <w:ind w:left="697" w:hanging="697"/>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781B5D"/>
    <w:rPr>
      <w:rFonts w:ascii="Public Sans Light" w:eastAsia="Calibri" w:hAnsi="Public Sans Light" w:cs="Calibri"/>
      <w:color w:val="002664" w:themeColor="accent1"/>
      <w:sz w:val="28"/>
      <w:szCs w:val="20"/>
    </w:rPr>
  </w:style>
  <w:style w:type="character" w:customStyle="1" w:styleId="Headingnumbered4Char">
    <w:name w:val="Heading numbered 4 Char"/>
    <w:basedOn w:val="BodyTextChar"/>
    <w:link w:val="Headingnumbered4"/>
    <w:rsid w:val="00A6228D"/>
    <w:rPr>
      <w:rFonts w:asciiTheme="majorHAnsi" w:eastAsia="Calibri" w:hAnsiTheme="majorHAnsi" w:cs="Calibri"/>
      <w:sz w:val="24"/>
      <w:szCs w:val="20"/>
    </w:rPr>
  </w:style>
  <w:style w:type="table" w:styleId="ListTable1Light-Accent4">
    <w:name w:val="List Table 1 Light Accent 4"/>
    <w:basedOn w:val="TableNormal"/>
    <w:uiPriority w:val="46"/>
    <w:rsid w:val="00387D1E"/>
    <w:pPr>
      <w:spacing w:after="0" w:line="240" w:lineRule="auto"/>
    </w:pPr>
    <w:tblPr>
      <w:tblStyleRowBandSize w:val="1"/>
      <w:tblStyleColBandSize w:val="1"/>
    </w:tblPr>
    <w:tblStylePr w:type="firstRow">
      <w:rPr>
        <w:b/>
        <w:bCs/>
      </w:rPr>
      <w:tblPr/>
      <w:tcPr>
        <w:tcBorders>
          <w:bottom w:val="single" w:sz="4" w:space="0" w:color="BAECFF" w:themeColor="accent4" w:themeTint="99"/>
        </w:tcBorders>
      </w:tcPr>
    </w:tblStylePr>
    <w:tblStylePr w:type="lastRow">
      <w:rPr>
        <w:b/>
        <w:bCs/>
      </w:rPr>
      <w:tblPr/>
      <w:tcPr>
        <w:tcBorders>
          <w:top w:val="sing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ListTable2-Accent2">
    <w:name w:val="List Table 2 Accent 2"/>
    <w:basedOn w:val="TableNormal"/>
    <w:uiPriority w:val="47"/>
    <w:rsid w:val="00387D1E"/>
    <w:pPr>
      <w:spacing w:after="0" w:line="240" w:lineRule="auto"/>
    </w:pPr>
    <w:tblPr>
      <w:tblStyleRowBandSize w:val="1"/>
      <w:tblStyleColBandSize w:val="1"/>
      <w:tblBorders>
        <w:top w:val="single" w:sz="4" w:space="0" w:color="DFF4FD" w:themeColor="accent2" w:themeTint="99"/>
        <w:bottom w:val="single" w:sz="4" w:space="0" w:color="DFF4FD" w:themeColor="accent2" w:themeTint="99"/>
        <w:insideH w:val="single" w:sz="4" w:space="0" w:color="DFF4F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TableText">
    <w:name w:val="Table Text"/>
    <w:basedOn w:val="Normal"/>
    <w:uiPriority w:val="9"/>
    <w:qFormat/>
    <w:rsid w:val="003A40AB"/>
    <w:pPr>
      <w:suppressAutoHyphens w:val="0"/>
      <w:spacing w:before="40" w:after="40" w:line="184" w:lineRule="atLeast"/>
    </w:pPr>
    <w:rPr>
      <w:rFonts w:ascii="Calibri" w:eastAsia="Times New Roman" w:hAnsi="Calibri" w:cs="Times New Roman"/>
      <w:color w:val="auto"/>
      <w:spacing w:val="-3"/>
      <w:sz w:val="21"/>
      <w:szCs w:val="19"/>
      <w:lang w:eastAsia="en-AU"/>
    </w:rPr>
  </w:style>
  <w:style w:type="paragraph" w:customStyle="1" w:styleId="Heading10">
    <w:name w:val="Heading1"/>
    <w:basedOn w:val="Normal"/>
    <w:next w:val="Normal"/>
    <w:link w:val="Heading1Char0"/>
    <w:qFormat/>
    <w:rsid w:val="00732926"/>
    <w:pPr>
      <w:pBdr>
        <w:bottom w:val="single" w:sz="4" w:space="1" w:color="002060"/>
      </w:pBdr>
      <w:suppressAutoHyphens w:val="0"/>
      <w:spacing w:after="160" w:line="259" w:lineRule="auto"/>
    </w:pPr>
    <w:rPr>
      <w:rFonts w:eastAsiaTheme="minorHAnsi"/>
      <w:b/>
      <w:bCs/>
      <w:color w:val="002060"/>
      <w:sz w:val="32"/>
      <w:szCs w:val="32"/>
      <w:lang w:eastAsia="en-US"/>
    </w:rPr>
  </w:style>
  <w:style w:type="paragraph" w:styleId="ListParagraph">
    <w:name w:val="List Paragraph"/>
    <w:basedOn w:val="Normal"/>
    <w:link w:val="ListParagraphChar"/>
    <w:uiPriority w:val="4"/>
    <w:qFormat/>
    <w:rsid w:val="00732926"/>
    <w:pPr>
      <w:suppressAutoHyphens w:val="0"/>
      <w:spacing w:after="160" w:line="259" w:lineRule="auto"/>
      <w:ind w:left="720"/>
      <w:contextualSpacing/>
    </w:pPr>
    <w:rPr>
      <w:rFonts w:eastAsiaTheme="minorHAnsi"/>
      <w:color w:val="auto"/>
      <w:lang w:eastAsia="en-US"/>
    </w:rPr>
  </w:style>
  <w:style w:type="character" w:customStyle="1" w:styleId="Heading1Char0">
    <w:name w:val="Heading1 Char"/>
    <w:basedOn w:val="DefaultParagraphFont"/>
    <w:link w:val="Heading10"/>
    <w:rsid w:val="00732926"/>
    <w:rPr>
      <w:rFonts w:eastAsiaTheme="minorHAnsi"/>
      <w:b/>
      <w:bCs/>
      <w:color w:val="002060"/>
      <w:sz w:val="32"/>
      <w:szCs w:val="32"/>
      <w:lang w:eastAsia="en-US"/>
    </w:rPr>
  </w:style>
  <w:style w:type="paragraph" w:customStyle="1" w:styleId="Clause">
    <w:name w:val="Clause"/>
    <w:basedOn w:val="ListParagraph"/>
    <w:next w:val="Normal"/>
    <w:link w:val="ClauseChar"/>
    <w:autoRedefine/>
    <w:qFormat/>
    <w:rsid w:val="00732926"/>
    <w:pPr>
      <w:keepNext/>
      <w:numPr>
        <w:numId w:val="15"/>
      </w:numPr>
      <w:spacing w:before="180" w:after="180" w:line="290" w:lineRule="auto"/>
      <w:ind w:left="426" w:hanging="426"/>
    </w:pPr>
    <w:rPr>
      <w:b/>
      <w:bCs/>
      <w:color w:val="002664" w:themeColor="background2"/>
      <w:sz w:val="24"/>
      <w:szCs w:val="24"/>
    </w:rPr>
  </w:style>
  <w:style w:type="paragraph" w:customStyle="1" w:styleId="aclause">
    <w:name w:val="(a) clause"/>
    <w:basedOn w:val="ListParagraph"/>
    <w:link w:val="aclauseChar"/>
    <w:uiPriority w:val="1"/>
    <w:qFormat/>
    <w:rsid w:val="00732926"/>
    <w:pPr>
      <w:numPr>
        <w:numId w:val="16"/>
      </w:numPr>
    </w:pPr>
  </w:style>
  <w:style w:type="character" w:customStyle="1" w:styleId="ListParagraphChar">
    <w:name w:val="List Paragraph Char"/>
    <w:basedOn w:val="DefaultParagraphFont"/>
    <w:link w:val="ListParagraph"/>
    <w:uiPriority w:val="4"/>
    <w:rsid w:val="00732926"/>
    <w:rPr>
      <w:rFonts w:eastAsiaTheme="minorHAnsi"/>
      <w:color w:val="auto"/>
      <w:lang w:eastAsia="en-US"/>
    </w:rPr>
  </w:style>
  <w:style w:type="character" w:customStyle="1" w:styleId="ClauseChar">
    <w:name w:val="Clause Char"/>
    <w:basedOn w:val="ListParagraphChar"/>
    <w:link w:val="Clause"/>
    <w:rsid w:val="00732926"/>
    <w:rPr>
      <w:rFonts w:eastAsiaTheme="minorHAnsi"/>
      <w:b/>
      <w:bCs/>
      <w:color w:val="002664" w:themeColor="background2"/>
      <w:sz w:val="24"/>
      <w:szCs w:val="24"/>
      <w:lang w:eastAsia="en-US"/>
    </w:rPr>
  </w:style>
  <w:style w:type="paragraph" w:customStyle="1" w:styleId="11clause">
    <w:name w:val="1.1 clause"/>
    <w:basedOn w:val="ListParagraph"/>
    <w:link w:val="11clauseChar"/>
    <w:qFormat/>
    <w:rsid w:val="00732926"/>
    <w:pPr>
      <w:numPr>
        <w:ilvl w:val="1"/>
        <w:numId w:val="15"/>
      </w:numPr>
      <w:spacing w:before="180" w:after="180" w:line="288" w:lineRule="auto"/>
      <w:contextualSpacing w:val="0"/>
    </w:pPr>
  </w:style>
  <w:style w:type="character" w:customStyle="1" w:styleId="aclauseChar">
    <w:name w:val="(a) clause Char"/>
    <w:basedOn w:val="ListParagraphChar"/>
    <w:link w:val="aclause"/>
    <w:uiPriority w:val="1"/>
    <w:rsid w:val="00732926"/>
    <w:rPr>
      <w:rFonts w:eastAsiaTheme="minorHAnsi"/>
      <w:color w:val="auto"/>
      <w:lang w:eastAsia="en-US"/>
    </w:rPr>
  </w:style>
  <w:style w:type="character" w:customStyle="1" w:styleId="11clauseChar">
    <w:name w:val="1.1 clause Char"/>
    <w:basedOn w:val="ListParagraphChar"/>
    <w:link w:val="11clause"/>
    <w:rsid w:val="00732926"/>
    <w:rPr>
      <w:rFonts w:eastAsiaTheme="minorHAnsi"/>
      <w:color w:val="auto"/>
      <w:lang w:eastAsia="en-US"/>
    </w:rPr>
  </w:style>
  <w:style w:type="paragraph" w:customStyle="1" w:styleId="Indent">
    <w:name w:val="Indent"/>
    <w:basedOn w:val="Normal"/>
    <w:qFormat/>
    <w:rsid w:val="00732926"/>
    <w:pPr>
      <w:suppressAutoHyphens w:val="0"/>
      <w:spacing w:before="180" w:after="180" w:line="288" w:lineRule="auto"/>
      <w:ind w:left="567"/>
    </w:pPr>
    <w:rPr>
      <w:rFonts w:ascii="Calibri" w:eastAsia="Times New Roman" w:hAnsi="Calibri" w:cs="Times New Roman"/>
      <w:color w:val="auto"/>
      <w:sz w:val="21"/>
      <w:szCs w:val="20"/>
      <w:lang w:eastAsia="en-US"/>
    </w:rPr>
  </w:style>
  <w:style w:type="paragraph" w:customStyle="1" w:styleId="clausei">
    <w:name w:val="clause (i.)"/>
    <w:basedOn w:val="ListParagraph"/>
    <w:link w:val="clauseiChar"/>
    <w:uiPriority w:val="1"/>
    <w:qFormat/>
    <w:rsid w:val="00732926"/>
    <w:pPr>
      <w:numPr>
        <w:numId w:val="25"/>
      </w:numPr>
      <w:ind w:left="1638" w:hanging="357"/>
    </w:pPr>
  </w:style>
  <w:style w:type="character" w:customStyle="1" w:styleId="clauseiChar">
    <w:name w:val="clause (i.) Char"/>
    <w:basedOn w:val="DefaultParagraphFont"/>
    <w:link w:val="clausei"/>
    <w:uiPriority w:val="1"/>
    <w:rsid w:val="00732926"/>
    <w:rPr>
      <w:rFonts w:eastAsiaTheme="minorHAnsi"/>
      <w:color w:val="auto"/>
      <w:lang w:eastAsia="en-US"/>
    </w:rPr>
  </w:style>
  <w:style w:type="table" w:customStyle="1" w:styleId="NSWTreasury">
    <w:name w:val="NSWTreasury"/>
    <w:basedOn w:val="TableNormal"/>
    <w:uiPriority w:val="99"/>
    <w:rsid w:val="00DE2BDC"/>
    <w:pPr>
      <w:spacing w:after="0" w:line="240" w:lineRule="auto"/>
    </w:pPr>
    <w:rPr>
      <w:rFonts w:eastAsia="MS Mincho" w:cs="Times New Roman"/>
      <w:color w:val="auto"/>
      <w:sz w:val="21"/>
      <w:szCs w:val="20"/>
      <w:lang w:val="en-GB" w:eastAsia="en-GB"/>
    </w:rPr>
    <w:tblPr>
      <w:tblStyleRowBandSize w:val="1"/>
      <w:tblStyleColBandSize w:val="1"/>
      <w:tblBorders>
        <w:bottom w:val="single" w:sz="4" w:space="0" w:color="146CFD" w:themeColor="accent3"/>
        <w:insideH w:val="single" w:sz="4" w:space="0" w:color="146CFD" w:themeColor="accent3"/>
        <w:insideV w:val="single" w:sz="4" w:space="0" w:color="146CFD" w:themeColor="accent3"/>
      </w:tblBorders>
    </w:tblPr>
    <w:tblStylePr w:type="firstRow">
      <w:rPr>
        <w:rFonts w:asciiTheme="minorHAnsi" w:hAnsiTheme="minorHAnsi"/>
        <w:color w:val="FFFFFF" w:themeColor="background1"/>
        <w:sz w:val="20"/>
      </w:rPr>
      <w:tblPr/>
      <w:tcPr>
        <w:shd w:val="clear" w:color="auto" w:fill="146CFD" w:themeFill="accent3"/>
      </w:tcPr>
    </w:tblStylePr>
    <w:tblStylePr w:type="lastRow">
      <w:rPr>
        <w:b w:val="0"/>
      </w:rPr>
      <w:tblPr/>
      <w:tcPr>
        <w:tcBorders>
          <w:top w:val="nil"/>
          <w:left w:val="nil"/>
          <w:bottom w:val="single" w:sz="4" w:space="0" w:color="146CFD" w:themeColor="accent3"/>
          <w:right w:val="nil"/>
          <w:insideH w:val="nil"/>
          <w:insideV w:val="nil"/>
          <w:tl2br w:val="nil"/>
          <w:tr2bl w:val="nil"/>
        </w:tcBorders>
      </w:tcPr>
    </w:tblStylePr>
    <w:tblStylePr w:type="firstCol">
      <w:pPr>
        <w:jc w:val="left"/>
      </w:pPr>
      <w:tblPr/>
      <w:tcPr>
        <w:tcBorders>
          <w:top w:val="nil"/>
          <w:left w:val="nil"/>
          <w:bottom w:val="nil"/>
          <w:right w:val="nil"/>
          <w:insideH w:val="nil"/>
          <w:insideV w:val="nil"/>
          <w:tl2br w:val="nil"/>
          <w:tr2bl w:val="nil"/>
        </w:tcBorders>
      </w:tcPr>
    </w:tblStylePr>
    <w:tblStylePr w:type="band1Vert">
      <w:pPr>
        <w:jc w:val="left"/>
      </w:pPr>
      <w:tblPr/>
      <w:tcPr>
        <w:tcBorders>
          <w:top w:val="nil"/>
          <w:left w:val="single" w:sz="4" w:space="0" w:color="146CFD" w:themeColor="accent3"/>
          <w:bottom w:val="nil"/>
          <w:right w:val="single" w:sz="4" w:space="0" w:color="146CFD" w:themeColor="accent3"/>
          <w:insideH w:val="nil"/>
          <w:insideV w:val="nil"/>
          <w:tl2br w:val="nil"/>
          <w:tr2bl w:val="nil"/>
        </w:tcBorders>
      </w:tcPr>
    </w:tblStylePr>
    <w:tblStylePr w:type="band2Vert">
      <w:pPr>
        <w:jc w:val="left"/>
      </w:pPr>
      <w:rPr>
        <w:rFonts w:asciiTheme="minorHAnsi" w:hAnsiTheme="minorHAnsi"/>
        <w:sz w:val="18"/>
      </w:rPr>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insideH w:val="nil"/>
          <w:insideV w:val="nil"/>
        </w:tcBorders>
      </w:tcPr>
    </w:tblStylePr>
  </w:style>
  <w:style w:type="paragraph" w:customStyle="1" w:styleId="clausei0">
    <w:name w:val="clause i."/>
    <w:basedOn w:val="ListParagraph"/>
    <w:next w:val="Normal"/>
    <w:rsid w:val="000F459C"/>
    <w:pPr>
      <w:numPr>
        <w:numId w:val="56"/>
      </w:numPr>
      <w:spacing w:after="120"/>
      <w:ind w:left="1638" w:hanging="357"/>
      <w:contextualSpacing w:val="0"/>
    </w:pPr>
  </w:style>
  <w:style w:type="numbering" w:customStyle="1" w:styleId="TIClause">
    <w:name w:val="T+I Clause"/>
    <w:uiPriority w:val="99"/>
    <w:rsid w:val="000F459C"/>
    <w:pPr>
      <w:numPr>
        <w:numId w:val="58"/>
      </w:numPr>
    </w:pPr>
  </w:style>
  <w:style w:type="paragraph" w:customStyle="1" w:styleId="TableHeading">
    <w:name w:val="Table Heading"/>
    <w:basedOn w:val="Normal"/>
    <w:uiPriority w:val="9"/>
    <w:rsid w:val="000F459C"/>
    <w:pPr>
      <w:suppressAutoHyphens w:val="0"/>
      <w:spacing w:before="40" w:after="40" w:line="184" w:lineRule="atLeast"/>
    </w:pPr>
    <w:rPr>
      <w:rFonts w:asciiTheme="majorHAnsi" w:eastAsia="Times New Roman" w:hAnsiTheme="majorHAnsi" w:cstheme="majorHAnsi"/>
      <w:b/>
      <w:color w:val="FFFFFF"/>
      <w:spacing w:val="-3"/>
      <w:sz w:val="21"/>
      <w:szCs w:val="19"/>
      <w:lang w:eastAsia="en-AU"/>
    </w:rPr>
  </w:style>
  <w:style w:type="character" w:customStyle="1" w:styleId="normaltextrun">
    <w:name w:val="normaltextrun"/>
    <w:basedOn w:val="DefaultParagraphFont"/>
    <w:rsid w:val="000F459C"/>
  </w:style>
  <w:style w:type="character" w:customStyle="1" w:styleId="eop">
    <w:name w:val="eop"/>
    <w:basedOn w:val="DefaultParagraphFont"/>
    <w:rsid w:val="000F4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28872839">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sputescentre.com.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8A04B2798145F2893E54762B2613BD"/>
        <w:category>
          <w:name w:val="General"/>
          <w:gallery w:val="placeholder"/>
        </w:category>
        <w:types>
          <w:type w:val="bbPlcHdr"/>
        </w:types>
        <w:behaviors>
          <w:behavior w:val="content"/>
        </w:behaviors>
        <w:guid w:val="{C78A4839-9497-4A7F-84DF-EF29068D3844}"/>
      </w:docPartPr>
      <w:docPartBody>
        <w:p w:rsidR="006F3708" w:rsidRDefault="00A76DE2" w:rsidP="00A76DE2">
          <w:pPr>
            <w:pStyle w:val="A88A04B2798145F2893E54762B2613BD"/>
          </w:pPr>
          <w:r w:rsidRPr="00D84F24">
            <w:rPr>
              <w:rStyle w:val="PlaceholderText"/>
              <w:rFonts w:eastAsia="Times New Roman"/>
              <w:b/>
              <w:bCs/>
              <w:color w:val="0F4761" w:themeColor="accent1" w:themeShade="BF"/>
              <w:spacing w:val="-3"/>
              <w:sz w:val="28"/>
              <w:szCs w:val="28"/>
            </w:rPr>
            <w:t>Click here to enter text.</w:t>
          </w:r>
        </w:p>
      </w:docPartBody>
    </w:docPart>
    <w:docPart>
      <w:docPartPr>
        <w:name w:val="2F58CC8B02DF4A1F88A10036D357E335"/>
        <w:category>
          <w:name w:val="General"/>
          <w:gallery w:val="placeholder"/>
        </w:category>
        <w:types>
          <w:type w:val="bbPlcHdr"/>
        </w:types>
        <w:behaviors>
          <w:behavior w:val="content"/>
        </w:behaviors>
        <w:guid w:val="{318D14B2-6B06-48C8-8D48-F32BC1E3DAE6}"/>
      </w:docPartPr>
      <w:docPartBody>
        <w:p w:rsidR="006F3708" w:rsidRDefault="00A76DE2" w:rsidP="00A76DE2">
          <w:pPr>
            <w:pStyle w:val="2F58CC8B02DF4A1F88A10036D357E335"/>
          </w:pPr>
          <w:r w:rsidRPr="00D84F24">
            <w:rPr>
              <w:rStyle w:val="PlaceholderText"/>
              <w:rFonts w:eastAsia="Times New Roman"/>
              <w:b/>
              <w:bCs/>
              <w:color w:val="0F4761" w:themeColor="accent1" w:themeShade="BF"/>
              <w:spacing w:val="-3"/>
              <w:sz w:val="28"/>
              <w:szCs w:val="28"/>
            </w:rPr>
            <w:t>Click here to enter text.</w:t>
          </w:r>
        </w:p>
      </w:docPartBody>
    </w:docPart>
    <w:docPart>
      <w:docPartPr>
        <w:name w:val="60AD1C422A3346CB9EEDC04C280C9C20"/>
        <w:category>
          <w:name w:val="General"/>
          <w:gallery w:val="placeholder"/>
        </w:category>
        <w:types>
          <w:type w:val="bbPlcHdr"/>
        </w:types>
        <w:behaviors>
          <w:behavior w:val="content"/>
        </w:behaviors>
        <w:guid w:val="{069C4CF4-E9E1-4EA9-BB2B-98AF5FA301A8}"/>
      </w:docPartPr>
      <w:docPartBody>
        <w:p w:rsidR="006F3708" w:rsidRDefault="00A76DE2" w:rsidP="00A76DE2">
          <w:pPr>
            <w:pStyle w:val="60AD1C422A3346CB9EEDC04C280C9C20"/>
          </w:pPr>
          <w:r w:rsidRPr="00284EC3">
            <w:rPr>
              <w:rStyle w:val="PlaceholderText"/>
            </w:rPr>
            <w:t>Click here to enter text.</w:t>
          </w:r>
        </w:p>
      </w:docPartBody>
    </w:docPart>
    <w:docPart>
      <w:docPartPr>
        <w:name w:val="9812F4944D0347F6BAB75B221C29B58A"/>
        <w:category>
          <w:name w:val="General"/>
          <w:gallery w:val="placeholder"/>
        </w:category>
        <w:types>
          <w:type w:val="bbPlcHdr"/>
        </w:types>
        <w:behaviors>
          <w:behavior w:val="content"/>
        </w:behaviors>
        <w:guid w:val="{864FDA80-4D68-400D-BD4A-6108CF11C8A2}"/>
      </w:docPartPr>
      <w:docPartBody>
        <w:p w:rsidR="006F3708" w:rsidRDefault="00A76DE2" w:rsidP="00A76DE2">
          <w:pPr>
            <w:pStyle w:val="9812F4944D0347F6BAB75B221C29B58A"/>
          </w:pPr>
          <w:r w:rsidRPr="00284EC3">
            <w:rPr>
              <w:rStyle w:val="PlaceholderText"/>
            </w:rPr>
            <w:t>Click here to enter text.</w:t>
          </w:r>
        </w:p>
      </w:docPartBody>
    </w:docPart>
    <w:docPart>
      <w:docPartPr>
        <w:name w:val="1C9A0C83A5FF48AFA387F59382FB2092"/>
        <w:category>
          <w:name w:val="General"/>
          <w:gallery w:val="placeholder"/>
        </w:category>
        <w:types>
          <w:type w:val="bbPlcHdr"/>
        </w:types>
        <w:behaviors>
          <w:behavior w:val="content"/>
        </w:behaviors>
        <w:guid w:val="{C33B913A-864C-4BD5-A13D-B39215C3599D}"/>
      </w:docPartPr>
      <w:docPartBody>
        <w:p w:rsidR="006F3708" w:rsidRDefault="00A76DE2" w:rsidP="00A76DE2">
          <w:pPr>
            <w:pStyle w:val="1C9A0C83A5FF48AFA387F59382FB2092"/>
          </w:pPr>
          <w:r w:rsidRPr="00284EC3">
            <w:rPr>
              <w:rStyle w:val="PlaceholderText"/>
            </w:rPr>
            <w:t>Click here to enter text.</w:t>
          </w:r>
        </w:p>
      </w:docPartBody>
    </w:docPart>
    <w:docPart>
      <w:docPartPr>
        <w:name w:val="EDB70B523EC9492D8F0EC1FAF1451946"/>
        <w:category>
          <w:name w:val="General"/>
          <w:gallery w:val="placeholder"/>
        </w:category>
        <w:types>
          <w:type w:val="bbPlcHdr"/>
        </w:types>
        <w:behaviors>
          <w:behavior w:val="content"/>
        </w:behaviors>
        <w:guid w:val="{6FC27E28-144A-4AA5-B8F5-1D113EB0F75E}"/>
      </w:docPartPr>
      <w:docPartBody>
        <w:p w:rsidR="006F3708" w:rsidRDefault="00A76DE2" w:rsidP="00A76DE2">
          <w:pPr>
            <w:pStyle w:val="EDB70B523EC9492D8F0EC1FAF1451946"/>
          </w:pPr>
          <w:r w:rsidRPr="00284EC3">
            <w:rPr>
              <w:rStyle w:val="PlaceholderText"/>
            </w:rPr>
            <w:t>Click here to enter text.</w:t>
          </w:r>
        </w:p>
      </w:docPartBody>
    </w:docPart>
    <w:docPart>
      <w:docPartPr>
        <w:name w:val="8A54DC669FB54F4D94262129B3C924ED"/>
        <w:category>
          <w:name w:val="General"/>
          <w:gallery w:val="placeholder"/>
        </w:category>
        <w:types>
          <w:type w:val="bbPlcHdr"/>
        </w:types>
        <w:behaviors>
          <w:behavior w:val="content"/>
        </w:behaviors>
        <w:guid w:val="{3454FE4E-91ED-4AE9-9581-1D02DAAC6511}"/>
      </w:docPartPr>
      <w:docPartBody>
        <w:p w:rsidR="006F3708" w:rsidRDefault="00A76DE2" w:rsidP="00A76DE2">
          <w:pPr>
            <w:pStyle w:val="8A54DC669FB54F4D94262129B3C924ED"/>
          </w:pPr>
          <w:r w:rsidRPr="00284EC3">
            <w:rPr>
              <w:rStyle w:val="PlaceholderText"/>
            </w:rPr>
            <w:t>Click here to enter text.</w:t>
          </w:r>
        </w:p>
      </w:docPartBody>
    </w:docPart>
    <w:docPart>
      <w:docPartPr>
        <w:name w:val="B8FAE0778FDD4399ACFE3898E072EAC0"/>
        <w:category>
          <w:name w:val="General"/>
          <w:gallery w:val="placeholder"/>
        </w:category>
        <w:types>
          <w:type w:val="bbPlcHdr"/>
        </w:types>
        <w:behaviors>
          <w:behavior w:val="content"/>
        </w:behaviors>
        <w:guid w:val="{2B9FD878-5C44-4C67-96B5-CEE1967FE0CB}"/>
      </w:docPartPr>
      <w:docPartBody>
        <w:p w:rsidR="006F3708" w:rsidRDefault="00A76DE2" w:rsidP="00A76DE2">
          <w:pPr>
            <w:pStyle w:val="B8FAE0778FDD4399ACFE3898E072EAC0"/>
          </w:pPr>
          <w:r w:rsidRPr="00284EC3">
            <w:rPr>
              <w:rStyle w:val="PlaceholderText"/>
            </w:rPr>
            <w:t>Click here to enter text.</w:t>
          </w:r>
        </w:p>
      </w:docPartBody>
    </w:docPart>
    <w:docPart>
      <w:docPartPr>
        <w:name w:val="CF624ACFA78845EE80A74DFFB74E4D6B"/>
        <w:category>
          <w:name w:val="General"/>
          <w:gallery w:val="placeholder"/>
        </w:category>
        <w:types>
          <w:type w:val="bbPlcHdr"/>
        </w:types>
        <w:behaviors>
          <w:behavior w:val="content"/>
        </w:behaviors>
        <w:guid w:val="{17C35DA0-B478-449F-9B8D-277D3FF786AD}"/>
      </w:docPartPr>
      <w:docPartBody>
        <w:p w:rsidR="006F3708" w:rsidRDefault="00A76DE2" w:rsidP="00A76DE2">
          <w:pPr>
            <w:pStyle w:val="CF624ACFA78845EE80A74DFFB74E4D6B"/>
          </w:pPr>
          <w:r w:rsidRPr="00284EC3">
            <w:rPr>
              <w:rStyle w:val="PlaceholderText"/>
            </w:rPr>
            <w:t>Click here to enter text.</w:t>
          </w:r>
        </w:p>
      </w:docPartBody>
    </w:docPart>
    <w:docPart>
      <w:docPartPr>
        <w:name w:val="780654326B48472EAE77C241B7702B34"/>
        <w:category>
          <w:name w:val="General"/>
          <w:gallery w:val="placeholder"/>
        </w:category>
        <w:types>
          <w:type w:val="bbPlcHdr"/>
        </w:types>
        <w:behaviors>
          <w:behavior w:val="content"/>
        </w:behaviors>
        <w:guid w:val="{4A5631C3-3569-4483-BCB6-4FB603075DF0}"/>
      </w:docPartPr>
      <w:docPartBody>
        <w:p w:rsidR="006F3708" w:rsidRDefault="00A76DE2" w:rsidP="00A76DE2">
          <w:pPr>
            <w:pStyle w:val="780654326B48472EAE77C241B7702B34"/>
          </w:pPr>
          <w:r w:rsidRPr="00284EC3">
            <w:rPr>
              <w:rStyle w:val="PlaceholderText"/>
            </w:rPr>
            <w:t>Click here to enter text.</w:t>
          </w:r>
        </w:p>
      </w:docPartBody>
    </w:docPart>
    <w:docPart>
      <w:docPartPr>
        <w:name w:val="A1E017B94AAB4560B164ECE2992535D3"/>
        <w:category>
          <w:name w:val="General"/>
          <w:gallery w:val="placeholder"/>
        </w:category>
        <w:types>
          <w:type w:val="bbPlcHdr"/>
        </w:types>
        <w:behaviors>
          <w:behavior w:val="content"/>
        </w:behaviors>
        <w:guid w:val="{CFDFA025-2C0B-469F-8772-B0FE9B5D9F9E}"/>
      </w:docPartPr>
      <w:docPartBody>
        <w:p w:rsidR="006F3708" w:rsidRDefault="00A76DE2" w:rsidP="00A76DE2">
          <w:pPr>
            <w:pStyle w:val="A1E017B94AAB4560B164ECE2992535D3"/>
          </w:pPr>
          <w:r w:rsidRPr="00284EC3">
            <w:rPr>
              <w:rStyle w:val="PlaceholderText"/>
            </w:rPr>
            <w:t>Click here to enter text.</w:t>
          </w:r>
        </w:p>
      </w:docPartBody>
    </w:docPart>
    <w:docPart>
      <w:docPartPr>
        <w:name w:val="D6D3D941A8714BB1852A9501B19D9DF5"/>
        <w:category>
          <w:name w:val="General"/>
          <w:gallery w:val="placeholder"/>
        </w:category>
        <w:types>
          <w:type w:val="bbPlcHdr"/>
        </w:types>
        <w:behaviors>
          <w:behavior w:val="content"/>
        </w:behaviors>
        <w:guid w:val="{728439BB-F4CC-4E45-8B97-2061855AD23C}"/>
      </w:docPartPr>
      <w:docPartBody>
        <w:p w:rsidR="006F3708" w:rsidRDefault="00A76DE2" w:rsidP="00A76DE2">
          <w:pPr>
            <w:pStyle w:val="D6D3D941A8714BB1852A9501B19D9DF5"/>
          </w:pPr>
          <w:r w:rsidRPr="00284EC3">
            <w:rPr>
              <w:rStyle w:val="PlaceholderText"/>
            </w:rPr>
            <w:t>Click here to enter text.</w:t>
          </w:r>
        </w:p>
      </w:docPartBody>
    </w:docPart>
    <w:docPart>
      <w:docPartPr>
        <w:name w:val="6584835572694CF49028B349EE6BA308"/>
        <w:category>
          <w:name w:val="General"/>
          <w:gallery w:val="placeholder"/>
        </w:category>
        <w:types>
          <w:type w:val="bbPlcHdr"/>
        </w:types>
        <w:behaviors>
          <w:behavior w:val="content"/>
        </w:behaviors>
        <w:guid w:val="{EC19AD56-C534-4424-BB68-B5223B4AA400}"/>
      </w:docPartPr>
      <w:docPartBody>
        <w:p w:rsidR="006F3708" w:rsidRDefault="00A76DE2" w:rsidP="00A76DE2">
          <w:pPr>
            <w:pStyle w:val="6584835572694CF49028B349EE6BA308"/>
          </w:pPr>
          <w:r w:rsidRPr="00284EC3">
            <w:rPr>
              <w:rStyle w:val="PlaceholderText"/>
            </w:rPr>
            <w:t>Click here to enter text.</w:t>
          </w:r>
        </w:p>
      </w:docPartBody>
    </w:docPart>
    <w:docPart>
      <w:docPartPr>
        <w:name w:val="3BF11217C9F741F190D6626B845F825F"/>
        <w:category>
          <w:name w:val="General"/>
          <w:gallery w:val="placeholder"/>
        </w:category>
        <w:types>
          <w:type w:val="bbPlcHdr"/>
        </w:types>
        <w:behaviors>
          <w:behavior w:val="content"/>
        </w:behaviors>
        <w:guid w:val="{593F75EE-2049-453C-9F59-3E016F2EC691}"/>
      </w:docPartPr>
      <w:docPartBody>
        <w:p w:rsidR="006F3708" w:rsidRDefault="00A76DE2" w:rsidP="00A76DE2">
          <w:pPr>
            <w:pStyle w:val="3BF11217C9F741F190D6626B845F825F"/>
          </w:pPr>
          <w:r w:rsidRPr="00284EC3">
            <w:rPr>
              <w:rStyle w:val="PlaceholderText"/>
            </w:rPr>
            <w:t>Click here to enter text.</w:t>
          </w:r>
        </w:p>
      </w:docPartBody>
    </w:docPart>
    <w:docPart>
      <w:docPartPr>
        <w:name w:val="1937D4DD55CF4558B2F855BAD42E9C85"/>
        <w:category>
          <w:name w:val="General"/>
          <w:gallery w:val="placeholder"/>
        </w:category>
        <w:types>
          <w:type w:val="bbPlcHdr"/>
        </w:types>
        <w:behaviors>
          <w:behavior w:val="content"/>
        </w:behaviors>
        <w:guid w:val="{390B7FF5-621E-4335-B158-42BB760FE5E4}"/>
      </w:docPartPr>
      <w:docPartBody>
        <w:p w:rsidR="006F3708" w:rsidRDefault="00A76DE2" w:rsidP="00A76DE2">
          <w:pPr>
            <w:pStyle w:val="1937D4DD55CF4558B2F855BAD42E9C85"/>
          </w:pPr>
          <w:r w:rsidRPr="00284EC3">
            <w:rPr>
              <w:rStyle w:val="PlaceholderText"/>
            </w:rPr>
            <w:t>Click here to enter text.</w:t>
          </w:r>
        </w:p>
      </w:docPartBody>
    </w:docPart>
    <w:docPart>
      <w:docPartPr>
        <w:name w:val="C84B31577B204361A932EBF7E3FE9B36"/>
        <w:category>
          <w:name w:val="General"/>
          <w:gallery w:val="placeholder"/>
        </w:category>
        <w:types>
          <w:type w:val="bbPlcHdr"/>
        </w:types>
        <w:behaviors>
          <w:behavior w:val="content"/>
        </w:behaviors>
        <w:guid w:val="{46D1E741-3958-4046-8735-3F2592A3042A}"/>
      </w:docPartPr>
      <w:docPartBody>
        <w:p w:rsidR="006F3708" w:rsidRDefault="00A76DE2" w:rsidP="00A76DE2">
          <w:pPr>
            <w:pStyle w:val="C84B31577B204361A932EBF7E3FE9B36"/>
          </w:pPr>
          <w:r w:rsidRPr="00284EC3">
            <w:rPr>
              <w:rStyle w:val="PlaceholderText"/>
            </w:rPr>
            <w:t>Click here to enter text.</w:t>
          </w:r>
        </w:p>
      </w:docPartBody>
    </w:docPart>
    <w:docPart>
      <w:docPartPr>
        <w:name w:val="60E1116E53664174AEAB0F4914DEAED4"/>
        <w:category>
          <w:name w:val="General"/>
          <w:gallery w:val="placeholder"/>
        </w:category>
        <w:types>
          <w:type w:val="bbPlcHdr"/>
        </w:types>
        <w:behaviors>
          <w:behavior w:val="content"/>
        </w:behaviors>
        <w:guid w:val="{B79B26C6-8496-47CE-871B-80692B941C9E}"/>
      </w:docPartPr>
      <w:docPartBody>
        <w:p w:rsidR="006F3708" w:rsidRDefault="00A76DE2" w:rsidP="00A76DE2">
          <w:pPr>
            <w:pStyle w:val="60E1116E53664174AEAB0F4914DEAED4"/>
          </w:pPr>
          <w:r w:rsidRPr="00284EC3">
            <w:rPr>
              <w:rStyle w:val="PlaceholderText"/>
            </w:rPr>
            <w:t>Click here to enter text.</w:t>
          </w:r>
        </w:p>
      </w:docPartBody>
    </w:docPart>
    <w:docPart>
      <w:docPartPr>
        <w:name w:val="A1BDA6C784F2420890D877CCF72C547B"/>
        <w:category>
          <w:name w:val="General"/>
          <w:gallery w:val="placeholder"/>
        </w:category>
        <w:types>
          <w:type w:val="bbPlcHdr"/>
        </w:types>
        <w:behaviors>
          <w:behavior w:val="content"/>
        </w:behaviors>
        <w:guid w:val="{D39F84C0-70AF-419E-8353-66BB7B65820E}"/>
      </w:docPartPr>
      <w:docPartBody>
        <w:p w:rsidR="006F3708" w:rsidRDefault="00A76DE2" w:rsidP="00A76DE2">
          <w:pPr>
            <w:pStyle w:val="A1BDA6C784F2420890D877CCF72C547B"/>
          </w:pPr>
          <w:r w:rsidRPr="00743900">
            <w:rPr>
              <w:rStyle w:val="PlaceholderText"/>
            </w:rPr>
            <w:t xml:space="preserve">Click here to enter </w:t>
          </w:r>
          <w:r>
            <w:rPr>
              <w:rStyle w:val="PlaceholderText"/>
            </w:rPr>
            <w:t>title of Project</w:t>
          </w:r>
        </w:p>
      </w:docPartBody>
    </w:docPart>
    <w:docPart>
      <w:docPartPr>
        <w:name w:val="7FF703FF06014A7CA34F174E0A908881"/>
        <w:category>
          <w:name w:val="General"/>
          <w:gallery w:val="placeholder"/>
        </w:category>
        <w:types>
          <w:type w:val="bbPlcHdr"/>
        </w:types>
        <w:behaviors>
          <w:behavior w:val="content"/>
        </w:behaviors>
        <w:guid w:val="{18DB918A-4CA4-4772-BD0D-C03825697BB5}"/>
      </w:docPartPr>
      <w:docPartBody>
        <w:p w:rsidR="006F3708" w:rsidRDefault="00A76DE2" w:rsidP="00A76DE2">
          <w:pPr>
            <w:pStyle w:val="7FF703FF06014A7CA34F174E0A908881"/>
          </w:pPr>
          <w:r w:rsidRPr="00910B39">
            <w:rPr>
              <w:rStyle w:val="PlaceholderText"/>
            </w:rPr>
            <w:t>Choose an item.</w:t>
          </w:r>
        </w:p>
      </w:docPartBody>
    </w:docPart>
    <w:docPart>
      <w:docPartPr>
        <w:name w:val="942A6DE9A8FE47C1BA122DF4457E5B2A"/>
        <w:category>
          <w:name w:val="General"/>
          <w:gallery w:val="placeholder"/>
        </w:category>
        <w:types>
          <w:type w:val="bbPlcHdr"/>
        </w:types>
        <w:behaviors>
          <w:behavior w:val="content"/>
        </w:behaviors>
        <w:guid w:val="{27FF5E02-4913-4511-A413-610C90454C10}"/>
      </w:docPartPr>
      <w:docPartBody>
        <w:p w:rsidR="006F3708" w:rsidRDefault="00A76DE2" w:rsidP="00A76DE2">
          <w:pPr>
            <w:pStyle w:val="942A6DE9A8FE47C1BA122DF4457E5B2A"/>
          </w:pPr>
          <w:r w:rsidRPr="00284EC3">
            <w:rPr>
              <w:rStyle w:val="PlaceholderText"/>
            </w:rPr>
            <w:t>Click here to enter text.</w:t>
          </w:r>
        </w:p>
      </w:docPartBody>
    </w:docPart>
    <w:docPart>
      <w:docPartPr>
        <w:name w:val="AC93B8E9B76446F6869640EF57F77B4C"/>
        <w:category>
          <w:name w:val="General"/>
          <w:gallery w:val="placeholder"/>
        </w:category>
        <w:types>
          <w:type w:val="bbPlcHdr"/>
        </w:types>
        <w:behaviors>
          <w:behavior w:val="content"/>
        </w:behaviors>
        <w:guid w:val="{40C1908E-3FF8-4ECF-98D1-6FA7073B2E59}"/>
      </w:docPartPr>
      <w:docPartBody>
        <w:p w:rsidR="006F3708" w:rsidRDefault="00A76DE2" w:rsidP="00A76DE2">
          <w:pPr>
            <w:pStyle w:val="AC93B8E9B76446F6869640EF57F77B4C"/>
          </w:pPr>
          <w:r w:rsidRPr="00284EC3">
            <w:rPr>
              <w:rStyle w:val="PlaceholderText"/>
            </w:rPr>
            <w:t>Click here to enter text.</w:t>
          </w:r>
        </w:p>
      </w:docPartBody>
    </w:docPart>
    <w:docPart>
      <w:docPartPr>
        <w:name w:val="E18694BDDDA84A56A5242E1C20124E11"/>
        <w:category>
          <w:name w:val="General"/>
          <w:gallery w:val="placeholder"/>
        </w:category>
        <w:types>
          <w:type w:val="bbPlcHdr"/>
        </w:types>
        <w:behaviors>
          <w:behavior w:val="content"/>
        </w:behaviors>
        <w:guid w:val="{3E15C689-86F6-4320-94EC-82FD8D14969B}"/>
      </w:docPartPr>
      <w:docPartBody>
        <w:p w:rsidR="006F3708" w:rsidRDefault="00A76DE2" w:rsidP="00A76DE2">
          <w:pPr>
            <w:pStyle w:val="E18694BDDDA84A56A5242E1C20124E11"/>
          </w:pPr>
          <w:r w:rsidRPr="00743900">
            <w:rPr>
              <w:rStyle w:val="PlaceholderText"/>
            </w:rPr>
            <w:t>Click here to enter t</w:t>
          </w:r>
          <w:r>
            <w:rPr>
              <w:rStyle w:val="PlaceholderText"/>
            </w:rPr>
            <w:t>otal amount of Grant</w:t>
          </w:r>
        </w:p>
      </w:docPartBody>
    </w:docPart>
    <w:docPart>
      <w:docPartPr>
        <w:name w:val="42B471CBFCD34DE6B90CCCD412C6CE8C"/>
        <w:category>
          <w:name w:val="General"/>
          <w:gallery w:val="placeholder"/>
        </w:category>
        <w:types>
          <w:type w:val="bbPlcHdr"/>
        </w:types>
        <w:behaviors>
          <w:behavior w:val="content"/>
        </w:behaviors>
        <w:guid w:val="{C433DB4A-210B-431D-B18C-FA3C9EE58D7E}"/>
      </w:docPartPr>
      <w:docPartBody>
        <w:p w:rsidR="006F3708" w:rsidRDefault="00A76DE2" w:rsidP="00A76DE2">
          <w:pPr>
            <w:pStyle w:val="42B471CBFCD34DE6B90CCCD412C6CE8C"/>
          </w:pPr>
          <w:r w:rsidRPr="00284EC3">
            <w:rPr>
              <w:rStyle w:val="PlaceholderText"/>
            </w:rPr>
            <w:t xml:space="preserve">Click here to enter </w:t>
          </w:r>
          <w:r>
            <w:rPr>
              <w:rStyle w:val="PlaceholderText"/>
            </w:rPr>
            <w:t>Company/Organisation name</w:t>
          </w:r>
        </w:p>
      </w:docPartBody>
    </w:docPart>
    <w:docPart>
      <w:docPartPr>
        <w:name w:val="DB4774ACBE6C449C80BC7688A5ED9E89"/>
        <w:category>
          <w:name w:val="General"/>
          <w:gallery w:val="placeholder"/>
        </w:category>
        <w:types>
          <w:type w:val="bbPlcHdr"/>
        </w:types>
        <w:behaviors>
          <w:behavior w:val="content"/>
        </w:behaviors>
        <w:guid w:val="{55BA5F48-CEE3-43D5-8E51-F1FB1DF2A738}"/>
      </w:docPartPr>
      <w:docPartBody>
        <w:p w:rsidR="006F3708" w:rsidRDefault="00A76DE2" w:rsidP="00A76DE2">
          <w:pPr>
            <w:pStyle w:val="DB4774ACBE6C449C80BC7688A5ED9E89"/>
          </w:pPr>
          <w:r w:rsidRPr="00284EC3">
            <w:rPr>
              <w:rStyle w:val="PlaceholderText"/>
            </w:rPr>
            <w:t xml:space="preserve">Click here to enter </w:t>
          </w:r>
          <w:r>
            <w:rPr>
              <w:rStyle w:val="PlaceholderText"/>
            </w:rPr>
            <w:t>Company/Organisation name</w:t>
          </w:r>
        </w:p>
      </w:docPartBody>
    </w:docPart>
    <w:docPart>
      <w:docPartPr>
        <w:name w:val="100AD61834E143E3BFDF702D4BC8EC78"/>
        <w:category>
          <w:name w:val="General"/>
          <w:gallery w:val="placeholder"/>
        </w:category>
        <w:types>
          <w:type w:val="bbPlcHdr"/>
        </w:types>
        <w:behaviors>
          <w:behavior w:val="content"/>
        </w:behaviors>
        <w:guid w:val="{0FE676C0-6048-4A3B-B48B-D183D7A89422}"/>
      </w:docPartPr>
      <w:docPartBody>
        <w:p w:rsidR="006F3708" w:rsidRDefault="00A76DE2" w:rsidP="00A76DE2">
          <w:pPr>
            <w:pStyle w:val="100AD61834E143E3BFDF702D4BC8EC78"/>
          </w:pPr>
          <w:r w:rsidRPr="00284EC3">
            <w:rPr>
              <w:rStyle w:val="PlaceholderText"/>
            </w:rPr>
            <w:t xml:space="preserve">Click here to enter </w:t>
          </w:r>
          <w:r>
            <w:rPr>
              <w:rStyle w:val="PlaceholderText"/>
            </w:rPr>
            <w:t>Company/Organisation name</w:t>
          </w:r>
        </w:p>
      </w:docPartBody>
    </w:docPart>
    <w:docPart>
      <w:docPartPr>
        <w:name w:val="F443C144C2B7400A95F3519A81E4C96E"/>
        <w:category>
          <w:name w:val="General"/>
          <w:gallery w:val="placeholder"/>
        </w:category>
        <w:types>
          <w:type w:val="bbPlcHdr"/>
        </w:types>
        <w:behaviors>
          <w:behavior w:val="content"/>
        </w:behaviors>
        <w:guid w:val="{118E5D15-82E7-4E77-BF46-2E222108E8C1}"/>
      </w:docPartPr>
      <w:docPartBody>
        <w:p w:rsidR="006F3708" w:rsidRDefault="00A76DE2" w:rsidP="00A76DE2">
          <w:pPr>
            <w:pStyle w:val="F443C144C2B7400A95F3519A81E4C96E"/>
          </w:pPr>
          <w:r w:rsidRPr="00284EC3">
            <w:rPr>
              <w:rStyle w:val="PlaceholderText"/>
            </w:rPr>
            <w:t xml:space="preserve">Click here to enter </w:t>
          </w:r>
          <w:r>
            <w:rPr>
              <w:rStyle w:val="PlaceholderText"/>
            </w:rPr>
            <w:t>University/Council name</w:t>
          </w:r>
          <w:r w:rsidRPr="00284EC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ublic Sans">
    <w:panose1 w:val="00000000000000000000"/>
    <w:charset w:val="00"/>
    <w:family w:val="modern"/>
    <w:notTrueType/>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7D"/>
    <w:rsid w:val="00043C0C"/>
    <w:rsid w:val="00105674"/>
    <w:rsid w:val="001D5C1D"/>
    <w:rsid w:val="00350A7D"/>
    <w:rsid w:val="0037687D"/>
    <w:rsid w:val="00391499"/>
    <w:rsid w:val="003E26DD"/>
    <w:rsid w:val="00413446"/>
    <w:rsid w:val="00532992"/>
    <w:rsid w:val="00621F8B"/>
    <w:rsid w:val="006556BD"/>
    <w:rsid w:val="00697D35"/>
    <w:rsid w:val="006F3708"/>
    <w:rsid w:val="007720C4"/>
    <w:rsid w:val="008C73C7"/>
    <w:rsid w:val="00A76DE2"/>
    <w:rsid w:val="00AB6FFC"/>
    <w:rsid w:val="00AF28AF"/>
    <w:rsid w:val="00B56389"/>
    <w:rsid w:val="00B62536"/>
    <w:rsid w:val="00B678DF"/>
    <w:rsid w:val="00D623FF"/>
    <w:rsid w:val="00D63842"/>
    <w:rsid w:val="00DC607C"/>
    <w:rsid w:val="00E06FD8"/>
    <w:rsid w:val="00EA5042"/>
    <w:rsid w:val="00F747F4"/>
    <w:rsid w:val="00FD462E"/>
    <w:rsid w:val="00FE3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FFC"/>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6DE2"/>
    <w:rPr>
      <w:rFonts w:asciiTheme="minorHAnsi" w:hAnsiTheme="minorHAnsi" w:cstheme="minorHAnsi"/>
      <w:color w:val="FF0000"/>
      <w:szCs w:val="24"/>
      <w:lang w:val="en-AU" w:eastAsia="ja-JP"/>
    </w:rPr>
  </w:style>
  <w:style w:type="character" w:styleId="Hyperlink">
    <w:name w:val="Hyperlink"/>
    <w:basedOn w:val="DefaultParagraphFont"/>
    <w:uiPriority w:val="99"/>
    <w:rsid w:val="00AB6FFC"/>
    <w:rPr>
      <w:color w:val="000000" w:themeColor="text1"/>
      <w:u w:val="single"/>
    </w:rPr>
  </w:style>
  <w:style w:type="paragraph" w:styleId="TOC1">
    <w:name w:val="toc 1"/>
    <w:basedOn w:val="Normal"/>
    <w:next w:val="Normal"/>
    <w:uiPriority w:val="39"/>
    <w:rsid w:val="00AB6FFC"/>
    <w:pPr>
      <w:suppressAutoHyphens/>
      <w:spacing w:before="120"/>
    </w:pPr>
    <w:rPr>
      <w:bCs/>
      <w:iCs/>
      <w:color w:val="000000" w:themeColor="text1"/>
      <w:sz w:val="22"/>
      <w:lang w:eastAsia="zh-CN"/>
    </w:rPr>
  </w:style>
  <w:style w:type="paragraph" w:styleId="TOC2">
    <w:name w:val="toc 2"/>
    <w:basedOn w:val="Normal"/>
    <w:next w:val="Normal"/>
    <w:uiPriority w:val="39"/>
    <w:rsid w:val="00AB6FFC"/>
    <w:pPr>
      <w:suppressAutoHyphens/>
      <w:spacing w:before="120"/>
      <w:ind w:left="200"/>
    </w:pPr>
    <w:rPr>
      <w:bCs/>
      <w:color w:val="000000" w:themeColor="text1"/>
      <w:sz w:val="22"/>
      <w:szCs w:val="22"/>
      <w:lang w:eastAsia="zh-CN"/>
    </w:rPr>
  </w:style>
  <w:style w:type="paragraph" w:styleId="TOC3">
    <w:name w:val="toc 3"/>
    <w:basedOn w:val="Normal"/>
    <w:next w:val="Normal"/>
    <w:uiPriority w:val="39"/>
    <w:rsid w:val="00AB6FFC"/>
    <w:pPr>
      <w:suppressAutoHyphens/>
      <w:spacing w:before="120"/>
      <w:ind w:left="403"/>
    </w:pPr>
    <w:rPr>
      <w:color w:val="000000" w:themeColor="text1"/>
      <w:sz w:val="22"/>
      <w:szCs w:val="22"/>
      <w:lang w:eastAsia="zh-CN"/>
    </w:rPr>
  </w:style>
  <w:style w:type="character" w:customStyle="1" w:styleId="Heading1Char">
    <w:name w:val="Heading 1 Char"/>
    <w:basedOn w:val="DefaultParagraphFont"/>
    <w:link w:val="Heading1"/>
    <w:uiPriority w:val="9"/>
    <w:rsid w:val="00AB6FFC"/>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qFormat/>
    <w:rsid w:val="00AB6FFC"/>
    <w:pPr>
      <w:keepNext w:val="0"/>
      <w:keepLines w:val="0"/>
      <w:suppressAutoHyphens/>
      <w:spacing w:before="0"/>
      <w:outlineLvl w:val="9"/>
    </w:pPr>
    <w:rPr>
      <w:rFonts w:asciiTheme="minorHAnsi" w:eastAsiaTheme="minorEastAsia" w:hAnsiTheme="minorHAnsi" w:cstheme="minorBidi"/>
      <w:color w:val="000000" w:themeColor="text1"/>
      <w:sz w:val="40"/>
      <w:szCs w:val="22"/>
      <w:lang w:eastAsia="zh-CN"/>
    </w:rPr>
  </w:style>
  <w:style w:type="paragraph" w:styleId="Header">
    <w:name w:val="header"/>
    <w:basedOn w:val="Normal"/>
    <w:link w:val="HeaderChar"/>
    <w:uiPriority w:val="99"/>
    <w:semiHidden/>
    <w:unhideWhenUsed/>
    <w:rsid w:val="00AB6FFC"/>
    <w:pPr>
      <w:tabs>
        <w:tab w:val="center" w:pos="4513"/>
        <w:tab w:val="right" w:pos="9026"/>
      </w:tabs>
    </w:pPr>
  </w:style>
  <w:style w:type="character" w:customStyle="1" w:styleId="HeaderChar">
    <w:name w:val="Header Char"/>
    <w:basedOn w:val="DefaultParagraphFont"/>
    <w:link w:val="Header"/>
    <w:uiPriority w:val="99"/>
    <w:semiHidden/>
    <w:rsid w:val="00AB6FFC"/>
  </w:style>
  <w:style w:type="paragraph" w:customStyle="1" w:styleId="A88A04B2798145F2893E54762B2613BD">
    <w:name w:val="A88A04B2798145F2893E54762B2613BD"/>
    <w:rsid w:val="00A76DE2"/>
    <w:pPr>
      <w:spacing w:after="160" w:line="278" w:lineRule="auto"/>
    </w:pPr>
    <w:rPr>
      <w:kern w:val="2"/>
      <w:lang w:eastAsia="en-AU"/>
      <w14:ligatures w14:val="standardContextual"/>
    </w:rPr>
  </w:style>
  <w:style w:type="paragraph" w:customStyle="1" w:styleId="2F58CC8B02DF4A1F88A10036D357E335">
    <w:name w:val="2F58CC8B02DF4A1F88A10036D357E335"/>
    <w:rsid w:val="00A76DE2"/>
    <w:pPr>
      <w:spacing w:after="160" w:line="278" w:lineRule="auto"/>
    </w:pPr>
    <w:rPr>
      <w:kern w:val="2"/>
      <w:lang w:eastAsia="en-AU"/>
      <w14:ligatures w14:val="standardContextual"/>
    </w:rPr>
  </w:style>
  <w:style w:type="paragraph" w:customStyle="1" w:styleId="60AD1C422A3346CB9EEDC04C280C9C20">
    <w:name w:val="60AD1C422A3346CB9EEDC04C280C9C20"/>
    <w:rsid w:val="00A76DE2"/>
    <w:pPr>
      <w:spacing w:after="160" w:line="278" w:lineRule="auto"/>
    </w:pPr>
    <w:rPr>
      <w:kern w:val="2"/>
      <w:lang w:eastAsia="en-AU"/>
      <w14:ligatures w14:val="standardContextual"/>
    </w:rPr>
  </w:style>
  <w:style w:type="paragraph" w:customStyle="1" w:styleId="9812F4944D0347F6BAB75B221C29B58A">
    <w:name w:val="9812F4944D0347F6BAB75B221C29B58A"/>
    <w:rsid w:val="00A76DE2"/>
    <w:pPr>
      <w:spacing w:after="160" w:line="278" w:lineRule="auto"/>
    </w:pPr>
    <w:rPr>
      <w:kern w:val="2"/>
      <w:lang w:eastAsia="en-AU"/>
      <w14:ligatures w14:val="standardContextual"/>
    </w:rPr>
  </w:style>
  <w:style w:type="paragraph" w:customStyle="1" w:styleId="1C9A0C83A5FF48AFA387F59382FB2092">
    <w:name w:val="1C9A0C83A5FF48AFA387F59382FB2092"/>
    <w:rsid w:val="00A76DE2"/>
    <w:pPr>
      <w:spacing w:after="160" w:line="278" w:lineRule="auto"/>
    </w:pPr>
    <w:rPr>
      <w:kern w:val="2"/>
      <w:lang w:eastAsia="en-AU"/>
      <w14:ligatures w14:val="standardContextual"/>
    </w:rPr>
  </w:style>
  <w:style w:type="paragraph" w:customStyle="1" w:styleId="EDB70B523EC9492D8F0EC1FAF1451946">
    <w:name w:val="EDB70B523EC9492D8F0EC1FAF1451946"/>
    <w:rsid w:val="00A76DE2"/>
    <w:pPr>
      <w:spacing w:after="160" w:line="278" w:lineRule="auto"/>
    </w:pPr>
    <w:rPr>
      <w:kern w:val="2"/>
      <w:lang w:eastAsia="en-AU"/>
      <w14:ligatures w14:val="standardContextual"/>
    </w:rPr>
  </w:style>
  <w:style w:type="paragraph" w:customStyle="1" w:styleId="8A54DC669FB54F4D94262129B3C924ED">
    <w:name w:val="8A54DC669FB54F4D94262129B3C924ED"/>
    <w:rsid w:val="00A76DE2"/>
    <w:pPr>
      <w:spacing w:after="160" w:line="278" w:lineRule="auto"/>
    </w:pPr>
    <w:rPr>
      <w:kern w:val="2"/>
      <w:lang w:eastAsia="en-AU"/>
      <w14:ligatures w14:val="standardContextual"/>
    </w:rPr>
  </w:style>
  <w:style w:type="paragraph" w:customStyle="1" w:styleId="B8FAE0778FDD4399ACFE3898E072EAC0">
    <w:name w:val="B8FAE0778FDD4399ACFE3898E072EAC0"/>
    <w:rsid w:val="00A76DE2"/>
    <w:pPr>
      <w:spacing w:after="160" w:line="278" w:lineRule="auto"/>
    </w:pPr>
    <w:rPr>
      <w:kern w:val="2"/>
      <w:lang w:eastAsia="en-AU"/>
      <w14:ligatures w14:val="standardContextual"/>
    </w:rPr>
  </w:style>
  <w:style w:type="paragraph" w:customStyle="1" w:styleId="CF624ACFA78845EE80A74DFFB74E4D6B">
    <w:name w:val="CF624ACFA78845EE80A74DFFB74E4D6B"/>
    <w:rsid w:val="00A76DE2"/>
    <w:pPr>
      <w:spacing w:after="160" w:line="278" w:lineRule="auto"/>
    </w:pPr>
    <w:rPr>
      <w:kern w:val="2"/>
      <w:lang w:eastAsia="en-AU"/>
      <w14:ligatures w14:val="standardContextual"/>
    </w:rPr>
  </w:style>
  <w:style w:type="paragraph" w:customStyle="1" w:styleId="780654326B48472EAE77C241B7702B34">
    <w:name w:val="780654326B48472EAE77C241B7702B34"/>
    <w:rsid w:val="00A76DE2"/>
    <w:pPr>
      <w:spacing w:after="160" w:line="278" w:lineRule="auto"/>
    </w:pPr>
    <w:rPr>
      <w:kern w:val="2"/>
      <w:lang w:eastAsia="en-AU"/>
      <w14:ligatures w14:val="standardContextual"/>
    </w:rPr>
  </w:style>
  <w:style w:type="paragraph" w:customStyle="1" w:styleId="A1E017B94AAB4560B164ECE2992535D3">
    <w:name w:val="A1E017B94AAB4560B164ECE2992535D3"/>
    <w:rsid w:val="00A76DE2"/>
    <w:pPr>
      <w:spacing w:after="160" w:line="278" w:lineRule="auto"/>
    </w:pPr>
    <w:rPr>
      <w:kern w:val="2"/>
      <w:lang w:eastAsia="en-AU"/>
      <w14:ligatures w14:val="standardContextual"/>
    </w:rPr>
  </w:style>
  <w:style w:type="paragraph" w:customStyle="1" w:styleId="D6D3D941A8714BB1852A9501B19D9DF5">
    <w:name w:val="D6D3D941A8714BB1852A9501B19D9DF5"/>
    <w:rsid w:val="00A76DE2"/>
    <w:pPr>
      <w:spacing w:after="160" w:line="278" w:lineRule="auto"/>
    </w:pPr>
    <w:rPr>
      <w:kern w:val="2"/>
      <w:lang w:eastAsia="en-AU"/>
      <w14:ligatures w14:val="standardContextual"/>
    </w:rPr>
  </w:style>
  <w:style w:type="paragraph" w:customStyle="1" w:styleId="6584835572694CF49028B349EE6BA308">
    <w:name w:val="6584835572694CF49028B349EE6BA308"/>
    <w:rsid w:val="00A76DE2"/>
    <w:pPr>
      <w:spacing w:after="160" w:line="278" w:lineRule="auto"/>
    </w:pPr>
    <w:rPr>
      <w:kern w:val="2"/>
      <w:lang w:eastAsia="en-AU"/>
      <w14:ligatures w14:val="standardContextual"/>
    </w:rPr>
  </w:style>
  <w:style w:type="paragraph" w:customStyle="1" w:styleId="3BF11217C9F741F190D6626B845F825F">
    <w:name w:val="3BF11217C9F741F190D6626B845F825F"/>
    <w:rsid w:val="00A76DE2"/>
    <w:pPr>
      <w:spacing w:after="160" w:line="278" w:lineRule="auto"/>
    </w:pPr>
    <w:rPr>
      <w:kern w:val="2"/>
      <w:lang w:eastAsia="en-AU"/>
      <w14:ligatures w14:val="standardContextual"/>
    </w:rPr>
  </w:style>
  <w:style w:type="paragraph" w:customStyle="1" w:styleId="1937D4DD55CF4558B2F855BAD42E9C85">
    <w:name w:val="1937D4DD55CF4558B2F855BAD42E9C85"/>
    <w:rsid w:val="00A76DE2"/>
    <w:pPr>
      <w:spacing w:after="160" w:line="278" w:lineRule="auto"/>
    </w:pPr>
    <w:rPr>
      <w:kern w:val="2"/>
      <w:lang w:eastAsia="en-AU"/>
      <w14:ligatures w14:val="standardContextual"/>
    </w:rPr>
  </w:style>
  <w:style w:type="paragraph" w:customStyle="1" w:styleId="C84B31577B204361A932EBF7E3FE9B36">
    <w:name w:val="C84B31577B204361A932EBF7E3FE9B36"/>
    <w:rsid w:val="00A76DE2"/>
    <w:pPr>
      <w:spacing w:after="160" w:line="278" w:lineRule="auto"/>
    </w:pPr>
    <w:rPr>
      <w:kern w:val="2"/>
      <w:lang w:eastAsia="en-AU"/>
      <w14:ligatures w14:val="standardContextual"/>
    </w:rPr>
  </w:style>
  <w:style w:type="paragraph" w:customStyle="1" w:styleId="60E1116E53664174AEAB0F4914DEAED4">
    <w:name w:val="60E1116E53664174AEAB0F4914DEAED4"/>
    <w:rsid w:val="00A76DE2"/>
    <w:pPr>
      <w:spacing w:after="160" w:line="278" w:lineRule="auto"/>
    </w:pPr>
    <w:rPr>
      <w:kern w:val="2"/>
      <w:lang w:eastAsia="en-AU"/>
      <w14:ligatures w14:val="standardContextual"/>
    </w:rPr>
  </w:style>
  <w:style w:type="paragraph" w:customStyle="1" w:styleId="A1BDA6C784F2420890D877CCF72C547B">
    <w:name w:val="A1BDA6C784F2420890D877CCF72C547B"/>
    <w:rsid w:val="00A76DE2"/>
    <w:pPr>
      <w:spacing w:after="160" w:line="278" w:lineRule="auto"/>
    </w:pPr>
    <w:rPr>
      <w:kern w:val="2"/>
      <w:lang w:eastAsia="en-AU"/>
      <w14:ligatures w14:val="standardContextual"/>
    </w:rPr>
  </w:style>
  <w:style w:type="paragraph" w:customStyle="1" w:styleId="7FF703FF06014A7CA34F174E0A908881">
    <w:name w:val="7FF703FF06014A7CA34F174E0A908881"/>
    <w:rsid w:val="00A76DE2"/>
    <w:pPr>
      <w:spacing w:after="160" w:line="278" w:lineRule="auto"/>
    </w:pPr>
    <w:rPr>
      <w:kern w:val="2"/>
      <w:lang w:eastAsia="en-AU"/>
      <w14:ligatures w14:val="standardContextual"/>
    </w:rPr>
  </w:style>
  <w:style w:type="paragraph" w:customStyle="1" w:styleId="942A6DE9A8FE47C1BA122DF4457E5B2A">
    <w:name w:val="942A6DE9A8FE47C1BA122DF4457E5B2A"/>
    <w:rsid w:val="00A76DE2"/>
    <w:pPr>
      <w:spacing w:after="160" w:line="278" w:lineRule="auto"/>
    </w:pPr>
    <w:rPr>
      <w:kern w:val="2"/>
      <w:lang w:eastAsia="en-AU"/>
      <w14:ligatures w14:val="standardContextual"/>
    </w:rPr>
  </w:style>
  <w:style w:type="paragraph" w:customStyle="1" w:styleId="AC93B8E9B76446F6869640EF57F77B4C">
    <w:name w:val="AC93B8E9B76446F6869640EF57F77B4C"/>
    <w:rsid w:val="00A76DE2"/>
    <w:pPr>
      <w:spacing w:after="160" w:line="278" w:lineRule="auto"/>
    </w:pPr>
    <w:rPr>
      <w:kern w:val="2"/>
      <w:lang w:eastAsia="en-AU"/>
      <w14:ligatures w14:val="standardContextual"/>
    </w:rPr>
  </w:style>
  <w:style w:type="paragraph" w:customStyle="1" w:styleId="E18694BDDDA84A56A5242E1C20124E11">
    <w:name w:val="E18694BDDDA84A56A5242E1C20124E11"/>
    <w:rsid w:val="00A76DE2"/>
    <w:pPr>
      <w:spacing w:after="160" w:line="278" w:lineRule="auto"/>
    </w:pPr>
    <w:rPr>
      <w:kern w:val="2"/>
      <w:lang w:eastAsia="en-AU"/>
      <w14:ligatures w14:val="standardContextual"/>
    </w:rPr>
  </w:style>
  <w:style w:type="paragraph" w:customStyle="1" w:styleId="42B471CBFCD34DE6B90CCCD412C6CE8C">
    <w:name w:val="42B471CBFCD34DE6B90CCCD412C6CE8C"/>
    <w:rsid w:val="00A76DE2"/>
    <w:pPr>
      <w:spacing w:after="160" w:line="278" w:lineRule="auto"/>
    </w:pPr>
    <w:rPr>
      <w:kern w:val="2"/>
      <w:lang w:eastAsia="en-AU"/>
      <w14:ligatures w14:val="standardContextual"/>
    </w:rPr>
  </w:style>
  <w:style w:type="paragraph" w:customStyle="1" w:styleId="DB4774ACBE6C449C80BC7688A5ED9E89">
    <w:name w:val="DB4774ACBE6C449C80BC7688A5ED9E89"/>
    <w:rsid w:val="00A76DE2"/>
    <w:pPr>
      <w:spacing w:after="160" w:line="278" w:lineRule="auto"/>
    </w:pPr>
    <w:rPr>
      <w:kern w:val="2"/>
      <w:lang w:eastAsia="en-AU"/>
      <w14:ligatures w14:val="standardContextual"/>
    </w:rPr>
  </w:style>
  <w:style w:type="paragraph" w:customStyle="1" w:styleId="100AD61834E143E3BFDF702D4BC8EC78">
    <w:name w:val="100AD61834E143E3BFDF702D4BC8EC78"/>
    <w:rsid w:val="00A76DE2"/>
    <w:pPr>
      <w:spacing w:after="160" w:line="278" w:lineRule="auto"/>
    </w:pPr>
    <w:rPr>
      <w:kern w:val="2"/>
      <w:lang w:eastAsia="en-AU"/>
      <w14:ligatures w14:val="standardContextual"/>
    </w:rPr>
  </w:style>
  <w:style w:type="paragraph" w:customStyle="1" w:styleId="F443C144C2B7400A95F3519A81E4C96E">
    <w:name w:val="F443C144C2B7400A95F3519A81E4C96E"/>
    <w:rsid w:val="00A76DE2"/>
    <w:pPr>
      <w:spacing w:after="160" w:line="278" w:lineRule="auto"/>
    </w:pPr>
    <w:rPr>
      <w:kern w:val="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E99EFC53AD1A4F98E7523EF1D8D3A8" ma:contentTypeVersion="29" ma:contentTypeDescription="Create a new document." ma:contentTypeScope="" ma:versionID="fc1962a51850e592dc1c82384ef228b5">
  <xsd:schema xmlns:xsd="http://www.w3.org/2001/XMLSchema" xmlns:xs="http://www.w3.org/2001/XMLSchema" xmlns:p="http://schemas.microsoft.com/office/2006/metadata/properties" xmlns:ns2="ff98b077-b46a-4550-866e-10e4fa9d3f99" xmlns:ns3="1ab98365-731f-495d-839f-2942d80c7e18" targetNamespace="http://schemas.microsoft.com/office/2006/metadata/properties" ma:root="true" ma:fieldsID="ab8a9c175d3d2b84083dce22ffa2457e" ns2:_="" ns3:_="">
    <xsd:import namespace="ff98b077-b46a-4550-866e-10e4fa9d3f99"/>
    <xsd:import namespace="1ab98365-731f-495d-839f-2942d80c7e18"/>
    <xsd:element name="properties">
      <xsd:complexType>
        <xsd:sequence>
          <xsd:element name="documentManagement">
            <xsd:complexType>
              <xsd:all>
                <xsd:element ref="ns2:RNSWTopic" minOccurs="0"/>
                <xsd:element ref="ns2:RNSWTypeOfResource"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2:RNSWUsedOn" minOccurs="0"/>
                <xsd:element ref="ns2:RNSWSubTopic" minOccurs="0"/>
                <xsd:element ref="ns3:MediaServiceDateTaken" minOccurs="0"/>
                <xsd:element ref="ns3:MediaLengthInSeconds" minOccurs="0"/>
                <xsd:element ref="ns3:MediaServiceObjectDetectorVersions" minOccurs="0"/>
                <xsd:element ref="ns2:RNSWTypeOfFile" minOccurs="0"/>
                <xsd:element ref="ns3:MediaServiceSearchProperties" minOccurs="0"/>
                <xsd:element ref="ns2:RNSWReviewStatus" minOccurs="0"/>
                <xsd:element ref="ns2:RNSWLast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8b077-b46a-4550-866e-10e4fa9d3f99" elementFormDefault="qualified">
    <xsd:import namespace="http://schemas.microsoft.com/office/2006/documentManagement/types"/>
    <xsd:import namespace="http://schemas.microsoft.com/office/infopath/2007/PartnerControls"/>
    <xsd:element name="RNSWTopic" ma:index="8" nillable="true" ma:displayName="RNSWTopic" ma:description="RNSW Column for capturing the topic a page or document relates to." ma:format="Dropdown" ma:internalName="RNSWTopic">
      <xsd:complexType>
        <xsd:complexContent>
          <xsd:extension base="dms:MultiChoiceFillIn">
            <xsd:sequence>
              <xsd:element name="Value" maxOccurs="unbounded" minOccurs="0" nillable="true">
                <xsd:simpleType>
                  <xsd:union memberTypes="dms:Text">
                    <xsd:simpleType>
                      <xsd:restriction base="dms:Choice">
                        <xsd:enumeration value="Integrity, Governance and Risk Unit"/>
                        <xsd:enumeration value="Digital"/>
                        <xsd:enumeration value="General documents"/>
                        <xsd:enumeration value="Presentations"/>
                        <xsd:enumeration value="Signage"/>
                        <xsd:enumeration value="MEG Business Plans"/>
                        <xsd:enumeration value="Assessments and Systems"/>
                        <xsd:enumeration value="Letterheads and briefs"/>
                        <xsd:enumeration value="Media"/>
                        <xsd:enumeration value="Finance and reporting"/>
                        <xsd:enumeration value="WHS"/>
                        <xsd:enumeration value="Safety alert"/>
                        <xsd:enumeration value="Events and meetings"/>
                      </xsd:restriction>
                    </xsd:simpleType>
                  </xsd:union>
                </xsd:simpleType>
              </xsd:element>
            </xsd:sequence>
          </xsd:extension>
        </xsd:complexContent>
      </xsd:complexType>
    </xsd:element>
    <xsd:element name="RNSWTypeOfResource" ma:index="9" nillable="true" ma:displayName="RNSWTypeOfResource" ma:description="RNSW Column for capturing the type of resource." ma:format="Dropdown" ma:internalName="RNSWTypeOfResource" ma:readOnly="fals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TaxCatchAll" ma:index="12" nillable="true" ma:displayName="Taxonomy Catch All Column" ma:hidden="true" ma:list="{96661a2e-fc6c-4afa-9235-dcc65d22db02}" ma:internalName="TaxCatchAll" ma:showField="CatchAllData" ma:web="ff98b077-b46a-4550-866e-10e4fa9d3f99">
      <xsd:complexType>
        <xsd:complexContent>
          <xsd:extension base="dms:MultiChoiceLookup">
            <xsd:sequence>
              <xsd:element name="Value" type="dms:Lookup" maxOccurs="unbounded" minOccurs="0" nillable="true"/>
            </xsd:sequence>
          </xsd:extension>
        </xsd:complexContent>
      </xsd:complexType>
    </xsd:element>
    <xsd:element name="RNSWUsedOn" ma:index="18" nillable="true" ma:displayName="RNSWUsedOn" ma:description="RNSW Column for capturing platforms and apps" ma:format="Dropdown" ma:internalName="RNSWUsedOn" ma:readOnly="false">
      <xsd:simpleType>
        <xsd:union memberTypes="dms:Text">
          <xsd:simpleType>
            <xsd:restriction base="dms:Choice">
              <xsd:enumeration value="TemplateApp"/>
            </xsd:restriction>
          </xsd:simpleType>
        </xsd:union>
      </xsd:simpleType>
    </xsd:element>
    <xsd:element name="RNSWSubTopic" ma:index="19" nillable="true" ma:displayName="RNSWSubTopic" ma:description="RNSW Column for capturing sub-topic for page or document." ma:format="Dropdown" ma:internalName="RNSWSubTopic">
      <xsd:simpleType>
        <xsd:union memberTypes="dms:Text">
          <xsd:simpleType>
            <xsd:restriction base="dms:Choice">
              <xsd:enumeration value="Executive"/>
              <xsd:enumeration value="Safety alert"/>
              <xsd:enumeration value="Well-being"/>
              <xsd:enumeration value="Safety factsheets"/>
            </xsd:restriction>
          </xsd:simpleType>
        </xsd:union>
      </xsd:simpleType>
    </xsd:element>
    <xsd:element name="RNSWTypeOfFile" ma:index="24" nillable="true" ma:displayName="RNSWTypeOfFile" ma:description="RNSW column for capturing a document type." ma:format="Dropdown" ma:internalName="RNSWTypeOfFile" ma:readOnly="false">
      <xsd:simpleType>
        <xsd:restriction base="dms:Choice">
          <xsd:enumeration value="Audio"/>
          <xsd:enumeration value="Excel"/>
          <xsd:enumeration value="Image"/>
          <xsd:enumeration value="Other"/>
          <xsd:enumeration value="PDF"/>
          <xsd:enumeration value="Plain Text"/>
          <xsd:enumeration value="Video"/>
          <xsd:enumeration value="Word"/>
          <xsd:enumeration value="PowerPoint"/>
        </xsd:restriction>
      </xsd:simpleType>
    </xsd:element>
    <xsd:element name="RNSWReviewStatus" ma:index="27" nillable="true" ma:displayName="RNSWReviewStatus" ma:default="Pending review" ma:format="Dropdown" ma:internalName="RNSWReviewStatus" ma:readOnly="false">
      <xsd:simpleType>
        <xsd:restriction base="dms:Choice">
          <xsd:enumeration value="Archive"/>
          <xsd:enumeration value="Pending review"/>
          <xsd:enumeration value="Active"/>
        </xsd:restriction>
      </xsd:simpleType>
    </xsd:element>
    <xsd:element name="RNSWLastReviewed" ma:index="28" nillable="true" ma:displayName="RNSWLastReviewed" ma:format="DateOnly" ma:internalName="RNSWLastReview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b98365-731f-495d-839f-2942d80c7e18"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NSWSubTopic xmlns="ff98b077-b46a-4550-866e-10e4fa9d3f99" xsi:nil="true"/>
    <RNSWTypeOfFile xmlns="ff98b077-b46a-4550-866e-10e4fa9d3f99" xsi:nil="true"/>
    <RNSWUsedOn xmlns="ff98b077-b46a-4550-866e-10e4fa9d3f99" xsi:nil="true"/>
    <RNSWTopic xmlns="ff98b077-b46a-4550-866e-10e4fa9d3f99" xsi:nil="true"/>
    <RNSWTypeOfResource xmlns="ff98b077-b46a-4550-866e-10e4fa9d3f99" xsi:nil="true"/>
    <lcf76f155ced4ddcb4097134ff3c332f xmlns="1ab98365-731f-495d-839f-2942d80c7e18">
      <Terms xmlns="http://schemas.microsoft.com/office/infopath/2007/PartnerControls"/>
    </lcf76f155ced4ddcb4097134ff3c332f>
    <TaxCatchAll xmlns="ff98b077-b46a-4550-866e-10e4fa9d3f99" xsi:nil="true"/>
    <RNSWLastReviewed xmlns="ff98b077-b46a-4550-866e-10e4fa9d3f99" xsi:nil="true"/>
    <RNSWReviewStatus xmlns="ff98b077-b46a-4550-866e-10e4fa9d3f99">Pending review</RNSWReviewStatus>
  </documentManagement>
</p:properties>
</file>

<file path=customXml/itemProps1.xml><?xml version="1.0" encoding="utf-8"?>
<ds:datastoreItem xmlns:ds="http://schemas.openxmlformats.org/officeDocument/2006/customXml" ds:itemID="{0145831A-EB0A-4F7C-A130-44B99A21BCA7}">
  <ds:schemaRefs>
    <ds:schemaRef ds:uri="http://schemas.microsoft.com/sharepoint/v3/contenttype/forms"/>
  </ds:schemaRefs>
</ds:datastoreItem>
</file>

<file path=customXml/itemProps2.xml><?xml version="1.0" encoding="utf-8"?>
<ds:datastoreItem xmlns:ds="http://schemas.openxmlformats.org/officeDocument/2006/customXml" ds:itemID="{D5C8791A-082A-4C3B-8D6F-4164BED63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8b077-b46a-4550-866e-10e4fa9d3f99"/>
    <ds:schemaRef ds:uri="1ab98365-731f-495d-839f-2942d80c7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03C9B-8B3C-EB45-8330-38CC66AC9FC7}">
  <ds:schemaRefs>
    <ds:schemaRef ds:uri="http://schemas.openxmlformats.org/officeDocument/2006/bibliography"/>
  </ds:schemaRefs>
</ds:datastoreItem>
</file>

<file path=customXml/itemProps4.xml><?xml version="1.0" encoding="utf-8"?>
<ds:datastoreItem xmlns:ds="http://schemas.openxmlformats.org/officeDocument/2006/customXml" ds:itemID="{CF053B5F-2848-47BE-92D1-4A67B45EF4A8}">
  <ds:schemaRefs>
    <ds:schemaRef ds:uri="http://schemas.microsoft.com/office/2006/metadata/properties"/>
    <ds:schemaRef ds:uri="http://schemas.microsoft.com/office/infopath/2007/PartnerControls"/>
    <ds:schemaRef ds:uri="ff98b077-b46a-4550-866e-10e4fa9d3f99"/>
    <ds:schemaRef ds:uri="1ab98365-731f-495d-839f-2942d80c7e18"/>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27</Pages>
  <Words>6489</Words>
  <Characters>37057</Characters>
  <Application>Microsoft Office Word</Application>
  <DocSecurity>0</DocSecurity>
  <Lines>579</Lines>
  <Paragraphs>188</Paragraphs>
  <ScaleCrop>false</ScaleCrop>
  <HeadingPairs>
    <vt:vector size="2" baseType="variant">
      <vt:variant>
        <vt:lpstr>Title</vt:lpstr>
      </vt:variant>
      <vt:variant>
        <vt:i4>1</vt:i4>
      </vt:variant>
    </vt:vector>
  </HeadingPairs>
  <TitlesOfParts>
    <vt:vector size="1" baseType="lpstr">
      <vt:lpstr>NSW Resources long document</vt:lpstr>
    </vt:vector>
  </TitlesOfParts>
  <Company>Regional NSW</Company>
  <LinksUpToDate>false</LinksUpToDate>
  <CharactersWithSpaces>43358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Resources long document</dc:title>
  <dc:subject/>
  <dc:creator>Mining Exploration and Geoscience</dc:creator>
  <cp:keywords>mining, exploration, geoscience, minerals, investment, NSW resources, titles assessment, geological survey, Mining Exploration and Geoscience, MEG</cp:keywords>
  <dc:description/>
  <cp:lastModifiedBy>Oliver Brambley</cp:lastModifiedBy>
  <cp:revision>7</cp:revision>
  <cp:lastPrinted>2022-03-23T11:08:00Z</cp:lastPrinted>
  <dcterms:created xsi:type="dcterms:W3CDTF">2025-03-28T03:17:00Z</dcterms:created>
  <dcterms:modified xsi:type="dcterms:W3CDTF">2025-04-01T02:18:00Z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0x01010059E99EFC53AD1A4F98E7523EF1D8D3A8</vt:lpwstr>
  </property>
  <property fmtid="{D5CDD505-2E9C-101B-9397-08002B2CF9AE}" pid="3" name="MediaServiceImageTags">
    <vt:lpwstr/>
  </property>
  <property fmtid="{D5CDD505-2E9C-101B-9397-08002B2CF9AE}" pid="4" name="Descriptorversions">
    <vt:lpwstr>;#None;#</vt:lpwstr>
  </property>
  <property fmtid="{D5CDD505-2E9C-101B-9397-08002B2CF9AE}" pid="5" name="Report Date">
    <vt:filetime>2022-05-31T02:12:35Z</vt:filetime>
  </property>
  <property fmtid="{D5CDD505-2E9C-101B-9397-08002B2CF9AE}" pid="6" name="Relateddocument0">
    <vt:lpwstr>, </vt:lpwstr>
  </property>
</Properties>
</file>