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ED7BA" w14:textId="77777777" w:rsidR="00342745" w:rsidRDefault="00342745" w:rsidP="00E5576B">
      <w:pPr>
        <w:pStyle w:val="Seriestitle"/>
      </w:pPr>
    </w:p>
    <w:p w14:paraId="30D6CE6B" w14:textId="77777777" w:rsidR="00342745" w:rsidRDefault="00342745" w:rsidP="00531CAD">
      <w:pPr>
        <w:pStyle w:val="Seriestitle"/>
      </w:pPr>
    </w:p>
    <w:p w14:paraId="577184F5" w14:textId="0983DEF3" w:rsidR="00023078" w:rsidRDefault="00D676FE" w:rsidP="00023078">
      <w:pPr>
        <w:pStyle w:val="Seriestitle"/>
        <w:rPr>
          <w:caps w:val="0"/>
          <w:sz w:val="36"/>
          <w:szCs w:val="36"/>
        </w:rPr>
      </w:pPr>
      <w:r w:rsidRPr="00342745">
        <w:rPr>
          <w:caps w:val="0"/>
          <w:szCs w:val="96"/>
        </w:rPr>
        <w:t>Safety management kit</w:t>
      </w:r>
      <w:r w:rsidR="005574C8" w:rsidRPr="009E4AF8">
        <w:rPr>
          <w:noProof/>
          <w:sz w:val="96"/>
          <w:szCs w:val="96"/>
        </w:rPr>
        <w:drawing>
          <wp:anchor distT="0" distB="0" distL="114300" distR="114300" simplePos="0" relativeHeight="251657728" behindDoc="1" locked="0" layoutInCell="1" allowOverlap="1" wp14:anchorId="0E3E0548" wp14:editId="7C5D5AEB">
            <wp:simplePos x="0" y="0"/>
            <wp:positionH relativeFrom="page">
              <wp:align>center</wp:align>
            </wp:positionH>
            <wp:positionV relativeFrom="page">
              <wp:posOffset>215900</wp:posOffset>
            </wp:positionV>
            <wp:extent cx="7218045" cy="10215245"/>
            <wp:effectExtent l="0" t="0" r="0" b="0"/>
            <wp:wrapNone/>
            <wp:docPr id="6" name="Picture 5" descr="C:\Users\stoopk\Downloads\RR-A4-CoverPage-Blue-Ver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oopk\Downloads\RR-A4-CoverPage-Blue-Ver1-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18045" cy="1021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64E">
        <w:rPr>
          <w:szCs w:val="72"/>
        </w:rPr>
        <w:br/>
      </w:r>
    </w:p>
    <w:p w14:paraId="5AA8C110" w14:textId="3E152782" w:rsidR="0041264E" w:rsidRPr="000F54C8" w:rsidRDefault="00645835">
      <w:pPr>
        <w:rPr>
          <w:b/>
          <w:bCs/>
        </w:rPr>
      </w:pPr>
      <w:r>
        <w:rPr>
          <w:rFonts w:ascii="Gibson" w:hAnsi="Gibson"/>
          <w:caps/>
          <w:noProof/>
          <w:color w:val="FFFF00"/>
          <w:sz w:val="38"/>
          <w:szCs w:val="40"/>
        </w:rPr>
        <mc:AlternateContent>
          <mc:Choice Requires="wps">
            <w:drawing>
              <wp:anchor distT="0" distB="0" distL="114300" distR="114300" simplePos="0" relativeHeight="251666432" behindDoc="0" locked="0" layoutInCell="1" allowOverlap="1" wp14:anchorId="3EA0960E" wp14:editId="19A77C59">
                <wp:simplePos x="0" y="0"/>
                <wp:positionH relativeFrom="margin">
                  <wp:posOffset>-367030</wp:posOffset>
                </wp:positionH>
                <wp:positionV relativeFrom="paragraph">
                  <wp:posOffset>818515</wp:posOffset>
                </wp:positionV>
                <wp:extent cx="6699250" cy="2876550"/>
                <wp:effectExtent l="19050" t="19050" r="25400" b="19050"/>
                <wp:wrapNone/>
                <wp:docPr id="1490452937" name="Rectangle 1"/>
                <wp:cNvGraphicFramePr/>
                <a:graphic xmlns:a="http://schemas.openxmlformats.org/drawingml/2006/main">
                  <a:graphicData uri="http://schemas.microsoft.com/office/word/2010/wordprocessingShape">
                    <wps:wsp>
                      <wps:cNvSpPr/>
                      <wps:spPr>
                        <a:xfrm>
                          <a:off x="0" y="0"/>
                          <a:ext cx="6699250" cy="2876550"/>
                        </a:xfrm>
                        <a:prstGeom prst="rect">
                          <a:avLst/>
                        </a:prstGeom>
                        <a:solidFill>
                          <a:srgbClr val="FF0000"/>
                        </a:solidFill>
                        <a:ln w="31750">
                          <a:solidFill>
                            <a:schemeClr val="bg1"/>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093B48D2" w14:textId="1AF888F0" w:rsidR="00645835" w:rsidRDefault="00645835" w:rsidP="00645835">
                            <w:pPr>
                              <w:pStyle w:val="Seriestitle"/>
                              <w:ind w:left="0"/>
                              <w:jc w:val="center"/>
                              <w:rPr>
                                <w:caps w:val="0"/>
                                <w:color w:val="FFFFFF" w:themeColor="background1"/>
                                <w:sz w:val="42"/>
                                <w:szCs w:val="48"/>
                              </w:rPr>
                            </w:pPr>
                            <w:r w:rsidRPr="000F54C8">
                              <w:rPr>
                                <w:b/>
                                <w:bCs/>
                                <w:caps w:val="0"/>
                                <w:color w:val="FFFFFF" w:themeColor="background1"/>
                                <w:sz w:val="42"/>
                                <w:szCs w:val="48"/>
                              </w:rPr>
                              <w:t xml:space="preserve">Warning: </w:t>
                            </w:r>
                            <w:r w:rsidRPr="000F54C8">
                              <w:rPr>
                                <w:caps w:val="0"/>
                                <w:color w:val="FFFFFF" w:themeColor="background1"/>
                                <w:sz w:val="42"/>
                                <w:szCs w:val="48"/>
                              </w:rPr>
                              <w:t xml:space="preserve">This document has been archived, is no longer current and is no longer intended for </w:t>
                            </w:r>
                            <w:r w:rsidR="00C90C87">
                              <w:rPr>
                                <w:caps w:val="0"/>
                                <w:color w:val="FFFFFF" w:themeColor="background1"/>
                                <w:sz w:val="42"/>
                                <w:szCs w:val="48"/>
                              </w:rPr>
                              <w:br/>
                            </w:r>
                            <w:r w:rsidRPr="000F54C8">
                              <w:rPr>
                                <w:caps w:val="0"/>
                                <w:color w:val="FFFFFF" w:themeColor="background1"/>
                                <w:sz w:val="42"/>
                                <w:szCs w:val="48"/>
                              </w:rPr>
                              <w:t xml:space="preserve">legislative compliance purposes.  </w:t>
                            </w:r>
                          </w:p>
                          <w:p w14:paraId="5FFAEFE2" w14:textId="16DE7D69" w:rsidR="00645835" w:rsidRPr="00C90C87" w:rsidRDefault="00645835" w:rsidP="000F54C8">
                            <w:pPr>
                              <w:pStyle w:val="Seriestitle"/>
                              <w:ind w:left="0"/>
                              <w:jc w:val="center"/>
                              <w:rPr>
                                <w:color w:val="FFFFFF" w:themeColor="background1"/>
                                <w:sz w:val="40"/>
                                <w:szCs w:val="40"/>
                              </w:rPr>
                            </w:pPr>
                            <w:r w:rsidRPr="00C90C87">
                              <w:rPr>
                                <w:caps w:val="0"/>
                                <w:color w:val="FFFFFF" w:themeColor="background1"/>
                                <w:sz w:val="40"/>
                                <w:szCs w:val="40"/>
                              </w:rPr>
                              <w:t xml:space="preserve">Refer to </w:t>
                            </w:r>
                            <w:r w:rsidR="000F54C8" w:rsidRPr="00C90C87">
                              <w:rPr>
                                <w:caps w:val="0"/>
                                <w:color w:val="FFFFFF" w:themeColor="background1"/>
                                <w:sz w:val="40"/>
                                <w:szCs w:val="40"/>
                              </w:rPr>
                              <w:t xml:space="preserve">the </w:t>
                            </w:r>
                            <w:r w:rsidR="00C90C87" w:rsidRPr="00C90C87">
                              <w:rPr>
                                <w:caps w:val="0"/>
                                <w:color w:val="FFFFFF" w:themeColor="background1"/>
                                <w:sz w:val="40"/>
                                <w:szCs w:val="40"/>
                              </w:rPr>
                              <w:t>i</w:t>
                            </w:r>
                            <w:r w:rsidR="000F54C8" w:rsidRPr="00C90C87">
                              <w:rPr>
                                <w:caps w:val="0"/>
                                <w:color w:val="FFFFFF" w:themeColor="background1"/>
                                <w:sz w:val="40"/>
                                <w:szCs w:val="40"/>
                              </w:rPr>
                              <w:t xml:space="preserve">mportant </w:t>
                            </w:r>
                            <w:r w:rsidR="00C90C87" w:rsidRPr="00C90C87">
                              <w:rPr>
                                <w:caps w:val="0"/>
                                <w:color w:val="FFFFFF" w:themeColor="background1"/>
                                <w:sz w:val="40"/>
                                <w:szCs w:val="40"/>
                              </w:rPr>
                              <w:t>d</w:t>
                            </w:r>
                            <w:r w:rsidRPr="00C90C87">
                              <w:rPr>
                                <w:caps w:val="0"/>
                                <w:color w:val="FFFFFF" w:themeColor="background1"/>
                                <w:sz w:val="40"/>
                                <w:szCs w:val="40"/>
                              </w:rPr>
                              <w:t>isclaimer</w:t>
                            </w:r>
                            <w:r w:rsidR="000F54C8" w:rsidRPr="00C90C87">
                              <w:rPr>
                                <w:caps w:val="0"/>
                                <w:color w:val="FFFFFF" w:themeColor="background1"/>
                                <w:sz w:val="40"/>
                                <w:szCs w:val="40"/>
                              </w:rPr>
                              <w:t xml:space="preserve"> at the start of the document</w:t>
                            </w:r>
                            <w:r w:rsidRPr="00C90C87">
                              <w:rPr>
                                <w:caps w:val="0"/>
                                <w:color w:val="FFFFFF" w:themeColor="background1"/>
                                <w:sz w:val="40"/>
                                <w:szCs w:val="4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0960E" id="Rectangle 1" o:spid="_x0000_s1026" style="position:absolute;margin-left:-28.9pt;margin-top:64.45pt;width:527.5pt;height:2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" fillcolor="red" strokecolor="white [3212]" strokeweight="2.5pt">
                <v:textbox inset="1mm,1mm,1mm,1mm">
                  <w:txbxContent>
                    <w:p w14:paraId="093B48D2" w14:textId="1AF888F0" w:rsidR="00645835" w:rsidRDefault="00645835" w:rsidP="00645835">
                      <w:pPr>
                        <w:pStyle w:val="Seriestitle"/>
                        <w:ind w:left="0"/>
                        <w:jc w:val="center"/>
                        <w:rPr>
                          <w:caps w:val="0"/>
                          <w:color w:val="FFFFFF" w:themeColor="background1"/>
                          <w:sz w:val="42"/>
                          <w:szCs w:val="48"/>
                        </w:rPr>
                      </w:pPr>
                      <w:r w:rsidRPr="000F54C8">
                        <w:rPr>
                          <w:b/>
                          <w:bCs/>
                          <w:caps w:val="0"/>
                          <w:color w:val="FFFFFF" w:themeColor="background1"/>
                          <w:sz w:val="42"/>
                          <w:szCs w:val="48"/>
                        </w:rPr>
                        <w:t xml:space="preserve">Warning: </w:t>
                      </w:r>
                      <w:r w:rsidRPr="000F54C8">
                        <w:rPr>
                          <w:caps w:val="0"/>
                          <w:color w:val="FFFFFF" w:themeColor="background1"/>
                          <w:sz w:val="42"/>
                          <w:szCs w:val="48"/>
                        </w:rPr>
                        <w:t xml:space="preserve">This document has been archived, is no longer current and is no longer intended for </w:t>
                      </w:r>
                      <w:r w:rsidR="00C90C87">
                        <w:rPr>
                          <w:caps w:val="0"/>
                          <w:color w:val="FFFFFF" w:themeColor="background1"/>
                          <w:sz w:val="42"/>
                          <w:szCs w:val="48"/>
                        </w:rPr>
                        <w:br/>
                      </w:r>
                      <w:r w:rsidRPr="000F54C8">
                        <w:rPr>
                          <w:caps w:val="0"/>
                          <w:color w:val="FFFFFF" w:themeColor="background1"/>
                          <w:sz w:val="42"/>
                          <w:szCs w:val="48"/>
                        </w:rPr>
                        <w:t xml:space="preserve">legislative compliance purposes.  </w:t>
                      </w:r>
                    </w:p>
                    <w:p w14:paraId="5FFAEFE2" w14:textId="16DE7D69" w:rsidR="00645835" w:rsidRPr="00C90C87" w:rsidRDefault="00645835" w:rsidP="000F54C8">
                      <w:pPr>
                        <w:pStyle w:val="Seriestitle"/>
                        <w:ind w:left="0"/>
                        <w:jc w:val="center"/>
                        <w:rPr>
                          <w:color w:val="FFFFFF" w:themeColor="background1"/>
                          <w:sz w:val="40"/>
                          <w:szCs w:val="40"/>
                        </w:rPr>
                      </w:pPr>
                      <w:r w:rsidRPr="00C90C87">
                        <w:rPr>
                          <w:caps w:val="0"/>
                          <w:color w:val="FFFFFF" w:themeColor="background1"/>
                          <w:sz w:val="40"/>
                          <w:szCs w:val="40"/>
                        </w:rPr>
                        <w:t xml:space="preserve">Refer to </w:t>
                      </w:r>
                      <w:r w:rsidR="000F54C8" w:rsidRPr="00C90C87">
                        <w:rPr>
                          <w:caps w:val="0"/>
                          <w:color w:val="FFFFFF" w:themeColor="background1"/>
                          <w:sz w:val="40"/>
                          <w:szCs w:val="40"/>
                        </w:rPr>
                        <w:t xml:space="preserve">the </w:t>
                      </w:r>
                      <w:r w:rsidR="00C90C87" w:rsidRPr="00C90C87">
                        <w:rPr>
                          <w:caps w:val="0"/>
                          <w:color w:val="FFFFFF" w:themeColor="background1"/>
                          <w:sz w:val="40"/>
                          <w:szCs w:val="40"/>
                        </w:rPr>
                        <w:t>i</w:t>
                      </w:r>
                      <w:r w:rsidR="000F54C8" w:rsidRPr="00C90C87">
                        <w:rPr>
                          <w:caps w:val="0"/>
                          <w:color w:val="FFFFFF" w:themeColor="background1"/>
                          <w:sz w:val="40"/>
                          <w:szCs w:val="40"/>
                        </w:rPr>
                        <w:t xml:space="preserve">mportant </w:t>
                      </w:r>
                      <w:r w:rsidR="00C90C87" w:rsidRPr="00C90C87">
                        <w:rPr>
                          <w:caps w:val="0"/>
                          <w:color w:val="FFFFFF" w:themeColor="background1"/>
                          <w:sz w:val="40"/>
                          <w:szCs w:val="40"/>
                        </w:rPr>
                        <w:t>d</w:t>
                      </w:r>
                      <w:r w:rsidRPr="00C90C87">
                        <w:rPr>
                          <w:caps w:val="0"/>
                          <w:color w:val="FFFFFF" w:themeColor="background1"/>
                          <w:sz w:val="40"/>
                          <w:szCs w:val="40"/>
                        </w:rPr>
                        <w:t>isclaimer</w:t>
                      </w:r>
                      <w:r w:rsidR="000F54C8" w:rsidRPr="00C90C87">
                        <w:rPr>
                          <w:caps w:val="0"/>
                          <w:color w:val="FFFFFF" w:themeColor="background1"/>
                          <w:sz w:val="40"/>
                          <w:szCs w:val="40"/>
                        </w:rPr>
                        <w:t xml:space="preserve"> at the start of the document</w:t>
                      </w:r>
                      <w:r w:rsidRPr="00C90C87">
                        <w:rPr>
                          <w:caps w:val="0"/>
                          <w:color w:val="FFFFFF" w:themeColor="background1"/>
                          <w:sz w:val="40"/>
                          <w:szCs w:val="40"/>
                        </w:rPr>
                        <w:t>.</w:t>
                      </w:r>
                    </w:p>
                  </w:txbxContent>
                </v:textbox>
                <w10:wrap anchorx="margin"/>
              </v:rect>
            </w:pict>
          </mc:Fallback>
        </mc:AlternateContent>
      </w:r>
    </w:p>
    <w:p w14:paraId="1703596F" w14:textId="77777777" w:rsidR="0041264E" w:rsidRPr="0041264E" w:rsidRDefault="0041264E" w:rsidP="00531CAD">
      <w:pPr>
        <w:sectPr w:rsidR="0041264E" w:rsidRPr="0041264E" w:rsidSect="005574C8">
          <w:headerReference w:type="even" r:id="rId10"/>
          <w:headerReference w:type="default" r:id="rId11"/>
          <w:footerReference w:type="default" r:id="rId12"/>
          <w:headerReference w:type="first" r:id="rId13"/>
          <w:pgSz w:w="11906" w:h="16838" w:code="9"/>
          <w:pgMar w:top="2325" w:right="1134" w:bottom="1644" w:left="1418" w:header="709" w:footer="709" w:gutter="0"/>
          <w:pgNumType w:start="0"/>
          <w:cols w:space="708"/>
          <w:titlePg/>
          <w:docGrid w:linePitch="360"/>
        </w:sectPr>
      </w:pPr>
    </w:p>
    <w:p w14:paraId="768AA9E6" w14:textId="77777777" w:rsidR="00F55D51" w:rsidRDefault="00F55D51">
      <w:pPr>
        <w:pStyle w:val="BodyText"/>
      </w:pPr>
    </w:p>
    <w:p w14:paraId="40A4CDB2" w14:textId="77777777" w:rsidR="00F55D51" w:rsidRDefault="00F55D51">
      <w:pPr>
        <w:pStyle w:val="BodyText"/>
      </w:pPr>
    </w:p>
    <w:p w14:paraId="0D740A4C" w14:textId="77777777" w:rsidR="00F55D51" w:rsidRDefault="00F55D51">
      <w:pPr>
        <w:pStyle w:val="BodyText"/>
      </w:pPr>
    </w:p>
    <w:p w14:paraId="37BBB6EA" w14:textId="77777777" w:rsidR="00A33092" w:rsidRDefault="00A33092">
      <w:pPr>
        <w:pStyle w:val="BodyText"/>
      </w:pPr>
    </w:p>
    <w:p w14:paraId="3764F66A" w14:textId="77777777" w:rsidR="00A33092" w:rsidRDefault="00A33092">
      <w:pPr>
        <w:pStyle w:val="BodyText"/>
      </w:pPr>
    </w:p>
    <w:p w14:paraId="6AAD8F70" w14:textId="77777777" w:rsidR="00B37BD7" w:rsidRDefault="00B37BD7">
      <w:pPr>
        <w:pStyle w:val="BodyText"/>
      </w:pPr>
    </w:p>
    <w:p w14:paraId="1F64BE97" w14:textId="77777777" w:rsidR="00B37BD7" w:rsidRDefault="00B37BD7">
      <w:pPr>
        <w:pStyle w:val="BodyText"/>
      </w:pPr>
    </w:p>
    <w:p w14:paraId="76F066D7" w14:textId="77777777" w:rsidR="00D0120D" w:rsidRPr="00CD414A" w:rsidRDefault="00CD414A">
      <w:pPr>
        <w:pStyle w:val="BodyText"/>
      </w:pPr>
      <w:r w:rsidRPr="00CD414A">
        <w:t>Document control</w:t>
      </w:r>
    </w:p>
    <w:p w14:paraId="29964E6E" w14:textId="77777777" w:rsidR="00CD414A" w:rsidRPr="00CE1E63" w:rsidRDefault="00CD414A">
      <w:r w:rsidRPr="00CE1E63">
        <w:t>Published by NSW Department of Planning and Environment, NSW Resources Regulator</w:t>
      </w:r>
    </w:p>
    <w:p w14:paraId="064B9912" w14:textId="77777777" w:rsidR="00CD414A" w:rsidRPr="00C953F1" w:rsidRDefault="00CD414A">
      <w:r w:rsidRPr="006D57F9">
        <w:t xml:space="preserve">Title: </w:t>
      </w:r>
      <w:bookmarkStart w:id="0" w:name="_Hlk516830261"/>
      <w:r w:rsidR="00DB78CC" w:rsidRPr="00C953F1">
        <w:t>Safety management kit for small-scale mines</w:t>
      </w:r>
      <w:r w:rsidR="00C953F1" w:rsidRPr="00C953F1">
        <w:t>, quarries and extractive industry operations</w:t>
      </w:r>
      <w:bookmarkEnd w:id="0"/>
    </w:p>
    <w:p w14:paraId="1D3C097A" w14:textId="77777777" w:rsidR="00CD414A" w:rsidRPr="00C953F1" w:rsidRDefault="00CD414A">
      <w:r w:rsidRPr="00C953F1">
        <w:t xml:space="preserve">First published: </w:t>
      </w:r>
      <w:r w:rsidR="00C953F1" w:rsidRPr="00C953F1">
        <w:t>2002</w:t>
      </w:r>
    </w:p>
    <w:p w14:paraId="2344612B" w14:textId="5D3C7A45" w:rsidR="00CD414A" w:rsidRPr="00C953F1" w:rsidRDefault="00CD414A">
      <w:r w:rsidRPr="006D57F9">
        <w:t>Authorised</w:t>
      </w:r>
      <w:r w:rsidRPr="006D57F9">
        <w:rPr>
          <w:spacing w:val="-14"/>
        </w:rPr>
        <w:t xml:space="preserve"> </w:t>
      </w:r>
      <w:r w:rsidRPr="006D57F9">
        <w:t>by:</w:t>
      </w:r>
      <w:r w:rsidRPr="00C953F1">
        <w:t xml:space="preserve"> </w:t>
      </w:r>
      <w:r w:rsidR="002A3423">
        <w:t>Chief Inspector</w:t>
      </w:r>
    </w:p>
    <w:p w14:paraId="11506BEA" w14:textId="47BBBCBF" w:rsidR="00CD414A" w:rsidRPr="00CE1E63" w:rsidRDefault="00DB6259">
      <w:r>
        <w:t>CM9</w:t>
      </w:r>
      <w:r w:rsidR="00CD414A" w:rsidRPr="006D57F9">
        <w:t xml:space="preserve"> reference: </w:t>
      </w:r>
      <w:r w:rsidR="00C953F1">
        <w:t>DOC18/</w:t>
      </w:r>
      <w:r w:rsidR="002A3423">
        <w:t>359639</w:t>
      </w:r>
    </w:p>
    <w:p w14:paraId="5548B9D0" w14:textId="77777777" w:rsidR="00CD414A" w:rsidRDefault="00CD414A"/>
    <w:tbl>
      <w:tblPr>
        <w:tblW w:w="0" w:type="auto"/>
        <w:tblInd w:w="108" w:type="dxa"/>
        <w:tblBorders>
          <w:top w:val="single" w:sz="4" w:space="0" w:color="969393"/>
          <w:left w:val="single" w:sz="4" w:space="0" w:color="969393"/>
          <w:bottom w:val="single" w:sz="4" w:space="0" w:color="969393"/>
          <w:right w:val="single" w:sz="4" w:space="0" w:color="969393"/>
          <w:insideH w:val="single" w:sz="4" w:space="0" w:color="969393"/>
          <w:insideV w:val="single" w:sz="4" w:space="0" w:color="969393"/>
        </w:tblBorders>
        <w:tblCellMar>
          <w:top w:w="57" w:type="dxa"/>
          <w:bottom w:w="57" w:type="dxa"/>
        </w:tblCellMar>
        <w:tblLook w:val="04A0" w:firstRow="1" w:lastRow="0" w:firstColumn="1" w:lastColumn="0" w:noHBand="0" w:noVBand="1"/>
      </w:tblPr>
      <w:tblGrid>
        <w:gridCol w:w="1609"/>
        <w:gridCol w:w="987"/>
        <w:gridCol w:w="6640"/>
      </w:tblGrid>
      <w:tr w:rsidR="00CD414A" w:rsidRPr="004048A5" w14:paraId="300AB8A7" w14:textId="77777777" w:rsidTr="00937F7D">
        <w:trPr>
          <w:trHeight w:val="382"/>
        </w:trPr>
        <w:tc>
          <w:tcPr>
            <w:tcW w:w="0" w:type="auto"/>
            <w:gridSpan w:val="3"/>
            <w:shd w:val="clear" w:color="auto" w:fill="002664"/>
          </w:tcPr>
          <w:p w14:paraId="620D372E" w14:textId="77777777" w:rsidR="00CD414A" w:rsidRPr="004048A5" w:rsidRDefault="00CD414A" w:rsidP="00531CAD">
            <w:r w:rsidRPr="004048A5">
              <w:t>Amendment schedule</w:t>
            </w:r>
          </w:p>
        </w:tc>
      </w:tr>
      <w:tr w:rsidR="00CD414A" w:rsidRPr="004048A5" w14:paraId="0A536D63" w14:textId="77777777" w:rsidTr="004048A5">
        <w:trPr>
          <w:trHeight w:val="382"/>
        </w:trPr>
        <w:tc>
          <w:tcPr>
            <w:tcW w:w="1701" w:type="dxa"/>
            <w:shd w:val="clear" w:color="auto" w:fill="auto"/>
          </w:tcPr>
          <w:p w14:paraId="265AA973" w14:textId="77777777" w:rsidR="00CD414A" w:rsidRPr="004048A5" w:rsidRDefault="00CD414A" w:rsidP="00531CAD">
            <w:r w:rsidRPr="004048A5">
              <w:t>Date</w:t>
            </w:r>
          </w:p>
        </w:tc>
        <w:tc>
          <w:tcPr>
            <w:tcW w:w="993" w:type="dxa"/>
            <w:shd w:val="clear" w:color="auto" w:fill="auto"/>
          </w:tcPr>
          <w:p w14:paraId="7F235EE4" w14:textId="77777777" w:rsidR="00CD414A" w:rsidRPr="004048A5" w:rsidRDefault="00CD414A" w:rsidP="00531CAD">
            <w:r w:rsidRPr="004048A5">
              <w:t>Version</w:t>
            </w:r>
          </w:p>
        </w:tc>
        <w:tc>
          <w:tcPr>
            <w:tcW w:w="7880" w:type="dxa"/>
            <w:shd w:val="clear" w:color="auto" w:fill="auto"/>
          </w:tcPr>
          <w:p w14:paraId="0AFC40ED" w14:textId="77777777" w:rsidR="00CD414A" w:rsidRPr="004048A5" w:rsidRDefault="00CD414A" w:rsidP="00531CAD">
            <w:r w:rsidRPr="004048A5">
              <w:t>Amendment</w:t>
            </w:r>
          </w:p>
        </w:tc>
      </w:tr>
      <w:tr w:rsidR="00CD414A" w:rsidRPr="004048A5" w14:paraId="2202A887" w14:textId="77777777" w:rsidTr="004048A5">
        <w:trPr>
          <w:trHeight w:val="382"/>
        </w:trPr>
        <w:tc>
          <w:tcPr>
            <w:tcW w:w="1701" w:type="dxa"/>
            <w:shd w:val="clear" w:color="auto" w:fill="auto"/>
          </w:tcPr>
          <w:p w14:paraId="3D9825AA" w14:textId="246943E6" w:rsidR="00CD414A" w:rsidRPr="004048A5" w:rsidRDefault="002A3423" w:rsidP="00531CAD">
            <w:r>
              <w:t>June 2009</w:t>
            </w:r>
          </w:p>
        </w:tc>
        <w:tc>
          <w:tcPr>
            <w:tcW w:w="993" w:type="dxa"/>
            <w:shd w:val="clear" w:color="auto" w:fill="auto"/>
          </w:tcPr>
          <w:p w14:paraId="10E9B52A" w14:textId="3B3AB288" w:rsidR="00CD414A" w:rsidRPr="004048A5" w:rsidRDefault="002A3423" w:rsidP="00531CAD">
            <w:r>
              <w:t>2</w:t>
            </w:r>
          </w:p>
        </w:tc>
        <w:tc>
          <w:tcPr>
            <w:tcW w:w="7880" w:type="dxa"/>
            <w:shd w:val="clear" w:color="auto" w:fill="auto"/>
          </w:tcPr>
          <w:p w14:paraId="70D7CDE4" w14:textId="42E8387B" w:rsidR="00CD414A" w:rsidRPr="004048A5" w:rsidRDefault="002A3423" w:rsidP="00531CAD">
            <w:r>
              <w:t>Review and republished</w:t>
            </w:r>
          </w:p>
        </w:tc>
      </w:tr>
      <w:tr w:rsidR="00CD414A" w:rsidRPr="004048A5" w14:paraId="4A7A3B92" w14:textId="77777777" w:rsidTr="004048A5">
        <w:trPr>
          <w:trHeight w:val="382"/>
        </w:trPr>
        <w:tc>
          <w:tcPr>
            <w:tcW w:w="1701" w:type="dxa"/>
            <w:shd w:val="clear" w:color="auto" w:fill="auto"/>
          </w:tcPr>
          <w:p w14:paraId="5B0810E4" w14:textId="7D428BB4" w:rsidR="00CD414A" w:rsidRPr="004048A5" w:rsidRDefault="002A3423" w:rsidP="00531CAD">
            <w:r>
              <w:t>August 2018</w:t>
            </w:r>
          </w:p>
        </w:tc>
        <w:tc>
          <w:tcPr>
            <w:tcW w:w="993" w:type="dxa"/>
            <w:shd w:val="clear" w:color="auto" w:fill="auto"/>
          </w:tcPr>
          <w:p w14:paraId="5F7CF077" w14:textId="1D45DC19" w:rsidR="00CD414A" w:rsidRPr="004048A5" w:rsidRDefault="002A3423" w:rsidP="00531CAD">
            <w:r>
              <w:t>3</w:t>
            </w:r>
          </w:p>
        </w:tc>
        <w:tc>
          <w:tcPr>
            <w:tcW w:w="7880" w:type="dxa"/>
            <w:shd w:val="clear" w:color="auto" w:fill="auto"/>
          </w:tcPr>
          <w:p w14:paraId="5721E5D0" w14:textId="45FDE0B3" w:rsidR="00CD414A" w:rsidRPr="004048A5" w:rsidRDefault="002A3423" w:rsidP="00531CAD">
            <w:r>
              <w:t>Review, reformat and republished</w:t>
            </w:r>
          </w:p>
        </w:tc>
      </w:tr>
      <w:tr w:rsidR="00CD414A" w:rsidRPr="004048A5" w14:paraId="0BB83640" w14:textId="77777777" w:rsidTr="004048A5">
        <w:trPr>
          <w:trHeight w:val="382"/>
        </w:trPr>
        <w:tc>
          <w:tcPr>
            <w:tcW w:w="1701" w:type="dxa"/>
            <w:shd w:val="clear" w:color="auto" w:fill="auto"/>
          </w:tcPr>
          <w:p w14:paraId="4E4C362A" w14:textId="471FC263" w:rsidR="00CD414A" w:rsidRPr="004048A5" w:rsidRDefault="00D11E48" w:rsidP="00531CAD">
            <w:r>
              <w:t>October 2022</w:t>
            </w:r>
          </w:p>
        </w:tc>
        <w:tc>
          <w:tcPr>
            <w:tcW w:w="993" w:type="dxa"/>
            <w:shd w:val="clear" w:color="auto" w:fill="auto"/>
          </w:tcPr>
          <w:p w14:paraId="5CC6D933" w14:textId="28712370" w:rsidR="00CD414A" w:rsidRPr="004048A5" w:rsidRDefault="00D11E48" w:rsidP="00531CAD">
            <w:r>
              <w:t>4</w:t>
            </w:r>
          </w:p>
        </w:tc>
        <w:tc>
          <w:tcPr>
            <w:tcW w:w="7880" w:type="dxa"/>
            <w:shd w:val="clear" w:color="auto" w:fill="auto"/>
          </w:tcPr>
          <w:p w14:paraId="5387619A" w14:textId="6D6B92F6" w:rsidR="00CD414A" w:rsidRPr="004048A5" w:rsidRDefault="00D11E48" w:rsidP="00531CAD">
            <w:r>
              <w:t>Review and update for WHS(MPS)R 2022</w:t>
            </w:r>
          </w:p>
        </w:tc>
      </w:tr>
      <w:tr w:rsidR="00645835" w:rsidRPr="004048A5" w14:paraId="5B009F48" w14:textId="77777777" w:rsidTr="004048A5">
        <w:trPr>
          <w:trHeight w:val="382"/>
        </w:trPr>
        <w:tc>
          <w:tcPr>
            <w:tcW w:w="1701" w:type="dxa"/>
            <w:shd w:val="clear" w:color="auto" w:fill="auto"/>
          </w:tcPr>
          <w:p w14:paraId="5848E274" w14:textId="3364DD06" w:rsidR="00645835" w:rsidRDefault="00645835" w:rsidP="00531CAD">
            <w:r>
              <w:t>December 2024</w:t>
            </w:r>
          </w:p>
        </w:tc>
        <w:tc>
          <w:tcPr>
            <w:tcW w:w="993" w:type="dxa"/>
            <w:shd w:val="clear" w:color="auto" w:fill="auto"/>
          </w:tcPr>
          <w:p w14:paraId="7F244FAF" w14:textId="6DAA546F" w:rsidR="00645835" w:rsidRDefault="00645835" w:rsidP="00531CAD">
            <w:r>
              <w:t>5</w:t>
            </w:r>
          </w:p>
        </w:tc>
        <w:tc>
          <w:tcPr>
            <w:tcW w:w="7880" w:type="dxa"/>
            <w:shd w:val="clear" w:color="auto" w:fill="auto"/>
          </w:tcPr>
          <w:p w14:paraId="2F11DAB8" w14:textId="556255B1" w:rsidR="00645835" w:rsidRDefault="00645835" w:rsidP="00531CAD">
            <w:r>
              <w:t>Document archived as no longer intended for original purpose to achieve compliance to legislation.  Disclaimer note added for anyone accessing document.</w:t>
            </w:r>
          </w:p>
        </w:tc>
      </w:tr>
    </w:tbl>
    <w:p w14:paraId="3505FEE8" w14:textId="77777777" w:rsidR="00CD414A" w:rsidRPr="00E17877" w:rsidRDefault="00CD414A"/>
    <w:p w14:paraId="4210D2F6" w14:textId="77777777" w:rsidR="00CD414A" w:rsidRPr="00531CAD" w:rsidRDefault="00CD414A">
      <w:pPr>
        <w:rPr>
          <w:sz w:val="18"/>
          <w:szCs w:val="18"/>
        </w:rPr>
      </w:pPr>
      <w:r w:rsidRPr="00531CAD">
        <w:rPr>
          <w:sz w:val="18"/>
          <w:szCs w:val="18"/>
        </w:rPr>
        <w:t>© State of New South Wales through the NSW Department of Planning and Environment</w:t>
      </w:r>
      <w:r w:rsidRPr="00531CAD" w:rsidDel="00C228EB">
        <w:rPr>
          <w:sz w:val="18"/>
          <w:szCs w:val="18"/>
        </w:rPr>
        <w:t xml:space="preserve"> </w:t>
      </w:r>
      <w:r w:rsidRPr="00531CAD">
        <w:rPr>
          <w:sz w:val="18"/>
          <w:szCs w:val="18"/>
        </w:rPr>
        <w:t>201</w:t>
      </w:r>
      <w:r w:rsidR="00C953F1" w:rsidRPr="00531CAD">
        <w:rPr>
          <w:sz w:val="18"/>
          <w:szCs w:val="18"/>
        </w:rPr>
        <w:t>8.</w:t>
      </w:r>
      <w:r w:rsidRPr="00531CAD">
        <w:rPr>
          <w:sz w:val="18"/>
          <w:szCs w:val="18"/>
        </w:rPr>
        <w:t xml:space="preserve"> </w:t>
      </w:r>
    </w:p>
    <w:p w14:paraId="1A7A088D" w14:textId="77777777" w:rsidR="00CD414A" w:rsidRPr="00531CAD" w:rsidRDefault="00CD414A">
      <w:pPr>
        <w:rPr>
          <w:sz w:val="18"/>
          <w:szCs w:val="18"/>
        </w:rPr>
      </w:pPr>
      <w:r w:rsidRPr="00531CAD">
        <w:rPr>
          <w:sz w:val="18"/>
          <w:szCs w:val="18"/>
        </w:rPr>
        <w:t>This publication is copyright. You may download, display, print and reproduce this material in an unaltered form only (retaining this notice) for your personal use or for non-commercial use within your organisation. To copy, adapt, publish, distribute or commercialise any of this publication you will need to seek permission from the NSW Department of Planning and Environment.</w:t>
      </w:r>
    </w:p>
    <w:p w14:paraId="56A6D340" w14:textId="582C4606" w:rsidR="00957095" w:rsidRDefault="00CD414A">
      <w:pPr>
        <w:rPr>
          <w:sz w:val="18"/>
          <w:szCs w:val="18"/>
        </w:rPr>
      </w:pPr>
      <w:r w:rsidRPr="00531CAD">
        <w:rPr>
          <w:sz w:val="18"/>
          <w:szCs w:val="18"/>
        </w:rPr>
        <w:t>Disclaimer: The information contained in this publication is based on knowledge and understanding at the time of writing</w:t>
      </w:r>
      <w:r w:rsidR="000F54C8">
        <w:rPr>
          <w:sz w:val="18"/>
          <w:szCs w:val="18"/>
        </w:rPr>
        <w:t xml:space="preserve">. </w:t>
      </w:r>
      <w:r w:rsidRPr="00531CAD">
        <w:rPr>
          <w:sz w:val="18"/>
          <w:szCs w:val="18"/>
        </w:rPr>
        <w:t>However, because of advances in knowledge, users are reminded of the need to ensure that information upon which they rely is up to date and to check currency of the information with the appropriate officer of the NSW Department of Planning and Environment</w:t>
      </w:r>
      <w:r w:rsidRPr="00531CAD" w:rsidDel="00C228EB">
        <w:rPr>
          <w:sz w:val="18"/>
          <w:szCs w:val="18"/>
        </w:rPr>
        <w:t xml:space="preserve"> </w:t>
      </w:r>
      <w:r w:rsidRPr="00531CAD">
        <w:rPr>
          <w:sz w:val="18"/>
          <w:szCs w:val="18"/>
        </w:rPr>
        <w:t>or the user’s independent advisor.</w:t>
      </w:r>
    </w:p>
    <w:p w14:paraId="17CA0395" w14:textId="51A404DE" w:rsidR="00023078" w:rsidRDefault="00023078">
      <w:pPr>
        <w:rPr>
          <w:sz w:val="18"/>
          <w:szCs w:val="18"/>
        </w:rPr>
      </w:pPr>
      <w:r>
        <w:rPr>
          <w:sz w:val="18"/>
          <w:szCs w:val="18"/>
        </w:rPr>
        <w:br w:type="page"/>
      </w:r>
    </w:p>
    <w:p w14:paraId="1C5B8B4C" w14:textId="2ABDB307" w:rsidR="00023078" w:rsidRDefault="00023078" w:rsidP="000F54C8">
      <w:pPr>
        <w:pStyle w:val="Heading1"/>
      </w:pPr>
      <w:bookmarkStart w:id="1" w:name="_Toc187218224"/>
      <w:r>
        <w:lastRenderedPageBreak/>
        <w:t>Important disclaimer</w:t>
      </w:r>
      <w:bookmarkEnd w:id="1"/>
    </w:p>
    <w:p w14:paraId="30C5CE04" w14:textId="02C52C31" w:rsidR="00023078" w:rsidRDefault="00023078" w:rsidP="002A4B89">
      <w:pPr>
        <w:rPr>
          <w:sz w:val="24"/>
          <w:szCs w:val="24"/>
        </w:rPr>
      </w:pPr>
      <w:bookmarkStart w:id="2" w:name="_Hlk185489037"/>
      <w:r w:rsidRPr="000F54C8">
        <w:rPr>
          <w:sz w:val="24"/>
          <w:szCs w:val="24"/>
        </w:rPr>
        <w:t>C</w:t>
      </w:r>
      <w:r w:rsidR="002A4B89" w:rsidRPr="000F54C8">
        <w:rPr>
          <w:sz w:val="24"/>
          <w:szCs w:val="24"/>
        </w:rPr>
        <w:t xml:space="preserve">ompleting the forms and checklists </w:t>
      </w:r>
      <w:r w:rsidRPr="000F54C8">
        <w:rPr>
          <w:sz w:val="24"/>
          <w:szCs w:val="24"/>
        </w:rPr>
        <w:t xml:space="preserve">in </w:t>
      </w:r>
      <w:r w:rsidR="002A4B89" w:rsidRPr="000F54C8">
        <w:rPr>
          <w:sz w:val="24"/>
          <w:szCs w:val="24"/>
        </w:rPr>
        <w:t>th</w:t>
      </w:r>
      <w:r w:rsidRPr="000F54C8">
        <w:rPr>
          <w:sz w:val="24"/>
          <w:szCs w:val="24"/>
        </w:rPr>
        <w:t>is</w:t>
      </w:r>
      <w:r w:rsidR="002A4B89" w:rsidRPr="000F54C8">
        <w:rPr>
          <w:sz w:val="24"/>
          <w:szCs w:val="24"/>
        </w:rPr>
        <w:t xml:space="preserve"> Small Mines Safety Management Kit </w:t>
      </w:r>
      <w:r w:rsidR="002A4B89" w:rsidRPr="00023078">
        <w:rPr>
          <w:b/>
          <w:bCs/>
          <w:sz w:val="24"/>
          <w:szCs w:val="24"/>
        </w:rPr>
        <w:t>does not ensure compliance with the Work Health and Safety Legislation</w:t>
      </w:r>
      <w:r w:rsidR="002A4B89" w:rsidRPr="000F54C8">
        <w:rPr>
          <w:sz w:val="24"/>
          <w:szCs w:val="24"/>
        </w:rPr>
        <w:t xml:space="preserve">. The toolkit is intended to be used as a starting point for quarry (mine) operators to develop risk assessments and appropriate documentation to be aligned with the appropriate sections and schedules within the Work Health and Safety Mines and Petroleum Sites legislation. </w:t>
      </w:r>
    </w:p>
    <w:p w14:paraId="0928E55E" w14:textId="77777777" w:rsidR="00023078" w:rsidRDefault="002A4B89" w:rsidP="002A4B89">
      <w:pPr>
        <w:rPr>
          <w:sz w:val="24"/>
          <w:szCs w:val="24"/>
        </w:rPr>
      </w:pPr>
      <w:r w:rsidRPr="000F54C8">
        <w:rPr>
          <w:sz w:val="24"/>
          <w:szCs w:val="24"/>
        </w:rPr>
        <w:t xml:space="preserve">It provides some base considerations for the development of principal hazard management plans, principal controls plans, emergency management, contractor management, and other policies and procedures that are required for your Safety Management System. </w:t>
      </w:r>
    </w:p>
    <w:p w14:paraId="22306258" w14:textId="77777777" w:rsidR="00B977FF" w:rsidRDefault="002A4B89" w:rsidP="002A4B89">
      <w:pPr>
        <w:rPr>
          <w:sz w:val="24"/>
          <w:szCs w:val="24"/>
        </w:rPr>
      </w:pPr>
      <w:r w:rsidRPr="000F54C8">
        <w:rPr>
          <w:sz w:val="24"/>
          <w:szCs w:val="24"/>
        </w:rPr>
        <w:t xml:space="preserve">However, it does not remove the obligation that the mine operator must always consult with workers, engage a competent person who has knowledge on the nature of the hazard and develop plans specific to the site. </w:t>
      </w:r>
    </w:p>
    <w:p w14:paraId="207B32C5" w14:textId="5009C752" w:rsidR="002A4B89" w:rsidRPr="000F54C8" w:rsidRDefault="002A4B89" w:rsidP="002A4B89">
      <w:pPr>
        <w:rPr>
          <w:sz w:val="24"/>
          <w:szCs w:val="24"/>
        </w:rPr>
      </w:pPr>
      <w:r w:rsidRPr="000F54C8">
        <w:rPr>
          <w:sz w:val="24"/>
          <w:szCs w:val="24"/>
        </w:rPr>
        <w:t>This toolkit is to be used as a base document and read in conjunction with the relevant sections of the Work Health and Safety (Mines and Petroleum sites) legislation. The completion of the forms within this toolkit does not ensure the mine operator has met their obligations with respect to the Work Health and Safety legislation.</w:t>
      </w:r>
    </w:p>
    <w:bookmarkEnd w:id="2"/>
    <w:p w14:paraId="590329C5" w14:textId="77777777" w:rsidR="00F55D51" w:rsidRDefault="00F55D51">
      <w:pPr>
        <w:pStyle w:val="Disclaimer"/>
      </w:pPr>
    </w:p>
    <w:p w14:paraId="69665D81" w14:textId="77777777" w:rsidR="00F55D51" w:rsidRDefault="00F55D51">
      <w:pPr>
        <w:pStyle w:val="Disclaimer"/>
        <w:sectPr w:rsidR="00F55D51" w:rsidSect="005574C8">
          <w:headerReference w:type="even" r:id="rId14"/>
          <w:headerReference w:type="default" r:id="rId15"/>
          <w:headerReference w:type="first" r:id="rId16"/>
          <w:footerReference w:type="first" r:id="rId17"/>
          <w:pgSz w:w="11906" w:h="16838" w:code="9"/>
          <w:pgMar w:top="2325" w:right="1134" w:bottom="1644" w:left="1418" w:header="624" w:footer="595" w:gutter="0"/>
          <w:pgNumType w:start="1"/>
          <w:cols w:space="708"/>
          <w:titlePg/>
          <w:docGrid w:linePitch="360"/>
        </w:sectPr>
      </w:pPr>
    </w:p>
    <w:bookmarkStart w:id="3" w:name="_Toc515373036" w:displacedByCustomXml="next"/>
    <w:sdt>
      <w:sdtPr>
        <w:rPr>
          <w:rFonts w:ascii="Arial" w:eastAsia="Calibri" w:hAnsi="Arial"/>
          <w:color w:val="auto"/>
          <w:sz w:val="22"/>
          <w:szCs w:val="22"/>
          <w:lang w:val="en-AU"/>
        </w:rPr>
        <w:id w:val="-1837916902"/>
        <w:docPartObj>
          <w:docPartGallery w:val="Table of Contents"/>
          <w:docPartUnique/>
        </w:docPartObj>
      </w:sdtPr>
      <w:sdtEndPr>
        <w:rPr>
          <w:b/>
          <w:bCs/>
          <w:noProof/>
        </w:rPr>
      </w:sdtEndPr>
      <w:sdtContent>
        <w:p w14:paraId="393CDFB9" w14:textId="61C7CE15" w:rsidR="00023078" w:rsidRDefault="00023078">
          <w:pPr>
            <w:pStyle w:val="TOCHeading"/>
          </w:pPr>
          <w:r>
            <w:t>Contents</w:t>
          </w:r>
        </w:p>
        <w:p w14:paraId="742EC36E" w14:textId="1195C8FB" w:rsidR="000F54C8" w:rsidRDefault="00023078">
          <w:pPr>
            <w:pStyle w:val="TOC1"/>
            <w:tabs>
              <w:tab w:val="right" w:leader="dot" w:pos="9344"/>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"1-3" \h \z \u </w:instrText>
          </w:r>
          <w:r>
            <w:fldChar w:fldCharType="separate"/>
          </w:r>
          <w:hyperlink w:anchor="_Toc187218224" w:history="1">
            <w:r w:rsidR="000F54C8" w:rsidRPr="001D336E">
              <w:rPr>
                <w:rStyle w:val="Hyperlink"/>
                <w:noProof/>
              </w:rPr>
              <w:t>Important disclaimer</w:t>
            </w:r>
            <w:r w:rsidR="000F54C8">
              <w:rPr>
                <w:noProof/>
                <w:webHidden/>
              </w:rPr>
              <w:tab/>
            </w:r>
            <w:r w:rsidR="000F54C8">
              <w:rPr>
                <w:noProof/>
                <w:webHidden/>
              </w:rPr>
              <w:fldChar w:fldCharType="begin"/>
            </w:r>
            <w:r w:rsidR="000F54C8">
              <w:rPr>
                <w:noProof/>
                <w:webHidden/>
              </w:rPr>
              <w:instrText xml:space="preserve"> PAGEREF _Toc187218224 \h </w:instrText>
            </w:r>
            <w:r w:rsidR="000F54C8">
              <w:rPr>
                <w:noProof/>
                <w:webHidden/>
              </w:rPr>
            </w:r>
            <w:r w:rsidR="000F54C8">
              <w:rPr>
                <w:noProof/>
                <w:webHidden/>
              </w:rPr>
              <w:fldChar w:fldCharType="separate"/>
            </w:r>
            <w:r w:rsidR="000F54C8">
              <w:rPr>
                <w:noProof/>
                <w:webHidden/>
              </w:rPr>
              <w:t>2</w:t>
            </w:r>
            <w:r w:rsidR="000F54C8">
              <w:rPr>
                <w:noProof/>
                <w:webHidden/>
              </w:rPr>
              <w:fldChar w:fldCharType="end"/>
            </w:r>
          </w:hyperlink>
        </w:p>
        <w:p w14:paraId="410C4275" w14:textId="71099FF6" w:rsidR="000F54C8" w:rsidRDefault="00000000">
          <w:pPr>
            <w:pStyle w:val="TOC2"/>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25" w:history="1">
            <w:r w:rsidR="000F54C8" w:rsidRPr="001D336E">
              <w:rPr>
                <w:rStyle w:val="Hyperlink"/>
                <w:noProof/>
              </w:rPr>
              <w:t>How to use the kit</w:t>
            </w:r>
            <w:r w:rsidR="000F54C8">
              <w:rPr>
                <w:noProof/>
                <w:webHidden/>
              </w:rPr>
              <w:tab/>
            </w:r>
            <w:r w:rsidR="000F54C8">
              <w:rPr>
                <w:noProof/>
                <w:webHidden/>
              </w:rPr>
              <w:fldChar w:fldCharType="begin"/>
            </w:r>
            <w:r w:rsidR="000F54C8">
              <w:rPr>
                <w:noProof/>
                <w:webHidden/>
              </w:rPr>
              <w:instrText xml:space="preserve"> PAGEREF _Toc187218225 \h </w:instrText>
            </w:r>
            <w:r w:rsidR="000F54C8">
              <w:rPr>
                <w:noProof/>
                <w:webHidden/>
              </w:rPr>
            </w:r>
            <w:r w:rsidR="000F54C8">
              <w:rPr>
                <w:noProof/>
                <w:webHidden/>
              </w:rPr>
              <w:fldChar w:fldCharType="separate"/>
            </w:r>
            <w:r w:rsidR="000F54C8">
              <w:rPr>
                <w:noProof/>
                <w:webHidden/>
              </w:rPr>
              <w:t>4</w:t>
            </w:r>
            <w:r w:rsidR="000F54C8">
              <w:rPr>
                <w:noProof/>
                <w:webHidden/>
              </w:rPr>
              <w:fldChar w:fldCharType="end"/>
            </w:r>
          </w:hyperlink>
        </w:p>
        <w:p w14:paraId="0E5E57DA" w14:textId="2E0EF348" w:rsidR="000F54C8" w:rsidRDefault="00000000">
          <w:pPr>
            <w:pStyle w:val="TOC2"/>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26" w:history="1">
            <w:r w:rsidR="000F54C8" w:rsidRPr="001D336E">
              <w:rPr>
                <w:rStyle w:val="Hyperlink"/>
                <w:noProof/>
              </w:rPr>
              <w:t>What is this kit about?</w:t>
            </w:r>
            <w:r w:rsidR="000F54C8">
              <w:rPr>
                <w:noProof/>
                <w:webHidden/>
              </w:rPr>
              <w:tab/>
            </w:r>
            <w:r w:rsidR="000F54C8">
              <w:rPr>
                <w:noProof/>
                <w:webHidden/>
              </w:rPr>
              <w:fldChar w:fldCharType="begin"/>
            </w:r>
            <w:r w:rsidR="000F54C8">
              <w:rPr>
                <w:noProof/>
                <w:webHidden/>
              </w:rPr>
              <w:instrText xml:space="preserve"> PAGEREF _Toc187218226 \h </w:instrText>
            </w:r>
            <w:r w:rsidR="000F54C8">
              <w:rPr>
                <w:noProof/>
                <w:webHidden/>
              </w:rPr>
            </w:r>
            <w:r w:rsidR="000F54C8">
              <w:rPr>
                <w:noProof/>
                <w:webHidden/>
              </w:rPr>
              <w:fldChar w:fldCharType="separate"/>
            </w:r>
            <w:r w:rsidR="000F54C8">
              <w:rPr>
                <w:noProof/>
                <w:webHidden/>
              </w:rPr>
              <w:t>4</w:t>
            </w:r>
            <w:r w:rsidR="000F54C8">
              <w:rPr>
                <w:noProof/>
                <w:webHidden/>
              </w:rPr>
              <w:fldChar w:fldCharType="end"/>
            </w:r>
          </w:hyperlink>
        </w:p>
        <w:p w14:paraId="545CF566" w14:textId="0BA88E98" w:rsidR="000F54C8" w:rsidRDefault="00000000">
          <w:pPr>
            <w:pStyle w:val="TOC2"/>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27" w:history="1">
            <w:r w:rsidR="000F54C8" w:rsidRPr="001D336E">
              <w:rPr>
                <w:rStyle w:val="Hyperlink"/>
                <w:noProof/>
              </w:rPr>
              <w:t>Who is this for?</w:t>
            </w:r>
            <w:r w:rsidR="000F54C8">
              <w:rPr>
                <w:noProof/>
                <w:webHidden/>
              </w:rPr>
              <w:tab/>
            </w:r>
            <w:r w:rsidR="000F54C8">
              <w:rPr>
                <w:noProof/>
                <w:webHidden/>
              </w:rPr>
              <w:fldChar w:fldCharType="begin"/>
            </w:r>
            <w:r w:rsidR="000F54C8">
              <w:rPr>
                <w:noProof/>
                <w:webHidden/>
              </w:rPr>
              <w:instrText xml:space="preserve"> PAGEREF _Toc187218227 \h </w:instrText>
            </w:r>
            <w:r w:rsidR="000F54C8">
              <w:rPr>
                <w:noProof/>
                <w:webHidden/>
              </w:rPr>
            </w:r>
            <w:r w:rsidR="000F54C8">
              <w:rPr>
                <w:noProof/>
                <w:webHidden/>
              </w:rPr>
              <w:fldChar w:fldCharType="separate"/>
            </w:r>
            <w:r w:rsidR="000F54C8">
              <w:rPr>
                <w:noProof/>
                <w:webHidden/>
              </w:rPr>
              <w:t>4</w:t>
            </w:r>
            <w:r w:rsidR="000F54C8">
              <w:rPr>
                <w:noProof/>
                <w:webHidden/>
              </w:rPr>
              <w:fldChar w:fldCharType="end"/>
            </w:r>
          </w:hyperlink>
        </w:p>
        <w:p w14:paraId="0D3F3488" w14:textId="63F48DF9" w:rsidR="000F54C8" w:rsidRDefault="00000000">
          <w:pPr>
            <w:pStyle w:val="TOC3"/>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28" w:history="1">
            <w:r w:rsidR="000F54C8" w:rsidRPr="001D336E">
              <w:rPr>
                <w:rStyle w:val="Hyperlink"/>
                <w:noProof/>
              </w:rPr>
              <w:t>You can use this kit if you:</w:t>
            </w:r>
            <w:r w:rsidR="000F54C8">
              <w:rPr>
                <w:noProof/>
                <w:webHidden/>
              </w:rPr>
              <w:tab/>
            </w:r>
            <w:r w:rsidR="000F54C8">
              <w:rPr>
                <w:noProof/>
                <w:webHidden/>
              </w:rPr>
              <w:fldChar w:fldCharType="begin"/>
            </w:r>
            <w:r w:rsidR="000F54C8">
              <w:rPr>
                <w:noProof/>
                <w:webHidden/>
              </w:rPr>
              <w:instrText xml:space="preserve"> PAGEREF _Toc187218228 \h </w:instrText>
            </w:r>
            <w:r w:rsidR="000F54C8">
              <w:rPr>
                <w:noProof/>
                <w:webHidden/>
              </w:rPr>
            </w:r>
            <w:r w:rsidR="000F54C8">
              <w:rPr>
                <w:noProof/>
                <w:webHidden/>
              </w:rPr>
              <w:fldChar w:fldCharType="separate"/>
            </w:r>
            <w:r w:rsidR="000F54C8">
              <w:rPr>
                <w:noProof/>
                <w:webHidden/>
              </w:rPr>
              <w:t>5</w:t>
            </w:r>
            <w:r w:rsidR="000F54C8">
              <w:rPr>
                <w:noProof/>
                <w:webHidden/>
              </w:rPr>
              <w:fldChar w:fldCharType="end"/>
            </w:r>
          </w:hyperlink>
        </w:p>
        <w:p w14:paraId="4CCEFD27" w14:textId="3186B33C" w:rsidR="000F54C8" w:rsidRDefault="00000000">
          <w:pPr>
            <w:pStyle w:val="TOC2"/>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29" w:history="1">
            <w:r w:rsidR="000F54C8" w:rsidRPr="001D336E">
              <w:rPr>
                <w:rStyle w:val="Hyperlink"/>
                <w:noProof/>
              </w:rPr>
              <w:t xml:space="preserve">What is the </w:t>
            </w:r>
            <w:r w:rsidR="000F54C8" w:rsidRPr="001D336E">
              <w:rPr>
                <w:rStyle w:val="Hyperlink"/>
                <w:i/>
                <w:noProof/>
              </w:rPr>
              <w:t>Safety management kit</w:t>
            </w:r>
            <w:r w:rsidR="000F54C8" w:rsidRPr="001D336E">
              <w:rPr>
                <w:rStyle w:val="Hyperlink"/>
                <w:noProof/>
              </w:rPr>
              <w:t>?</w:t>
            </w:r>
            <w:r w:rsidR="000F54C8">
              <w:rPr>
                <w:noProof/>
                <w:webHidden/>
              </w:rPr>
              <w:tab/>
            </w:r>
            <w:r w:rsidR="000F54C8">
              <w:rPr>
                <w:noProof/>
                <w:webHidden/>
              </w:rPr>
              <w:fldChar w:fldCharType="begin"/>
            </w:r>
            <w:r w:rsidR="000F54C8">
              <w:rPr>
                <w:noProof/>
                <w:webHidden/>
              </w:rPr>
              <w:instrText xml:space="preserve"> PAGEREF _Toc187218229 \h </w:instrText>
            </w:r>
            <w:r w:rsidR="000F54C8">
              <w:rPr>
                <w:noProof/>
                <w:webHidden/>
              </w:rPr>
            </w:r>
            <w:r w:rsidR="000F54C8">
              <w:rPr>
                <w:noProof/>
                <w:webHidden/>
              </w:rPr>
              <w:fldChar w:fldCharType="separate"/>
            </w:r>
            <w:r w:rsidR="000F54C8">
              <w:rPr>
                <w:noProof/>
                <w:webHidden/>
              </w:rPr>
              <w:t>5</w:t>
            </w:r>
            <w:r w:rsidR="000F54C8">
              <w:rPr>
                <w:noProof/>
                <w:webHidden/>
              </w:rPr>
              <w:fldChar w:fldCharType="end"/>
            </w:r>
          </w:hyperlink>
        </w:p>
        <w:p w14:paraId="3BD2A067" w14:textId="168DD729" w:rsidR="000F54C8" w:rsidRDefault="00000000">
          <w:pPr>
            <w:pStyle w:val="TOC3"/>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30" w:history="1">
            <w:r w:rsidR="000F54C8" w:rsidRPr="001D336E">
              <w:rPr>
                <w:rStyle w:val="Hyperlink"/>
                <w:noProof/>
              </w:rPr>
              <w:t>Overview</w:t>
            </w:r>
            <w:r w:rsidR="000F54C8">
              <w:rPr>
                <w:noProof/>
                <w:webHidden/>
              </w:rPr>
              <w:tab/>
            </w:r>
            <w:r w:rsidR="000F54C8">
              <w:rPr>
                <w:noProof/>
                <w:webHidden/>
              </w:rPr>
              <w:fldChar w:fldCharType="begin"/>
            </w:r>
            <w:r w:rsidR="000F54C8">
              <w:rPr>
                <w:noProof/>
                <w:webHidden/>
              </w:rPr>
              <w:instrText xml:space="preserve"> PAGEREF _Toc187218230 \h </w:instrText>
            </w:r>
            <w:r w:rsidR="000F54C8">
              <w:rPr>
                <w:noProof/>
                <w:webHidden/>
              </w:rPr>
            </w:r>
            <w:r w:rsidR="000F54C8">
              <w:rPr>
                <w:noProof/>
                <w:webHidden/>
              </w:rPr>
              <w:fldChar w:fldCharType="separate"/>
            </w:r>
            <w:r w:rsidR="000F54C8">
              <w:rPr>
                <w:noProof/>
                <w:webHidden/>
              </w:rPr>
              <w:t>5</w:t>
            </w:r>
            <w:r w:rsidR="000F54C8">
              <w:rPr>
                <w:noProof/>
                <w:webHidden/>
              </w:rPr>
              <w:fldChar w:fldCharType="end"/>
            </w:r>
          </w:hyperlink>
        </w:p>
        <w:p w14:paraId="1A606417" w14:textId="6A43BAFB" w:rsidR="000F54C8" w:rsidRDefault="00000000">
          <w:pPr>
            <w:pStyle w:val="TOC3"/>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31" w:history="1">
            <w:r w:rsidR="000F54C8" w:rsidRPr="001D336E">
              <w:rPr>
                <w:rStyle w:val="Hyperlink"/>
                <w:noProof/>
              </w:rPr>
              <w:t>What is the result?</w:t>
            </w:r>
            <w:r w:rsidR="000F54C8">
              <w:rPr>
                <w:noProof/>
                <w:webHidden/>
              </w:rPr>
              <w:tab/>
            </w:r>
            <w:r w:rsidR="000F54C8">
              <w:rPr>
                <w:noProof/>
                <w:webHidden/>
              </w:rPr>
              <w:fldChar w:fldCharType="begin"/>
            </w:r>
            <w:r w:rsidR="000F54C8">
              <w:rPr>
                <w:noProof/>
                <w:webHidden/>
              </w:rPr>
              <w:instrText xml:space="preserve"> PAGEREF _Toc187218231 \h </w:instrText>
            </w:r>
            <w:r w:rsidR="000F54C8">
              <w:rPr>
                <w:noProof/>
                <w:webHidden/>
              </w:rPr>
            </w:r>
            <w:r w:rsidR="000F54C8">
              <w:rPr>
                <w:noProof/>
                <w:webHidden/>
              </w:rPr>
              <w:fldChar w:fldCharType="separate"/>
            </w:r>
            <w:r w:rsidR="000F54C8">
              <w:rPr>
                <w:noProof/>
                <w:webHidden/>
              </w:rPr>
              <w:t>5</w:t>
            </w:r>
            <w:r w:rsidR="000F54C8">
              <w:rPr>
                <w:noProof/>
                <w:webHidden/>
              </w:rPr>
              <w:fldChar w:fldCharType="end"/>
            </w:r>
          </w:hyperlink>
        </w:p>
        <w:p w14:paraId="7EEC8392" w14:textId="3230BF1E" w:rsidR="000F54C8" w:rsidRDefault="00000000">
          <w:pPr>
            <w:pStyle w:val="TOC3"/>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32" w:history="1">
            <w:r w:rsidR="000F54C8" w:rsidRPr="001D336E">
              <w:rPr>
                <w:rStyle w:val="Hyperlink"/>
                <w:noProof/>
              </w:rPr>
              <w:t>Part 1: Reference material and information</w:t>
            </w:r>
            <w:r w:rsidR="000F54C8">
              <w:rPr>
                <w:noProof/>
                <w:webHidden/>
              </w:rPr>
              <w:tab/>
            </w:r>
            <w:r w:rsidR="000F54C8">
              <w:rPr>
                <w:noProof/>
                <w:webHidden/>
              </w:rPr>
              <w:fldChar w:fldCharType="begin"/>
            </w:r>
            <w:r w:rsidR="000F54C8">
              <w:rPr>
                <w:noProof/>
                <w:webHidden/>
              </w:rPr>
              <w:instrText xml:space="preserve"> PAGEREF _Toc187218232 \h </w:instrText>
            </w:r>
            <w:r w:rsidR="000F54C8">
              <w:rPr>
                <w:noProof/>
                <w:webHidden/>
              </w:rPr>
            </w:r>
            <w:r w:rsidR="000F54C8">
              <w:rPr>
                <w:noProof/>
                <w:webHidden/>
              </w:rPr>
              <w:fldChar w:fldCharType="separate"/>
            </w:r>
            <w:r w:rsidR="000F54C8">
              <w:rPr>
                <w:noProof/>
                <w:webHidden/>
              </w:rPr>
              <w:t>6</w:t>
            </w:r>
            <w:r w:rsidR="000F54C8">
              <w:rPr>
                <w:noProof/>
                <w:webHidden/>
              </w:rPr>
              <w:fldChar w:fldCharType="end"/>
            </w:r>
          </w:hyperlink>
        </w:p>
        <w:p w14:paraId="5280613D" w14:textId="3446C8E2" w:rsidR="000F54C8" w:rsidRDefault="00000000">
          <w:pPr>
            <w:pStyle w:val="TOC3"/>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33" w:history="1">
            <w:r w:rsidR="000F54C8" w:rsidRPr="001D336E">
              <w:rPr>
                <w:rStyle w:val="Hyperlink"/>
                <w:noProof/>
              </w:rPr>
              <w:t>Part 2: Safety management system template</w:t>
            </w:r>
            <w:r w:rsidR="000F54C8">
              <w:rPr>
                <w:noProof/>
                <w:webHidden/>
              </w:rPr>
              <w:tab/>
            </w:r>
            <w:r w:rsidR="000F54C8">
              <w:rPr>
                <w:noProof/>
                <w:webHidden/>
              </w:rPr>
              <w:fldChar w:fldCharType="begin"/>
            </w:r>
            <w:r w:rsidR="000F54C8">
              <w:rPr>
                <w:noProof/>
                <w:webHidden/>
              </w:rPr>
              <w:instrText xml:space="preserve"> PAGEREF _Toc187218233 \h </w:instrText>
            </w:r>
            <w:r w:rsidR="000F54C8">
              <w:rPr>
                <w:noProof/>
                <w:webHidden/>
              </w:rPr>
            </w:r>
            <w:r w:rsidR="000F54C8">
              <w:rPr>
                <w:noProof/>
                <w:webHidden/>
              </w:rPr>
              <w:fldChar w:fldCharType="separate"/>
            </w:r>
            <w:r w:rsidR="000F54C8">
              <w:rPr>
                <w:noProof/>
                <w:webHidden/>
              </w:rPr>
              <w:t>6</w:t>
            </w:r>
            <w:r w:rsidR="000F54C8">
              <w:rPr>
                <w:noProof/>
                <w:webHidden/>
              </w:rPr>
              <w:fldChar w:fldCharType="end"/>
            </w:r>
          </w:hyperlink>
        </w:p>
        <w:p w14:paraId="221F3BE7" w14:textId="11F16318" w:rsidR="000F54C8" w:rsidRDefault="00000000">
          <w:pPr>
            <w:pStyle w:val="TOC2"/>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34" w:history="1">
            <w:r w:rsidR="000F54C8" w:rsidRPr="001D336E">
              <w:rPr>
                <w:rStyle w:val="Hyperlink"/>
                <w:noProof/>
              </w:rPr>
              <w:t>Further information</w:t>
            </w:r>
            <w:r w:rsidR="000F54C8">
              <w:rPr>
                <w:noProof/>
                <w:webHidden/>
              </w:rPr>
              <w:tab/>
            </w:r>
            <w:r w:rsidR="000F54C8">
              <w:rPr>
                <w:noProof/>
                <w:webHidden/>
              </w:rPr>
              <w:fldChar w:fldCharType="begin"/>
            </w:r>
            <w:r w:rsidR="000F54C8">
              <w:rPr>
                <w:noProof/>
                <w:webHidden/>
              </w:rPr>
              <w:instrText xml:space="preserve"> PAGEREF _Toc187218234 \h </w:instrText>
            </w:r>
            <w:r w:rsidR="000F54C8">
              <w:rPr>
                <w:noProof/>
                <w:webHidden/>
              </w:rPr>
            </w:r>
            <w:r w:rsidR="000F54C8">
              <w:rPr>
                <w:noProof/>
                <w:webHidden/>
              </w:rPr>
              <w:fldChar w:fldCharType="separate"/>
            </w:r>
            <w:r w:rsidR="000F54C8">
              <w:rPr>
                <w:noProof/>
                <w:webHidden/>
              </w:rPr>
              <w:t>7</w:t>
            </w:r>
            <w:r w:rsidR="000F54C8">
              <w:rPr>
                <w:noProof/>
                <w:webHidden/>
              </w:rPr>
              <w:fldChar w:fldCharType="end"/>
            </w:r>
          </w:hyperlink>
        </w:p>
        <w:p w14:paraId="2349BF1F" w14:textId="347CFEF9" w:rsidR="000F54C8" w:rsidRDefault="00000000">
          <w:pPr>
            <w:pStyle w:val="TOC1"/>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35" w:history="1">
            <w:r w:rsidR="000F54C8" w:rsidRPr="001D336E">
              <w:rPr>
                <w:rStyle w:val="Hyperlink"/>
                <w:noProof/>
              </w:rPr>
              <w:t>Mine/quarry/extractive industry site diary</w:t>
            </w:r>
            <w:r w:rsidR="000F54C8">
              <w:rPr>
                <w:noProof/>
                <w:webHidden/>
              </w:rPr>
              <w:tab/>
            </w:r>
            <w:r w:rsidR="000F54C8">
              <w:rPr>
                <w:noProof/>
                <w:webHidden/>
              </w:rPr>
              <w:fldChar w:fldCharType="begin"/>
            </w:r>
            <w:r w:rsidR="000F54C8">
              <w:rPr>
                <w:noProof/>
                <w:webHidden/>
              </w:rPr>
              <w:instrText xml:space="preserve"> PAGEREF _Toc187218235 \h </w:instrText>
            </w:r>
            <w:r w:rsidR="000F54C8">
              <w:rPr>
                <w:noProof/>
                <w:webHidden/>
              </w:rPr>
            </w:r>
            <w:r w:rsidR="000F54C8">
              <w:rPr>
                <w:noProof/>
                <w:webHidden/>
              </w:rPr>
              <w:fldChar w:fldCharType="separate"/>
            </w:r>
            <w:r w:rsidR="000F54C8">
              <w:rPr>
                <w:noProof/>
                <w:webHidden/>
              </w:rPr>
              <w:t>9</w:t>
            </w:r>
            <w:r w:rsidR="000F54C8">
              <w:rPr>
                <w:noProof/>
                <w:webHidden/>
              </w:rPr>
              <w:fldChar w:fldCharType="end"/>
            </w:r>
          </w:hyperlink>
        </w:p>
        <w:p w14:paraId="5F35D68F" w14:textId="3B725CB7" w:rsidR="000F54C8" w:rsidRDefault="00000000">
          <w:pPr>
            <w:pStyle w:val="TOC1"/>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36" w:history="1">
            <w:r w:rsidR="000F54C8" w:rsidRPr="001D336E">
              <w:rPr>
                <w:rStyle w:val="Hyperlink"/>
                <w:noProof/>
              </w:rPr>
              <w:t>Definitions</w:t>
            </w:r>
            <w:r w:rsidR="000F54C8">
              <w:rPr>
                <w:noProof/>
                <w:webHidden/>
              </w:rPr>
              <w:tab/>
            </w:r>
            <w:r w:rsidR="000F54C8">
              <w:rPr>
                <w:noProof/>
                <w:webHidden/>
              </w:rPr>
              <w:fldChar w:fldCharType="begin"/>
            </w:r>
            <w:r w:rsidR="000F54C8">
              <w:rPr>
                <w:noProof/>
                <w:webHidden/>
              </w:rPr>
              <w:instrText xml:space="preserve"> PAGEREF _Toc187218236 \h </w:instrText>
            </w:r>
            <w:r w:rsidR="000F54C8">
              <w:rPr>
                <w:noProof/>
                <w:webHidden/>
              </w:rPr>
            </w:r>
            <w:r w:rsidR="000F54C8">
              <w:rPr>
                <w:noProof/>
                <w:webHidden/>
              </w:rPr>
              <w:fldChar w:fldCharType="separate"/>
            </w:r>
            <w:r w:rsidR="000F54C8">
              <w:rPr>
                <w:noProof/>
                <w:webHidden/>
              </w:rPr>
              <w:t>10</w:t>
            </w:r>
            <w:r w:rsidR="000F54C8">
              <w:rPr>
                <w:noProof/>
                <w:webHidden/>
              </w:rPr>
              <w:fldChar w:fldCharType="end"/>
            </w:r>
          </w:hyperlink>
        </w:p>
        <w:p w14:paraId="2F752509" w14:textId="44F36D11" w:rsidR="000F54C8" w:rsidRDefault="00000000">
          <w:pPr>
            <w:pStyle w:val="TOC1"/>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37" w:history="1">
            <w:r w:rsidR="000F54C8" w:rsidRPr="001D336E">
              <w:rPr>
                <w:rStyle w:val="Hyperlink"/>
                <w:noProof/>
              </w:rPr>
              <w:t>Safety management system assessment</w:t>
            </w:r>
            <w:r w:rsidR="000F54C8">
              <w:rPr>
                <w:noProof/>
                <w:webHidden/>
              </w:rPr>
              <w:tab/>
            </w:r>
            <w:r w:rsidR="000F54C8">
              <w:rPr>
                <w:noProof/>
                <w:webHidden/>
              </w:rPr>
              <w:fldChar w:fldCharType="begin"/>
            </w:r>
            <w:r w:rsidR="000F54C8">
              <w:rPr>
                <w:noProof/>
                <w:webHidden/>
              </w:rPr>
              <w:instrText xml:space="preserve"> PAGEREF _Toc187218237 \h </w:instrText>
            </w:r>
            <w:r w:rsidR="000F54C8">
              <w:rPr>
                <w:noProof/>
                <w:webHidden/>
              </w:rPr>
            </w:r>
            <w:r w:rsidR="000F54C8">
              <w:rPr>
                <w:noProof/>
                <w:webHidden/>
              </w:rPr>
              <w:fldChar w:fldCharType="separate"/>
            </w:r>
            <w:r w:rsidR="000F54C8">
              <w:rPr>
                <w:noProof/>
                <w:webHidden/>
              </w:rPr>
              <w:t>15</w:t>
            </w:r>
            <w:r w:rsidR="000F54C8">
              <w:rPr>
                <w:noProof/>
                <w:webHidden/>
              </w:rPr>
              <w:fldChar w:fldCharType="end"/>
            </w:r>
          </w:hyperlink>
        </w:p>
        <w:p w14:paraId="3C1A9220" w14:textId="2CCC0906" w:rsidR="000F54C8" w:rsidRDefault="00000000">
          <w:pPr>
            <w:pStyle w:val="TOC1"/>
            <w:tabs>
              <w:tab w:val="right" w:leader="dot" w:pos="9344"/>
            </w:tabs>
            <w:rPr>
              <w:rFonts w:asciiTheme="minorHAnsi" w:eastAsiaTheme="minorEastAsia" w:hAnsiTheme="minorHAnsi" w:cstheme="minorBidi"/>
              <w:noProof/>
              <w:kern w:val="2"/>
              <w:sz w:val="24"/>
              <w:szCs w:val="24"/>
              <w:lang w:eastAsia="en-AU"/>
              <w14:ligatures w14:val="standardContextual"/>
            </w:rPr>
          </w:pPr>
          <w:hyperlink w:anchor="_Toc187218238" w:history="1">
            <w:r w:rsidR="000F54C8" w:rsidRPr="001D336E">
              <w:rPr>
                <w:rStyle w:val="Hyperlink"/>
                <w:noProof/>
              </w:rPr>
              <w:t>Safety management system assessment form</w:t>
            </w:r>
            <w:r w:rsidR="000F54C8">
              <w:rPr>
                <w:noProof/>
                <w:webHidden/>
              </w:rPr>
              <w:tab/>
            </w:r>
            <w:r w:rsidR="000F54C8">
              <w:rPr>
                <w:noProof/>
                <w:webHidden/>
              </w:rPr>
              <w:fldChar w:fldCharType="begin"/>
            </w:r>
            <w:r w:rsidR="000F54C8">
              <w:rPr>
                <w:noProof/>
                <w:webHidden/>
              </w:rPr>
              <w:instrText xml:space="preserve"> PAGEREF _Toc187218238 \h </w:instrText>
            </w:r>
            <w:r w:rsidR="000F54C8">
              <w:rPr>
                <w:noProof/>
                <w:webHidden/>
              </w:rPr>
            </w:r>
            <w:r w:rsidR="000F54C8">
              <w:rPr>
                <w:noProof/>
                <w:webHidden/>
              </w:rPr>
              <w:fldChar w:fldCharType="separate"/>
            </w:r>
            <w:r w:rsidR="000F54C8">
              <w:rPr>
                <w:noProof/>
                <w:webHidden/>
              </w:rPr>
              <w:t>1</w:t>
            </w:r>
            <w:r w:rsidR="000F54C8">
              <w:rPr>
                <w:noProof/>
                <w:webHidden/>
              </w:rPr>
              <w:fldChar w:fldCharType="end"/>
            </w:r>
          </w:hyperlink>
        </w:p>
        <w:p w14:paraId="6F5F961E" w14:textId="6264B6E1" w:rsidR="00023078" w:rsidRDefault="00023078">
          <w:r>
            <w:rPr>
              <w:b/>
              <w:bCs/>
              <w:noProof/>
            </w:rPr>
            <w:fldChar w:fldCharType="end"/>
          </w:r>
        </w:p>
      </w:sdtContent>
    </w:sdt>
    <w:p w14:paraId="072FEEF3" w14:textId="77777777" w:rsidR="00870C49" w:rsidRDefault="00870C49">
      <w:pPr>
        <w:rPr>
          <w:rFonts w:ascii="Gibson" w:hAnsi="Gibson" w:cs="Myriad Pro Light"/>
          <w:bCs/>
          <w:color w:val="858687"/>
          <w:sz w:val="36"/>
          <w:szCs w:val="36"/>
        </w:rPr>
      </w:pPr>
      <w:r>
        <w:br w:type="page"/>
      </w:r>
    </w:p>
    <w:p w14:paraId="2DBDC036" w14:textId="77777777" w:rsidR="00870C49" w:rsidRPr="00870C49" w:rsidRDefault="00870C49" w:rsidP="000F54C8">
      <w:pPr>
        <w:pStyle w:val="Heading2"/>
      </w:pPr>
      <w:bookmarkStart w:id="4" w:name="_Toc187218225"/>
      <w:r w:rsidRPr="00870C49">
        <w:lastRenderedPageBreak/>
        <w:t>How to use the kit</w:t>
      </w:r>
      <w:bookmarkEnd w:id="4"/>
    </w:p>
    <w:p w14:paraId="5439064A" w14:textId="45E8EB67" w:rsidR="00870C49" w:rsidRPr="00870C49" w:rsidRDefault="00870C49" w:rsidP="00870C49">
      <w:pPr>
        <w:spacing w:before="0" w:after="160" w:line="259" w:lineRule="auto"/>
      </w:pPr>
      <w:r w:rsidRPr="00870C49">
        <w:t xml:space="preserve">This kit </w:t>
      </w:r>
      <w:r w:rsidR="00207970">
        <w:t>is intended to facilitate</w:t>
      </w:r>
      <w:r w:rsidRPr="00870C49">
        <w:t xml:space="preserve"> a structured </w:t>
      </w:r>
      <w:r w:rsidR="00207970">
        <w:t>approach</w:t>
      </w:r>
      <w:r w:rsidRPr="00870C49">
        <w:t xml:space="preserve"> </w:t>
      </w:r>
      <w:r w:rsidR="00207970">
        <w:t xml:space="preserve">to </w:t>
      </w:r>
      <w:r w:rsidRPr="00870C49">
        <w:t>managing risk</w:t>
      </w:r>
      <w:r w:rsidR="00207970">
        <w:t>.</w:t>
      </w:r>
      <w:r w:rsidR="000F54C8">
        <w:t xml:space="preserve"> </w:t>
      </w:r>
      <w:proofErr w:type="gramStart"/>
      <w:r w:rsidR="00207970">
        <w:t>It</w:t>
      </w:r>
      <w:proofErr w:type="gramEnd"/>
      <w:r w:rsidRPr="00870C49">
        <w:t xml:space="preserve"> kit contains general advice as well as templates to assist in developing </w:t>
      </w:r>
      <w:r w:rsidR="009F7C79">
        <w:t>your own</w:t>
      </w:r>
      <w:r w:rsidRPr="00870C49">
        <w:t xml:space="preserve"> system and plan.</w:t>
      </w:r>
    </w:p>
    <w:p w14:paraId="2AB327CA" w14:textId="7CEAFC5C" w:rsidR="00870C49" w:rsidRPr="00870C49" w:rsidRDefault="00870C49" w:rsidP="00870C49">
      <w:pPr>
        <w:spacing w:before="0" w:after="160" w:line="259" w:lineRule="auto"/>
      </w:pPr>
      <w:r w:rsidRPr="00870C49">
        <w:t>Templates include forms for you</w:t>
      </w:r>
      <w:r w:rsidR="009F7C79">
        <w:t xml:space="preserve"> to</w:t>
      </w:r>
      <w:r w:rsidRPr="00870C49">
        <w:t xml:space="preserve"> use.</w:t>
      </w:r>
    </w:p>
    <w:p w14:paraId="3B929E62" w14:textId="6275E787" w:rsidR="00870C49" w:rsidRPr="00870C49" w:rsidRDefault="00870C49" w:rsidP="00870C49">
      <w:pPr>
        <w:spacing w:before="0" w:after="160" w:line="259" w:lineRule="auto"/>
      </w:pPr>
      <w:r w:rsidRPr="00870C49">
        <w:t xml:space="preserve">Do not be too ambitious – you will continue to develop and refine your plan as you go along.  The important thing is to start, knowing that </w:t>
      </w:r>
      <w:r w:rsidRPr="009F7C79">
        <w:t>you will have help along the way</w:t>
      </w:r>
      <w:r w:rsidRPr="00870C49">
        <w:t>, and you will get better with experience.</w:t>
      </w:r>
      <w:r w:rsidR="000F54C8">
        <w:t xml:space="preserve"> </w:t>
      </w:r>
      <w:r w:rsidR="00207970">
        <w:t>It</w:t>
      </w:r>
      <w:r w:rsidRPr="00870C49">
        <w:t xml:space="preserve"> can be added to, as you refine your system and plan, with or without external help.  There is room in this folder to hold more guidance related to your system and plan.</w:t>
      </w:r>
    </w:p>
    <w:p w14:paraId="4F2E683C" w14:textId="77777777" w:rsidR="00870C49" w:rsidRDefault="00870C49" w:rsidP="00870C49">
      <w:pPr>
        <w:pStyle w:val="Heading2"/>
      </w:pPr>
      <w:bookmarkStart w:id="5" w:name="_Toc187218226"/>
      <w:r>
        <w:t>What is this kit about?</w:t>
      </w:r>
      <w:bookmarkEnd w:id="5"/>
    </w:p>
    <w:p w14:paraId="4261AF5F" w14:textId="5C1760EA" w:rsidR="00870C49" w:rsidRDefault="00870C49" w:rsidP="00870C49">
      <w:r>
        <w:t xml:space="preserve">This </w:t>
      </w:r>
      <w:r w:rsidR="00207970">
        <w:t xml:space="preserve">kit </w:t>
      </w:r>
      <w:r>
        <w:t xml:space="preserve">is a guide </w:t>
      </w:r>
      <w:r w:rsidR="00207970">
        <w:t xml:space="preserve">to assist in the preparation of a </w:t>
      </w:r>
      <w:r>
        <w:t>safety management system for your mine, quarry or extractive industry operation.</w:t>
      </w:r>
    </w:p>
    <w:p w14:paraId="3891A6BB" w14:textId="77777777" w:rsidR="00870C49" w:rsidRDefault="00870C49" w:rsidP="00870C49">
      <w:r>
        <w:t>Australian mining/quarrying/extractive industry and general industry health and safety legislation requires (either specifically or in spirit) employers to have in place a means to:</w:t>
      </w:r>
    </w:p>
    <w:p w14:paraId="46B617E5" w14:textId="77777777" w:rsidR="00870C49" w:rsidRDefault="00870C49" w:rsidP="00870C49">
      <w:pPr>
        <w:numPr>
          <w:ilvl w:val="0"/>
          <w:numId w:val="6"/>
        </w:numPr>
        <w:spacing w:before="0" w:after="0" w:line="360" w:lineRule="auto"/>
      </w:pPr>
      <w:r>
        <w:t>identify all hazards in their mine that may be dangerous</w:t>
      </w:r>
    </w:p>
    <w:p w14:paraId="52BF7C5D" w14:textId="77777777" w:rsidR="00870C49" w:rsidRDefault="00870C49" w:rsidP="00870C49">
      <w:pPr>
        <w:numPr>
          <w:ilvl w:val="0"/>
          <w:numId w:val="6"/>
        </w:numPr>
        <w:spacing w:before="0" w:after="0" w:line="360" w:lineRule="auto"/>
      </w:pPr>
      <w:r>
        <w:t>assess the risks from these hazards or dangers</w:t>
      </w:r>
    </w:p>
    <w:p w14:paraId="1712E344" w14:textId="77777777" w:rsidR="00870C49" w:rsidRDefault="00870C49" w:rsidP="00870C49">
      <w:pPr>
        <w:numPr>
          <w:ilvl w:val="0"/>
          <w:numId w:val="6"/>
        </w:numPr>
        <w:spacing w:before="0" w:after="0" w:line="360" w:lineRule="auto"/>
      </w:pPr>
      <w:r>
        <w:t>implement ways to remove or control risks</w:t>
      </w:r>
    </w:p>
    <w:p w14:paraId="4AA55542" w14:textId="77777777" w:rsidR="00870C49" w:rsidRDefault="00870C49" w:rsidP="00870C49">
      <w:pPr>
        <w:numPr>
          <w:ilvl w:val="0"/>
          <w:numId w:val="6"/>
        </w:numPr>
        <w:spacing w:before="0" w:after="0" w:line="360" w:lineRule="auto"/>
      </w:pPr>
      <w:r>
        <w:t>deal with incidents or emergencies</w:t>
      </w:r>
    </w:p>
    <w:p w14:paraId="43C4AF9A" w14:textId="77777777" w:rsidR="00870C49" w:rsidRDefault="00870C49" w:rsidP="00870C49">
      <w:pPr>
        <w:numPr>
          <w:ilvl w:val="0"/>
          <w:numId w:val="6"/>
        </w:numPr>
        <w:spacing w:before="0" w:after="0" w:line="360" w:lineRule="auto"/>
      </w:pPr>
      <w:r>
        <w:t>consult and communicate with people working at the site on health and safety matters.</w:t>
      </w:r>
    </w:p>
    <w:p w14:paraId="6B916CA0" w14:textId="2A1BCAEE" w:rsidR="00870C49" w:rsidRDefault="00870C49" w:rsidP="00870C49">
      <w:r>
        <w:t xml:space="preserve">This </w:t>
      </w:r>
      <w:r w:rsidRPr="00644985">
        <w:rPr>
          <w:i/>
        </w:rPr>
        <w:t xml:space="preserve">Safety </w:t>
      </w:r>
      <w:r w:rsidR="009F7C79">
        <w:rPr>
          <w:i/>
        </w:rPr>
        <w:t>m</w:t>
      </w:r>
      <w:r w:rsidRPr="00644985">
        <w:rPr>
          <w:i/>
        </w:rPr>
        <w:t xml:space="preserve">anagement </w:t>
      </w:r>
      <w:r w:rsidR="009F7C79">
        <w:rPr>
          <w:i/>
        </w:rPr>
        <w:t>k</w:t>
      </w:r>
      <w:r w:rsidRPr="00644985">
        <w:rPr>
          <w:i/>
        </w:rPr>
        <w:t>it</w:t>
      </w:r>
      <w:r>
        <w:t xml:space="preserve"> has been designed to help you prepare a basic safety system so you can begin the journey to legislative compliance.</w:t>
      </w:r>
    </w:p>
    <w:p w14:paraId="4501337B" w14:textId="6411911A" w:rsidR="00870C49" w:rsidRDefault="00870C49" w:rsidP="00870C49">
      <w:r>
        <w:t>The kit has two main processes to prepare your safety management system.  Risk management and document control. Risk management is a way that will help you to save your people from harm – and it will also meet your duty under mining health and safety legislation to ensure your operation is safe.</w:t>
      </w:r>
    </w:p>
    <w:p w14:paraId="5A20CB2D" w14:textId="10F879ED" w:rsidR="00870C49" w:rsidRDefault="00870C49" w:rsidP="00870C49">
      <w:r>
        <w:t xml:space="preserve">The term </w:t>
      </w:r>
      <w:r w:rsidRPr="00F6548F">
        <w:t xml:space="preserve">safety management system </w:t>
      </w:r>
      <w:r>
        <w:t xml:space="preserve">(SMS) is used in this kit. </w:t>
      </w:r>
      <w:r w:rsidR="00207970">
        <w:t>It</w:t>
      </w:r>
      <w:r>
        <w:t xml:space="preserve"> includes all the activities that help to manage health and safety risks. It includes actions to prevent injuries or illness from accidents, as well as ‘plans’ or ‘procedures’ that help to reduce the impact of injury or illness if an </w:t>
      </w:r>
      <w:r w:rsidR="009F7C79">
        <w:t>incident</w:t>
      </w:r>
      <w:r>
        <w:t xml:space="preserve"> occurs.</w:t>
      </w:r>
    </w:p>
    <w:p w14:paraId="371F60DA" w14:textId="77777777" w:rsidR="00870C49" w:rsidRDefault="00870C49" w:rsidP="00870C49">
      <w:r>
        <w:t>Using the kit will make the job of creating a safe and healthy mine/quarry/extractive industry operation easier to understand and easier to achieve.</w:t>
      </w:r>
    </w:p>
    <w:p w14:paraId="49D36D6D" w14:textId="7F8610C9" w:rsidR="00870C49" w:rsidRDefault="00870C49" w:rsidP="00870C49">
      <w:pPr>
        <w:pStyle w:val="Heading2"/>
      </w:pPr>
      <w:bookmarkStart w:id="6" w:name="_Toc187218227"/>
      <w:r>
        <w:t xml:space="preserve">Who </w:t>
      </w:r>
      <w:r w:rsidR="002A3423">
        <w:t>is this for</w:t>
      </w:r>
      <w:r>
        <w:t>?</w:t>
      </w:r>
      <w:bookmarkEnd w:id="6"/>
    </w:p>
    <w:p w14:paraId="4F19CD75" w14:textId="4801BEB6" w:rsidR="00870C49" w:rsidRDefault="00870C49" w:rsidP="00870C49">
      <w:pPr>
        <w:spacing w:after="160"/>
      </w:pPr>
      <w:r>
        <w:t xml:space="preserve">This kit has been developed </w:t>
      </w:r>
      <w:r w:rsidR="00207970">
        <w:t>specifically for operators of</w:t>
      </w:r>
      <w:r>
        <w:t xml:space="preserve"> small-scale mines</w:t>
      </w:r>
      <w:r w:rsidR="00207970">
        <w:t xml:space="preserve"> and </w:t>
      </w:r>
      <w:r>
        <w:t>quarrie</w:t>
      </w:r>
      <w:r w:rsidR="00207970">
        <w:t>s.</w:t>
      </w:r>
      <w:r>
        <w:t xml:space="preserve"> It recognises that finding and organising the resources for preparing a SMS can be difficult for a small-scale operation. </w:t>
      </w:r>
    </w:p>
    <w:p w14:paraId="16D0C7D1" w14:textId="77777777" w:rsidR="00870C49" w:rsidRDefault="00870C49" w:rsidP="00870C49">
      <w:pPr>
        <w:pStyle w:val="Heading3"/>
      </w:pPr>
      <w:bookmarkStart w:id="7" w:name="_Toc187218228"/>
      <w:r>
        <w:lastRenderedPageBreak/>
        <w:t>You can use this kit if you:</w:t>
      </w:r>
      <w:bookmarkEnd w:id="7"/>
    </w:p>
    <w:p w14:paraId="628E5486" w14:textId="77777777" w:rsidR="00870C49" w:rsidRDefault="00870C49" w:rsidP="00531CAD">
      <w:pPr>
        <w:numPr>
          <w:ilvl w:val="0"/>
          <w:numId w:val="8"/>
        </w:numPr>
        <w:ind w:left="357" w:hanging="357"/>
      </w:pPr>
      <w:r>
        <w:t>have identified or want to identify hazards or dangers that may injure people working at your site and you want to manage these hazards and prevent accidents</w:t>
      </w:r>
    </w:p>
    <w:p w14:paraId="094D757B" w14:textId="77777777" w:rsidR="00870C49" w:rsidRDefault="00870C49" w:rsidP="00531CAD">
      <w:pPr>
        <w:numPr>
          <w:ilvl w:val="0"/>
          <w:numId w:val="8"/>
        </w:numPr>
        <w:ind w:left="357" w:hanging="357"/>
      </w:pPr>
      <w:r>
        <w:t>have started working and you need to prepare a safety management system</w:t>
      </w:r>
    </w:p>
    <w:p w14:paraId="7BA0B4EA" w14:textId="77777777" w:rsidR="00870C49" w:rsidRDefault="00870C49" w:rsidP="00531CAD">
      <w:pPr>
        <w:numPr>
          <w:ilvl w:val="0"/>
          <w:numId w:val="8"/>
        </w:numPr>
        <w:ind w:left="357" w:hanging="357"/>
      </w:pPr>
      <w:r>
        <w:t>have a safety management system but it is not working well or you want to do better</w:t>
      </w:r>
    </w:p>
    <w:p w14:paraId="5F496EEA" w14:textId="77777777" w:rsidR="00870C49" w:rsidRDefault="00870C49" w:rsidP="00531CAD">
      <w:pPr>
        <w:numPr>
          <w:ilvl w:val="0"/>
          <w:numId w:val="8"/>
        </w:numPr>
        <w:ind w:left="357" w:hanging="357"/>
      </w:pPr>
      <w:r>
        <w:t>have some health and safety procedures in place but they are no longer useful because of changes at the site, such as less or more people, different equipment and machinery, or you are mining or processing in a different way</w:t>
      </w:r>
    </w:p>
    <w:p w14:paraId="1F30F53B" w14:textId="77777777" w:rsidR="00870C49" w:rsidRDefault="00870C49" w:rsidP="00531CAD">
      <w:pPr>
        <w:numPr>
          <w:ilvl w:val="0"/>
          <w:numId w:val="8"/>
        </w:numPr>
        <w:ind w:left="357" w:hanging="357"/>
      </w:pPr>
      <w:r>
        <w:t>did not involve people who work at your site when you put safety management systems in place</w:t>
      </w:r>
    </w:p>
    <w:p w14:paraId="343C9354" w14:textId="77777777" w:rsidR="00870C49" w:rsidRDefault="00870C49" w:rsidP="00531CAD">
      <w:pPr>
        <w:numPr>
          <w:ilvl w:val="0"/>
          <w:numId w:val="8"/>
        </w:numPr>
        <w:ind w:left="357" w:hanging="357"/>
      </w:pPr>
      <w:r>
        <w:t>now know that the mining/quarrying/extractive industry is using safety management systems to manage health and safety at all operations.</w:t>
      </w:r>
    </w:p>
    <w:p w14:paraId="2C38033A" w14:textId="00C528A7" w:rsidR="00870C49" w:rsidRDefault="00870C49" w:rsidP="00870C49">
      <w:pPr>
        <w:pStyle w:val="Heading2"/>
      </w:pPr>
      <w:bookmarkStart w:id="8" w:name="_Toc187218229"/>
      <w:r>
        <w:t xml:space="preserve">What is the </w:t>
      </w:r>
      <w:r w:rsidRPr="00644985">
        <w:rPr>
          <w:i/>
        </w:rPr>
        <w:t xml:space="preserve">Safety </w:t>
      </w:r>
      <w:r w:rsidR="009F7C79">
        <w:rPr>
          <w:i/>
        </w:rPr>
        <w:t>m</w:t>
      </w:r>
      <w:r w:rsidRPr="00644985">
        <w:rPr>
          <w:i/>
        </w:rPr>
        <w:t xml:space="preserve">anagement </w:t>
      </w:r>
      <w:r w:rsidR="009F7C79">
        <w:rPr>
          <w:i/>
        </w:rPr>
        <w:t>k</w:t>
      </w:r>
      <w:r w:rsidRPr="00644985">
        <w:rPr>
          <w:i/>
        </w:rPr>
        <w:t>it</w:t>
      </w:r>
      <w:r>
        <w:t>?</w:t>
      </w:r>
      <w:bookmarkEnd w:id="8"/>
    </w:p>
    <w:p w14:paraId="06CEE4AA" w14:textId="77777777" w:rsidR="009F7C79" w:rsidRDefault="009F7C79" w:rsidP="009F7C79">
      <w:pPr>
        <w:pStyle w:val="Heading3"/>
      </w:pPr>
      <w:bookmarkStart w:id="9" w:name="_Toc187218230"/>
      <w:r>
        <w:t>Overview</w:t>
      </w:r>
      <w:bookmarkEnd w:id="9"/>
    </w:p>
    <w:p w14:paraId="4A26FDA3" w14:textId="77777777" w:rsidR="009F7C79" w:rsidRDefault="009F7C79" w:rsidP="009F7C79">
      <w:pPr>
        <w:pStyle w:val="BodyText"/>
      </w:pPr>
      <w:r>
        <w:t>The kit has two essential parts that form the basis of the SMS. These parts allow you to learn what is required and put in place activities at your site. They are:</w:t>
      </w:r>
    </w:p>
    <w:p w14:paraId="54DD32AD" w14:textId="10C1D080" w:rsidR="009F7C79" w:rsidRDefault="009F7C79" w:rsidP="009F7C79">
      <w:pPr>
        <w:pStyle w:val="BodyText"/>
      </w:pPr>
      <w:r w:rsidRPr="00644985">
        <w:rPr>
          <w:b/>
        </w:rPr>
        <w:t>Part 1:</w:t>
      </w:r>
      <w:r w:rsidRPr="00644985">
        <w:rPr>
          <w:b/>
        </w:rPr>
        <w:tab/>
      </w:r>
      <w:r>
        <w:t>Instructions and information about programs that make up a safety management system.</w:t>
      </w:r>
    </w:p>
    <w:p w14:paraId="44EDF63B" w14:textId="1AD3C500" w:rsidR="009F7C79" w:rsidRDefault="009F7C79" w:rsidP="009F7C79">
      <w:pPr>
        <w:pStyle w:val="BodyText"/>
      </w:pPr>
      <w:r w:rsidRPr="00644985">
        <w:rPr>
          <w:b/>
        </w:rPr>
        <w:t>Part 2:</w:t>
      </w:r>
      <w:r>
        <w:tab/>
        <w:t xml:space="preserve">A fillable SMS template. This part includes information and activities that will form part </w:t>
      </w:r>
      <w:r w:rsidR="002A3423">
        <w:t xml:space="preserve">of, </w:t>
      </w:r>
      <w:r>
        <w:t>or your whole SMS, depending on the size of your operation.</w:t>
      </w:r>
    </w:p>
    <w:p w14:paraId="0C1098A0" w14:textId="269F3FEF" w:rsidR="008858F2" w:rsidRDefault="008858F2" w:rsidP="00531CAD">
      <w:pPr>
        <w:pStyle w:val="Heading3"/>
      </w:pPr>
      <w:bookmarkStart w:id="10" w:name="_Toc187218231"/>
      <w:r>
        <w:t>What is the result?</w:t>
      </w:r>
      <w:bookmarkEnd w:id="3"/>
      <w:bookmarkEnd w:id="10"/>
    </w:p>
    <w:p w14:paraId="73BBEAD8" w14:textId="69BDDBF7" w:rsidR="008858F2" w:rsidRDefault="008858F2">
      <w:pPr>
        <w:pStyle w:val="BodyText"/>
      </w:pPr>
      <w:r>
        <w:t xml:space="preserve">When you and the </w:t>
      </w:r>
      <w:r w:rsidR="00F6548F">
        <w:t>workers</w:t>
      </w:r>
      <w:r>
        <w:t xml:space="preserve"> have </w:t>
      </w:r>
      <w:r w:rsidR="00207970">
        <w:t>completed</w:t>
      </w:r>
      <w:r>
        <w:t xml:space="preserve"> the activities in this kit you </w:t>
      </w:r>
      <w:r w:rsidR="00207970">
        <w:t>should</w:t>
      </w:r>
      <w:r>
        <w:t xml:space="preserve"> have a SMS that is suited to your operation and addresses the hazards you face.</w:t>
      </w:r>
    </w:p>
    <w:p w14:paraId="0B2D5BF2" w14:textId="77777777" w:rsidR="008858F2" w:rsidRDefault="008858F2">
      <w:pPr>
        <w:pStyle w:val="BodyText"/>
      </w:pPr>
      <w:r>
        <w:t xml:space="preserve">The completed SMS is an active document. It will help you </w:t>
      </w:r>
      <w:r w:rsidR="00F6548F">
        <w:t xml:space="preserve">to </w:t>
      </w:r>
      <w:r>
        <w:t>combine health and safety with all other work at your site. It may safeguard the operation from dangers and comply with health and safety legislation.</w:t>
      </w:r>
    </w:p>
    <w:p w14:paraId="68103F5C" w14:textId="25216670" w:rsidR="008858F2" w:rsidRDefault="008858F2">
      <w:pPr>
        <w:pStyle w:val="BodyText"/>
      </w:pPr>
      <w:r>
        <w:t>You do not need occupational health and safety expertise</w:t>
      </w:r>
      <w:r w:rsidR="00207970">
        <w:t xml:space="preserve"> to utilise this kit, h</w:t>
      </w:r>
      <w:r>
        <w:t>owever, this ki</w:t>
      </w:r>
      <w:r w:rsidR="00F6548F">
        <w:t>t does recognise that you have ‘experts’</w:t>
      </w:r>
      <w:r>
        <w:t>, that is, people at your site that may have worked for many years in the mining/quarrying/extractive industry.</w:t>
      </w:r>
    </w:p>
    <w:p w14:paraId="525BA43B" w14:textId="77777777" w:rsidR="008858F2" w:rsidRDefault="008858F2">
      <w:pPr>
        <w:pStyle w:val="BodyText"/>
      </w:pPr>
      <w:r>
        <w:t xml:space="preserve">Consultation and communication is the key to using this kit. </w:t>
      </w:r>
      <w:r w:rsidR="00F6548F">
        <w:t>Workers</w:t>
      </w:r>
      <w:r>
        <w:t xml:space="preserve"> must be involved in the preparation of the programs that make up the safety management system. Good leadership is required on your part to achieve success and to get things happening and to keep things moving.</w:t>
      </w:r>
    </w:p>
    <w:p w14:paraId="1E9C3812" w14:textId="77777777" w:rsidR="00BD0998" w:rsidRDefault="00BD0998">
      <w:pPr>
        <w:pStyle w:val="BodyText"/>
      </w:pPr>
    </w:p>
    <w:p w14:paraId="20B85649" w14:textId="77777777" w:rsidR="003804DB" w:rsidRDefault="00F6548F" w:rsidP="00531CAD">
      <w:pPr>
        <w:pStyle w:val="Heading3"/>
      </w:pPr>
      <w:bookmarkStart w:id="11" w:name="_Toc515373038"/>
      <w:bookmarkStart w:id="12" w:name="_Toc187218232"/>
      <w:r>
        <w:lastRenderedPageBreak/>
        <w:t>Part 1: Reference material and information</w:t>
      </w:r>
      <w:bookmarkEnd w:id="11"/>
      <w:bookmarkEnd w:id="12"/>
    </w:p>
    <w:p w14:paraId="5AD2E2BE" w14:textId="77777777" w:rsidR="00F6548F" w:rsidRDefault="00F6548F" w:rsidP="00531CAD">
      <w:r>
        <w:t>This part of the kit has information that may help to prepare a safety management system. It identifies what is expected, that is, our industry standards, in the programs that make up the system. The purpose of the reference material and information is to get you started. It gives you a base from which you may seek more information from other sources.</w:t>
      </w:r>
    </w:p>
    <w:p w14:paraId="67518403" w14:textId="77777777" w:rsidR="00F6548F" w:rsidRDefault="00F6548F" w:rsidP="00531CAD">
      <w:r>
        <w:t>The first part starts the process of preparing a SMS in a systematic way by:</w:t>
      </w:r>
    </w:p>
    <w:p w14:paraId="3D4263FF" w14:textId="77777777" w:rsidR="00F6548F" w:rsidRDefault="00F6548F" w:rsidP="00531CAD">
      <w:pPr>
        <w:pStyle w:val="ListParagraph"/>
        <w:numPr>
          <w:ilvl w:val="0"/>
          <w:numId w:val="9"/>
        </w:numPr>
        <w:ind w:left="357" w:hanging="357"/>
        <w:contextualSpacing w:val="0"/>
      </w:pPr>
      <w:r>
        <w:t>supplying information that explains responsibilities and roles of people who work at your operation.</w:t>
      </w:r>
    </w:p>
    <w:p w14:paraId="3702FF9C" w14:textId="77777777" w:rsidR="00F6548F" w:rsidRDefault="00F6548F" w:rsidP="00531CAD">
      <w:pPr>
        <w:pStyle w:val="ListParagraph"/>
        <w:numPr>
          <w:ilvl w:val="0"/>
          <w:numId w:val="9"/>
        </w:numPr>
        <w:ind w:left="357" w:hanging="357"/>
        <w:contextualSpacing w:val="0"/>
      </w:pPr>
      <w:r>
        <w:t>suggesting a set of health and safety responsibilities that help establish a risk management approach by identifying hazards, assessing what the outcomes may be from these hazards and controlling the risks associated with these hazards.</w:t>
      </w:r>
    </w:p>
    <w:p w14:paraId="0914D293" w14:textId="77777777" w:rsidR="00F6548F" w:rsidRDefault="00F6548F" w:rsidP="00531CAD">
      <w:r>
        <w:t>To get the best result, read the information supplied. You may wish to read each reference section before preparing the accompanying program in the SMS template.</w:t>
      </w:r>
    </w:p>
    <w:p w14:paraId="7EDF0F24" w14:textId="77777777" w:rsidR="00F6548F" w:rsidRDefault="00F6548F" w:rsidP="00531CAD">
      <w:pPr>
        <w:pStyle w:val="Heading3"/>
      </w:pPr>
      <w:bookmarkStart w:id="13" w:name="_Toc515373039"/>
      <w:bookmarkStart w:id="14" w:name="_Toc187218233"/>
      <w:r w:rsidRPr="00531CAD">
        <w:rPr>
          <w:rStyle w:val="Heading3Char"/>
        </w:rPr>
        <w:t>P</w:t>
      </w:r>
      <w:r>
        <w:t>art 2: Safety management system template</w:t>
      </w:r>
      <w:bookmarkEnd w:id="13"/>
      <w:bookmarkEnd w:id="14"/>
    </w:p>
    <w:p w14:paraId="4E54CBB1" w14:textId="71B1A816" w:rsidR="00F6548F" w:rsidRDefault="00F6548F" w:rsidP="00531CAD">
      <w:r>
        <w:t>This will assist in preparing your own SMS. This part of the kit requires you and your workers to progress through the programs and complete information as you go.</w:t>
      </w:r>
    </w:p>
    <w:p w14:paraId="261729A2" w14:textId="77777777" w:rsidR="00F6548F" w:rsidRPr="00E5576B" w:rsidRDefault="00F6548F" w:rsidP="00531CAD">
      <w:r w:rsidRPr="00E5576B">
        <w:t>The purpose is to produce a safer operation, not to prepare a set of documents that sit in a cupboard in an office. It should be understood that the completion of the SMS template would provide a set of rules and procedures for managing health and safety at your site. However, it is not until you actually put it into practice that you will start to see the benefits.</w:t>
      </w:r>
    </w:p>
    <w:p w14:paraId="61A4E7A5" w14:textId="01D0919C" w:rsidR="00F6548F" w:rsidRDefault="00F6548F" w:rsidP="00531CAD">
      <w:r>
        <w:t xml:space="preserve">A </w:t>
      </w:r>
      <w:r w:rsidRPr="002E1FE8">
        <w:t>website link has been supplied that includes the template and forms used. The website link</w:t>
      </w:r>
      <w:r>
        <w:t xml:space="preserve"> also contains the general workplace inspection checklist. You may wish to use these forms at your site or create your own (the forms can be adjusted for your operation). If you do not have a computer you can </w:t>
      </w:r>
      <w:r w:rsidR="009F35DC">
        <w:t>photo</w:t>
      </w:r>
      <w:r>
        <w:t>copy the forms that you need.</w:t>
      </w:r>
    </w:p>
    <w:p w14:paraId="0E577CD6" w14:textId="77777777" w:rsidR="00F6548F" w:rsidRDefault="00F6548F" w:rsidP="00531CAD">
      <w:r>
        <w:t>The SMS template is divided into programs to help you prepare your safety management system.  Each program includes:</w:t>
      </w:r>
    </w:p>
    <w:p w14:paraId="4D5CD3B1" w14:textId="66F7938A" w:rsidR="00F6548F" w:rsidRDefault="009F35DC" w:rsidP="00531CAD">
      <w:pPr>
        <w:pStyle w:val="ListParagraph"/>
        <w:numPr>
          <w:ilvl w:val="0"/>
          <w:numId w:val="10"/>
        </w:numPr>
        <w:ind w:left="357" w:hanging="357"/>
        <w:contextualSpacing w:val="0"/>
      </w:pPr>
      <w:r>
        <w:t>Instructions and i</w:t>
      </w:r>
      <w:r w:rsidR="00F6548F">
        <w:t xml:space="preserve">nformation that will assist in preparing the program and procedures that give effect to the program. The information is further divided into sections that explain what is required and </w:t>
      </w:r>
      <w:r>
        <w:t>what you need to do.</w:t>
      </w:r>
    </w:p>
    <w:p w14:paraId="7D31FEBF" w14:textId="0F66DF66" w:rsidR="00F6548F" w:rsidRDefault="009F35DC" w:rsidP="00531CAD">
      <w:pPr>
        <w:pStyle w:val="ListParagraph"/>
        <w:numPr>
          <w:ilvl w:val="0"/>
          <w:numId w:val="10"/>
        </w:numPr>
        <w:ind w:left="357" w:hanging="357"/>
        <w:contextualSpacing w:val="0"/>
      </w:pPr>
      <w:r>
        <w:t>T</w:t>
      </w:r>
      <w:r w:rsidR="00F6548F">
        <w:t>emplates (</w:t>
      </w:r>
      <w:r>
        <w:t>fillable Word forms or printable to be handwritten out</w:t>
      </w:r>
      <w:r w:rsidR="00F6548F">
        <w:t>). This is the do-it-yourself section of each program. You prepare each program with people who work at your site by filling in the blank (</w:t>
      </w:r>
      <w:r w:rsidR="00F6548F">
        <w:tab/>
        <w:t xml:space="preserve">) spaces </w:t>
      </w:r>
      <w:r>
        <w:t xml:space="preserve">and forms </w:t>
      </w:r>
      <w:r w:rsidR="00F6548F">
        <w:t>with agreed information.</w:t>
      </w:r>
    </w:p>
    <w:p w14:paraId="0206D03D" w14:textId="315B8FD1" w:rsidR="00F6548F" w:rsidRDefault="009F35DC" w:rsidP="00531CAD">
      <w:r>
        <w:t>Use</w:t>
      </w:r>
      <w:r w:rsidR="00F6548F">
        <w:t xml:space="preserve"> a site diary to support risk management and document control. </w:t>
      </w:r>
    </w:p>
    <w:p w14:paraId="2B7960EF" w14:textId="6338EBB4" w:rsidR="007E0089" w:rsidRDefault="007E0089"/>
    <w:p w14:paraId="6A88765B" w14:textId="60BDA875" w:rsidR="007E0089" w:rsidRDefault="007E0089"/>
    <w:p w14:paraId="1031707B" w14:textId="2CBA587B" w:rsidR="007E0089" w:rsidRDefault="007E0089"/>
    <w:p w14:paraId="53B4D5FB" w14:textId="19DF714E" w:rsidR="007E0089" w:rsidRDefault="007E0089"/>
    <w:p w14:paraId="5B81D9F8" w14:textId="68EC1732" w:rsidR="007E0089" w:rsidRDefault="007E0089"/>
    <w:p w14:paraId="1F93EC7E" w14:textId="2A2286FE" w:rsidR="007E0089" w:rsidRDefault="007E0089"/>
    <w:p w14:paraId="5D6F7A64" w14:textId="03E12614" w:rsidR="007E0089" w:rsidRDefault="00D90819">
      <w:r>
        <w:rPr>
          <w:noProof/>
        </w:rPr>
        <w:lastRenderedPageBreak/>
        <mc:AlternateContent>
          <mc:Choice Requires="wps">
            <w:drawing>
              <wp:anchor distT="0" distB="0" distL="114300" distR="114300" simplePos="0" relativeHeight="251663360" behindDoc="0" locked="0" layoutInCell="1" allowOverlap="1" wp14:anchorId="5E77C9F6" wp14:editId="3D4306F6">
                <wp:simplePos x="0" y="0"/>
                <wp:positionH relativeFrom="margin">
                  <wp:posOffset>261620</wp:posOffset>
                </wp:positionH>
                <wp:positionV relativeFrom="paragraph">
                  <wp:posOffset>-209550</wp:posOffset>
                </wp:positionV>
                <wp:extent cx="6019165" cy="1333500"/>
                <wp:effectExtent l="19050" t="19050" r="19685" b="19050"/>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165" cy="1333500"/>
                        </a:xfrm>
                        <a:prstGeom prst="roundRect">
                          <a:avLst>
                            <a:gd name="adj" fmla="val 6111"/>
                          </a:avLst>
                        </a:prstGeom>
                        <a:solidFill>
                          <a:srgbClr val="FFFFFF"/>
                        </a:solidFill>
                        <a:ln w="28575" cmpd="sng">
                          <a:solidFill>
                            <a:srgbClr val="0A7CB9"/>
                          </a:solidFill>
                          <a:round/>
                          <a:headEnd/>
                          <a:tailEnd/>
                        </a:ln>
                      </wps:spPr>
                      <wps:txbx>
                        <w:txbxContent>
                          <w:p w14:paraId="70A60494" w14:textId="77777777" w:rsidR="00D676FE" w:rsidRDefault="00D676FE"/>
                          <w:p w14:paraId="2019F78D" w14:textId="77777777" w:rsidR="00D676FE" w:rsidRDefault="00D676FE"/>
                          <w:p w14:paraId="2C0A8ABE" w14:textId="55632917" w:rsidR="00D676FE" w:rsidRDefault="00D676FE">
                            <w:r w:rsidRPr="00531CAD">
                              <w:rPr>
                                <w:rFonts w:ascii="Gibson" w:hAnsi="Gibson"/>
                              </w:rPr>
                              <w:t>Hint: When you have completed each program, you can create a separate folder to keep all your documents together. The yellow pages and the Part 1: reference material can be removed and filed for reference according to the document control program you will prepare.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77C9F6" id="Rectangle: Rounded Corners 27" o:spid="_x0000_s1027" style="position:absolute;margin-left:20.6pt;margin-top:-16.5pt;width:473.95pt;height:1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" strokecolor="#0a7cb9" strokeweight="2.25pt">
                <v:textbox>
                  <w:txbxContent>
                    <w:p w14:paraId="70A60494" w14:textId="77777777" w:rsidR="00D676FE" w:rsidRDefault="00D676FE"/>
                    <w:p w14:paraId="2019F78D" w14:textId="77777777" w:rsidR="00D676FE" w:rsidRDefault="00D676FE"/>
                    <w:p w14:paraId="2C0A8ABE" w14:textId="55632917" w:rsidR="00D676FE" w:rsidRDefault="00D676FE">
                      <w:r w:rsidRPr="00531CAD">
                        <w:rPr>
                          <w:rFonts w:ascii="Gibson" w:hAnsi="Gibson"/>
                        </w:rPr>
                        <w:t>Hint: When you have completed each program, you can create a separate folder to keep all your documents together. The yellow pages and the Part 1: reference material can be removed and filed for reference according to the document control program you will prepare.</w:t>
                      </w:r>
                    </w:p>
                  </w:txbxContent>
                </v:textbox>
                <w10:wrap anchorx="margin"/>
              </v:roundrect>
            </w:pict>
          </mc:Fallback>
        </mc:AlternateContent>
      </w:r>
      <w:r>
        <w:rPr>
          <w:noProof/>
        </w:rPr>
        <mc:AlternateContent>
          <mc:Choice Requires="wpg">
            <w:drawing>
              <wp:anchor distT="0" distB="0" distL="114300" distR="114300" simplePos="0" relativeHeight="251665408" behindDoc="0" locked="0" layoutInCell="1" allowOverlap="1" wp14:anchorId="431702EF" wp14:editId="41FB146A">
                <wp:simplePos x="0" y="0"/>
                <wp:positionH relativeFrom="column">
                  <wp:posOffset>280670</wp:posOffset>
                </wp:positionH>
                <wp:positionV relativeFrom="paragraph">
                  <wp:posOffset>-196215</wp:posOffset>
                </wp:positionV>
                <wp:extent cx="3904615" cy="585470"/>
                <wp:effectExtent l="10160" t="14605"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4615" cy="585470"/>
                          <a:chOff x="1411" y="5258"/>
                          <a:chExt cx="6149" cy="922"/>
                        </a:xfrm>
                      </wpg:grpSpPr>
                      <wps:wsp>
                        <wps:cNvPr id="30" name="AutoShape 11"/>
                        <wps:cNvSpPr>
                          <a:spLocks noChangeArrowheads="1"/>
                        </wps:cNvSpPr>
                        <wps:spPr bwMode="auto">
                          <a:xfrm>
                            <a:off x="1411" y="5258"/>
                            <a:ext cx="6149" cy="922"/>
                          </a:xfrm>
                          <a:prstGeom prst="roundRect">
                            <a:avLst>
                              <a:gd name="adj" fmla="val 50000"/>
                            </a:avLst>
                          </a:prstGeom>
                          <a:solidFill>
                            <a:srgbClr val="0A7C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12"/>
                        <wps:cNvSpPr>
                          <a:spLocks noChangeArrowheads="1"/>
                        </wps:cNvSpPr>
                        <wps:spPr bwMode="auto">
                          <a:xfrm>
                            <a:off x="1419" y="5258"/>
                            <a:ext cx="934" cy="876"/>
                          </a:xfrm>
                          <a:prstGeom prst="ellipse">
                            <a:avLst/>
                          </a:prstGeom>
                          <a:solidFill>
                            <a:schemeClr val="bg1">
                              <a:lumMod val="100000"/>
                              <a:lumOff val="0"/>
                            </a:schemeClr>
                          </a:solidFill>
                          <a:ln w="28575" cmpd="sng">
                            <a:solidFill>
                              <a:srgbClr val="0A7CB9"/>
                            </a:solidFill>
                            <a:round/>
                            <a:headEnd/>
                            <a:tailEnd/>
                          </a:ln>
                        </wps:spPr>
                        <wps:bodyPr rot="0" vert="horz" wrap="square" lIns="91440" tIns="45720" rIns="91440" bIns="45720" anchor="t" anchorCtr="0" upright="1">
                          <a:noAutofit/>
                        </wps:bodyPr>
                      </wps:wsp>
                      <pic:pic xmlns:pic="http://schemas.openxmlformats.org/drawingml/2006/picture">
                        <pic:nvPicPr>
                          <pic:cNvPr id="288" name="Picture 13" descr="C:\Users\stoopk\Pictures\spotlight.PNG"/>
                          <pic:cNvPicPr>
                            <a:picLocks noChangeAspect="1" noChangeArrowheads="1"/>
                          </pic:cNvPicPr>
                        </pic:nvPicPr>
                        <pic:blipFill>
                          <a:blip r:embed="rId18">
                            <a:extLst>
                              <a:ext uri="{28A0092B-C50C-407E-A947-70E740481C1C}">
                                <a14:useLocalDpi xmlns:a14="http://schemas.microsoft.com/office/drawing/2010/main" val="0"/>
                              </a:ext>
                            </a:extLst>
                          </a:blip>
                          <a:srcRect r="15712"/>
                          <a:stretch>
                            <a:fillRect/>
                          </a:stretch>
                        </pic:blipFill>
                        <pic:spPr bwMode="auto">
                          <a:xfrm>
                            <a:off x="1642" y="5417"/>
                            <a:ext cx="45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C61492" id="Group 29" o:spid="_x0000_s1026" style="position:absolute;margin-left:22.1pt;margin-top:-15.45pt;width:307.45pt;height:46.1pt;z-index:251665408" coordorigin="1411,5258" coordsize="6149,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">
                <v:roundrect id="AutoShape 11" o:spid="_x0000_s1027" style="position:absolute;left:1411;top:5258;width:6149;height:92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" fillcolor="#0a7cb9" stroked="f"/>
                <v:oval id="Oval 12" o:spid="_x0000_s1028" style="position:absolute;left:1419;top:5258;width:934;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" fillcolor="white [3212]" strokecolor="#0a7cb9"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1642;top:5417;width:45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">
                  <v:imagedata r:id="rId19" o:title="spotlight" cropright="10297f"/>
                </v:shape>
              </v:group>
            </w:pict>
          </mc:Fallback>
        </mc:AlternateContent>
      </w:r>
      <w:r>
        <w:rPr>
          <w:noProof/>
        </w:rPr>
        <mc:AlternateContent>
          <mc:Choice Requires="wps">
            <w:drawing>
              <wp:anchor distT="0" distB="0" distL="114300" distR="114300" simplePos="0" relativeHeight="251664384" behindDoc="0" locked="0" layoutInCell="1" allowOverlap="1" wp14:anchorId="64D87119" wp14:editId="4F447D09">
                <wp:simplePos x="0" y="0"/>
                <wp:positionH relativeFrom="column">
                  <wp:posOffset>426085</wp:posOffset>
                </wp:positionH>
                <wp:positionV relativeFrom="paragraph">
                  <wp:posOffset>0</wp:posOffset>
                </wp:positionV>
                <wp:extent cx="3131185" cy="417195"/>
                <wp:effectExtent l="2540" t="1270" r="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BC234" w14:textId="77777777" w:rsidR="00D676FE" w:rsidRPr="008A74CE" w:rsidRDefault="00D676FE">
                            <w:pPr>
                              <w:rPr>
                                <w:rFonts w:ascii="Gibson" w:hAnsi="Gibson"/>
                              </w:rPr>
                            </w:pPr>
                            <w:r w:rsidRPr="008A74CE">
                              <w:t>Spotlight:</w:t>
                            </w:r>
                            <w:r w:rsidRPr="008A74CE">
                              <w:rPr>
                                <w:rFonts w:ascii="Gibson" w:hAnsi="Gibson"/>
                              </w:rPr>
                              <w:t xml:space="preserve"> 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87119" id="_x0000_t202" coordsize="21600,21600" o:spt="202" path="m,l,21600r21600,l21600,xe">
                <v:stroke joinstyle="miter"/>
                <v:path gradientshapeok="t" o:connecttype="rect"/>
              </v:shapetype>
              <v:shape id="Text Box 28" o:spid="_x0000_s1028" type="#_x0000_t202" style="position:absolute;margin-left:33.55pt;margin-top:0;width:246.55pt;height:3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" filled="f" stroked="f">
                <v:textbox>
                  <w:txbxContent>
                    <w:p w14:paraId="348BC234" w14:textId="77777777" w:rsidR="00D676FE" w:rsidRPr="008A74CE" w:rsidRDefault="00D676FE">
                      <w:pPr>
                        <w:rPr>
                          <w:rFonts w:ascii="Gibson" w:hAnsi="Gibson"/>
                        </w:rPr>
                      </w:pPr>
                      <w:r w:rsidRPr="008A74CE">
                        <w:t>Spotlight:</w:t>
                      </w:r>
                      <w:r w:rsidRPr="008A74CE">
                        <w:rPr>
                          <w:rFonts w:ascii="Gibson" w:hAnsi="Gibson"/>
                        </w:rPr>
                        <w:t xml:space="preserve"> xxx</w:t>
                      </w:r>
                    </w:p>
                  </w:txbxContent>
                </v:textbox>
              </v:shape>
            </w:pict>
          </mc:Fallback>
        </mc:AlternateContent>
      </w:r>
    </w:p>
    <w:p w14:paraId="18B73369" w14:textId="77777777" w:rsidR="007E0089" w:rsidRDefault="007E0089"/>
    <w:p w14:paraId="2807CA22" w14:textId="77777777" w:rsidR="00D90819" w:rsidRDefault="00D90819"/>
    <w:p w14:paraId="6BB3D104" w14:textId="77777777" w:rsidR="00D90819" w:rsidRDefault="00D90819"/>
    <w:p w14:paraId="7A9FDFDA" w14:textId="77777777" w:rsidR="00D90819" w:rsidRDefault="00D90819"/>
    <w:p w14:paraId="69ED5221" w14:textId="77777777" w:rsidR="00C15CD7" w:rsidRDefault="00C15CD7" w:rsidP="00531CAD">
      <w:pPr>
        <w:pStyle w:val="Heading2"/>
      </w:pPr>
      <w:bookmarkStart w:id="15" w:name="_Toc515373040"/>
      <w:bookmarkStart w:id="16" w:name="_Toc187218234"/>
      <w:r>
        <w:t>Further information</w:t>
      </w:r>
      <w:bookmarkEnd w:id="15"/>
      <w:bookmarkEnd w:id="16"/>
    </w:p>
    <w:p w14:paraId="5074AF01" w14:textId="056A9053" w:rsidR="00C15CD7" w:rsidRPr="006F6AB7" w:rsidRDefault="009F35DC" w:rsidP="00531CAD">
      <w:pPr>
        <w:pStyle w:val="ListParagraph"/>
        <w:numPr>
          <w:ilvl w:val="0"/>
          <w:numId w:val="12"/>
        </w:numPr>
        <w:ind w:left="357" w:hanging="357"/>
        <w:contextualSpacing w:val="0"/>
      </w:pPr>
      <w:r>
        <w:rPr>
          <w:lang w:val="de-DE"/>
        </w:rPr>
        <w:t xml:space="preserve">WA  </w:t>
      </w:r>
      <w:r w:rsidR="00C15CD7" w:rsidRPr="00E5576B">
        <w:rPr>
          <w:lang w:val="de-DE"/>
        </w:rPr>
        <w:t>www.dmp.wa.gov.au/Safety/Safety-335.aspx</w:t>
      </w:r>
    </w:p>
    <w:p w14:paraId="276A8C3C" w14:textId="308D5E9A" w:rsidR="00C15CD7" w:rsidRDefault="00C15CD7" w:rsidP="00531CAD">
      <w:pPr>
        <w:pStyle w:val="ListParagraph"/>
        <w:numPr>
          <w:ilvl w:val="0"/>
          <w:numId w:val="12"/>
        </w:numPr>
        <w:ind w:left="357" w:hanging="357"/>
        <w:contextualSpacing w:val="0"/>
      </w:pPr>
      <w:r w:rsidRPr="002D22D2">
        <w:t xml:space="preserve">NSW </w:t>
      </w:r>
      <w:r w:rsidRPr="000418D6">
        <w:t>www.resources.nsw.gov.au/safety</w:t>
      </w:r>
      <w:r>
        <w:t xml:space="preserve">  </w:t>
      </w:r>
    </w:p>
    <w:p w14:paraId="3D92AF97" w14:textId="54DD392B" w:rsidR="00C15CD7" w:rsidRPr="006F6AB7" w:rsidRDefault="009F35DC" w:rsidP="00531CAD">
      <w:pPr>
        <w:pStyle w:val="ListParagraph"/>
        <w:numPr>
          <w:ilvl w:val="0"/>
          <w:numId w:val="12"/>
        </w:numPr>
        <w:ind w:left="357" w:hanging="357"/>
        <w:contextualSpacing w:val="0"/>
      </w:pPr>
      <w:r>
        <w:rPr>
          <w:lang w:val="it-IT"/>
        </w:rPr>
        <w:t xml:space="preserve">SA </w:t>
      </w:r>
      <w:r w:rsidR="00C15CD7" w:rsidRPr="00E5576B">
        <w:rPr>
          <w:lang w:val="it-IT"/>
        </w:rPr>
        <w:t>www.safework.sa.gov.au/show_page.jsp?id=112379</w:t>
      </w:r>
    </w:p>
    <w:p w14:paraId="3F670CDF" w14:textId="0FB5F582" w:rsidR="00C15CD7" w:rsidRDefault="00C15CD7" w:rsidP="00531CAD">
      <w:pPr>
        <w:pStyle w:val="ListParagraph"/>
        <w:numPr>
          <w:ilvl w:val="0"/>
          <w:numId w:val="12"/>
        </w:numPr>
        <w:ind w:left="357" w:hanging="357"/>
        <w:contextualSpacing w:val="0"/>
      </w:pPr>
      <w:r w:rsidRPr="002D22D2">
        <w:t xml:space="preserve">Tas </w:t>
      </w:r>
      <w:r w:rsidRPr="003658C8">
        <w:t>worksafe.tas.gov.au/safety</w:t>
      </w:r>
    </w:p>
    <w:p w14:paraId="6F6598C2" w14:textId="23C50963" w:rsidR="00C15CD7" w:rsidRDefault="00C15CD7" w:rsidP="00531CAD">
      <w:pPr>
        <w:pStyle w:val="ListParagraph"/>
        <w:numPr>
          <w:ilvl w:val="0"/>
          <w:numId w:val="12"/>
        </w:numPr>
        <w:ind w:left="357" w:hanging="357"/>
        <w:contextualSpacing w:val="0"/>
      </w:pPr>
      <w:r>
        <w:t xml:space="preserve">Qld </w:t>
      </w:r>
      <w:r w:rsidRPr="006F6AB7">
        <w:t>www.worksafe.qld.gov.au/mining</w:t>
      </w:r>
    </w:p>
    <w:p w14:paraId="27A22AD6" w14:textId="2DEC1AF3" w:rsidR="00C15CD7" w:rsidRDefault="00C15CD7" w:rsidP="00531CAD">
      <w:pPr>
        <w:pStyle w:val="ListParagraph"/>
        <w:numPr>
          <w:ilvl w:val="0"/>
          <w:numId w:val="12"/>
        </w:numPr>
        <w:ind w:left="357" w:hanging="357"/>
        <w:contextualSpacing w:val="0"/>
      </w:pPr>
      <w:r>
        <w:t xml:space="preserve">Vic </w:t>
      </w:r>
      <w:r w:rsidRPr="000418D6">
        <w:t>www.vwa.vic.gov.au/safety-and-prevention/your-industry/mines</w:t>
      </w:r>
    </w:p>
    <w:p w14:paraId="13521E00" w14:textId="5F6A7C90" w:rsidR="00C15CD7" w:rsidRDefault="00C15CD7" w:rsidP="00531CAD">
      <w:pPr>
        <w:pStyle w:val="ListParagraph"/>
        <w:numPr>
          <w:ilvl w:val="0"/>
          <w:numId w:val="12"/>
        </w:numPr>
        <w:ind w:left="357" w:hanging="357"/>
        <w:contextualSpacing w:val="0"/>
      </w:pPr>
      <w:r>
        <w:t xml:space="preserve">NT </w:t>
      </w:r>
      <w:r w:rsidRPr="006F6AB7">
        <w:t>www.worksafe.nt.gov.au/SafetyAndPreventions/Pages/mining.aspx</w:t>
      </w:r>
    </w:p>
    <w:p w14:paraId="505599B3" w14:textId="29A283DA" w:rsidR="00C15CD7" w:rsidRDefault="00C15CD7" w:rsidP="00531CAD">
      <w:pPr>
        <w:pStyle w:val="ListParagraph"/>
        <w:numPr>
          <w:ilvl w:val="0"/>
          <w:numId w:val="12"/>
        </w:numPr>
        <w:ind w:left="357" w:hanging="357"/>
        <w:contextualSpacing w:val="0"/>
      </w:pPr>
      <w:r>
        <w:t xml:space="preserve">PNG </w:t>
      </w:r>
      <w:r w:rsidRPr="00B463CE">
        <w:t>www.mra.gov.pg/</w:t>
      </w:r>
    </w:p>
    <w:p w14:paraId="7EF64E9A" w14:textId="5BB73203" w:rsidR="00C15CD7" w:rsidRPr="00E5576B" w:rsidRDefault="009F35DC" w:rsidP="00531CAD">
      <w:pPr>
        <w:pStyle w:val="ListParagraph"/>
        <w:numPr>
          <w:ilvl w:val="0"/>
          <w:numId w:val="12"/>
        </w:numPr>
        <w:ind w:left="357" w:hanging="357"/>
        <w:contextualSpacing w:val="0"/>
        <w:rPr>
          <w:lang w:val="de-DE"/>
        </w:rPr>
      </w:pPr>
      <w:r>
        <w:rPr>
          <w:lang w:val="de-DE"/>
        </w:rPr>
        <w:t xml:space="preserve">NZ </w:t>
      </w:r>
      <w:r w:rsidR="00C15CD7" w:rsidRPr="00E5576B">
        <w:rPr>
          <w:lang w:val="de-DE"/>
        </w:rPr>
        <w:t>worksafe.govt.nz/</w:t>
      </w:r>
    </w:p>
    <w:p w14:paraId="0688586B" w14:textId="77777777" w:rsidR="009F35DC" w:rsidRDefault="009F35DC">
      <w:pPr>
        <w:pStyle w:val="BodyText"/>
      </w:pPr>
    </w:p>
    <w:p w14:paraId="4A325D56" w14:textId="5A3E8D2C" w:rsidR="00C15CD7" w:rsidRDefault="00C15CD7">
      <w:pPr>
        <w:pStyle w:val="BodyText"/>
      </w:pPr>
      <w:r>
        <w:t>Institute of Quarrying</w:t>
      </w:r>
    </w:p>
    <w:p w14:paraId="09337B98" w14:textId="77777777" w:rsidR="00C15CD7" w:rsidRDefault="00C15CD7" w:rsidP="000F54C8">
      <w:pPr>
        <w:pStyle w:val="ListParagraph"/>
        <w:numPr>
          <w:ilvl w:val="0"/>
          <w:numId w:val="12"/>
        </w:numPr>
        <w:ind w:left="357" w:hanging="357"/>
        <w:contextualSpacing w:val="0"/>
      </w:pPr>
      <w:r>
        <w:t>Health and Safety in quarries</w:t>
      </w:r>
    </w:p>
    <w:p w14:paraId="17193769" w14:textId="77777777" w:rsidR="00C15CD7" w:rsidRDefault="00C15CD7">
      <w:pPr>
        <w:pStyle w:val="BodyText"/>
      </w:pPr>
      <w:r>
        <w:t>Resources Regulator</w:t>
      </w:r>
    </w:p>
    <w:p w14:paraId="3D6F6BAB" w14:textId="77777777" w:rsidR="00C15CD7" w:rsidRDefault="00C15CD7" w:rsidP="000F54C8">
      <w:pPr>
        <w:pStyle w:val="ListParagraph"/>
        <w:numPr>
          <w:ilvl w:val="0"/>
          <w:numId w:val="12"/>
        </w:numPr>
        <w:ind w:left="357" w:hanging="357"/>
        <w:contextualSpacing w:val="0"/>
      </w:pPr>
      <w:r>
        <w:t>MDG 15</w:t>
      </w:r>
      <w:r>
        <w:tab/>
        <w:t>Guideline for Mobile Transport Equipment in Use in Mines</w:t>
      </w:r>
    </w:p>
    <w:p w14:paraId="7682659F" w14:textId="77777777" w:rsidR="00C15CD7" w:rsidRDefault="00C15CD7" w:rsidP="000F54C8">
      <w:pPr>
        <w:pStyle w:val="ListParagraph"/>
        <w:numPr>
          <w:ilvl w:val="0"/>
          <w:numId w:val="12"/>
        </w:numPr>
        <w:ind w:left="357" w:hanging="357"/>
        <w:contextualSpacing w:val="0"/>
      </w:pPr>
      <w:r w:rsidRPr="006051DA">
        <w:t>MDG 1010</w:t>
      </w:r>
      <w:r w:rsidRPr="006051DA">
        <w:tab/>
        <w:t>Minerals Industry Safety &amp; Health Risk Management G</w:t>
      </w:r>
      <w:r>
        <w:t>uideline 2011</w:t>
      </w:r>
    </w:p>
    <w:p w14:paraId="03817130" w14:textId="77777777" w:rsidR="00C15CD7" w:rsidRDefault="00C15CD7" w:rsidP="000F54C8">
      <w:pPr>
        <w:pStyle w:val="ListParagraph"/>
        <w:numPr>
          <w:ilvl w:val="0"/>
          <w:numId w:val="12"/>
        </w:numPr>
        <w:ind w:left="357" w:hanging="357"/>
        <w:contextualSpacing w:val="0"/>
      </w:pPr>
      <w:r>
        <w:t>Risk Management Pocket Guide</w:t>
      </w:r>
    </w:p>
    <w:p w14:paraId="17DFEB9F" w14:textId="77777777" w:rsidR="00C15CD7" w:rsidRDefault="00C15CD7" w:rsidP="000F54C8">
      <w:pPr>
        <w:pStyle w:val="ListParagraph"/>
        <w:numPr>
          <w:ilvl w:val="0"/>
          <w:numId w:val="12"/>
        </w:numPr>
        <w:ind w:left="357" w:hanging="357"/>
        <w:contextualSpacing w:val="0"/>
      </w:pPr>
      <w:r>
        <w:t>General Workplace Inspection Checklist</w:t>
      </w:r>
    </w:p>
    <w:p w14:paraId="045EFA8C" w14:textId="77777777" w:rsidR="00C15CD7" w:rsidRDefault="00C15CD7" w:rsidP="00531CAD"/>
    <w:p w14:paraId="4ABE80C9" w14:textId="77777777" w:rsidR="00C15CD7" w:rsidRDefault="00C15CD7" w:rsidP="00531CAD">
      <w:pPr>
        <w:pStyle w:val="ListParagraph"/>
        <w:numPr>
          <w:ilvl w:val="0"/>
          <w:numId w:val="13"/>
        </w:numPr>
      </w:pPr>
      <w:r>
        <w:t>Standards Australia publications:</w:t>
      </w:r>
    </w:p>
    <w:p w14:paraId="095F7424" w14:textId="77777777" w:rsidR="00C15CD7" w:rsidRDefault="00C15CD7" w:rsidP="00531CAD">
      <w:r>
        <w:t>Including Australian Standards, international standards and industry guides</w:t>
      </w:r>
    </w:p>
    <w:p w14:paraId="2DF749BE" w14:textId="77777777" w:rsidR="00C15CD7" w:rsidRDefault="00C15CD7" w:rsidP="000F54C8">
      <w:pPr>
        <w:pStyle w:val="ListParagraph"/>
        <w:numPr>
          <w:ilvl w:val="0"/>
          <w:numId w:val="12"/>
        </w:numPr>
        <w:ind w:left="357" w:hanging="357"/>
        <w:contextualSpacing w:val="0"/>
      </w:pPr>
      <w:r>
        <w:t>AS 4360</w:t>
      </w:r>
      <w:r>
        <w:tab/>
        <w:t>Risk Management</w:t>
      </w:r>
    </w:p>
    <w:p w14:paraId="02D4CE80" w14:textId="77777777" w:rsidR="00C15CD7" w:rsidRDefault="00C15CD7" w:rsidP="000F54C8">
      <w:pPr>
        <w:pStyle w:val="ListParagraph"/>
        <w:numPr>
          <w:ilvl w:val="0"/>
          <w:numId w:val="12"/>
        </w:numPr>
        <w:ind w:left="357" w:hanging="357"/>
        <w:contextualSpacing w:val="0"/>
      </w:pPr>
      <w:r>
        <w:t>AS/NZS 4801</w:t>
      </w:r>
      <w:r>
        <w:tab/>
        <w:t xml:space="preserve">Occupational health and safety management systems – </w:t>
      </w:r>
      <w:r w:rsidRPr="000F54C8">
        <w:t>Specification with guidance for use</w:t>
      </w:r>
    </w:p>
    <w:p w14:paraId="3902BB20" w14:textId="77777777" w:rsidR="00C15CD7" w:rsidRDefault="00C15CD7">
      <w:pPr>
        <w:pStyle w:val="ListParagraph"/>
        <w:numPr>
          <w:ilvl w:val="0"/>
          <w:numId w:val="12"/>
        </w:numPr>
        <w:ind w:left="357" w:hanging="357"/>
        <w:contextualSpacing w:val="0"/>
      </w:pPr>
      <w:r>
        <w:t>AS/NZS 4804</w:t>
      </w:r>
      <w:r>
        <w:tab/>
        <w:t>Occupational health and safety management systems – General guidelines on principles, systems and supporting techniques</w:t>
      </w:r>
    </w:p>
    <w:p w14:paraId="6EBD93A7" w14:textId="77777777" w:rsidR="00D90819" w:rsidRDefault="00D90819" w:rsidP="00D90819"/>
    <w:p w14:paraId="63199F57" w14:textId="77777777" w:rsidR="00D90819" w:rsidRDefault="00D90819" w:rsidP="00D90819"/>
    <w:p w14:paraId="38D17E10" w14:textId="77777777" w:rsidR="00C15CD7" w:rsidRDefault="00C15CD7" w:rsidP="00531CAD">
      <w:pPr>
        <w:pStyle w:val="ListParagraph"/>
        <w:numPr>
          <w:ilvl w:val="0"/>
          <w:numId w:val="14"/>
        </w:numPr>
      </w:pPr>
      <w:r>
        <w:lastRenderedPageBreak/>
        <w:t>Useful website addresses:</w:t>
      </w:r>
    </w:p>
    <w:p w14:paraId="57DE0893" w14:textId="77777777" w:rsidR="00C15CD7" w:rsidRPr="006051DA" w:rsidRDefault="00C15CD7" w:rsidP="00531CAD">
      <w:pPr>
        <w:rPr>
          <w:rStyle w:val="Hyperlink"/>
          <w:i/>
        </w:rPr>
      </w:pPr>
      <w:r w:rsidRPr="0002203A">
        <w:rPr>
          <w:rStyle w:val="Hyperlink"/>
          <w:i/>
        </w:rPr>
        <w:t>http://www.safework.nsw.gov.au/</w:t>
      </w:r>
      <w:r w:rsidRPr="006051DA">
        <w:rPr>
          <w:rStyle w:val="Hyperlink"/>
          <w:i/>
        </w:rPr>
        <w:tab/>
      </w:r>
      <w:r>
        <w:rPr>
          <w:rStyle w:val="Hyperlink"/>
        </w:rPr>
        <w:t>Safe Work NSW</w:t>
      </w:r>
    </w:p>
    <w:p w14:paraId="7BFBC44B" w14:textId="77777777" w:rsidR="00C15CD7" w:rsidRPr="006051DA" w:rsidRDefault="00C15CD7" w:rsidP="00531CAD">
      <w:pPr>
        <w:rPr>
          <w:rStyle w:val="Hyperlink"/>
          <w:i/>
        </w:rPr>
      </w:pPr>
      <w:r w:rsidRPr="006051DA">
        <w:rPr>
          <w:rStyle w:val="Hyperlink"/>
          <w:i/>
        </w:rPr>
        <w:t>www.minerals.org.au</w:t>
      </w:r>
      <w:r w:rsidRPr="006051DA">
        <w:rPr>
          <w:rStyle w:val="Hyperlink"/>
          <w:i/>
        </w:rPr>
        <w:tab/>
      </w:r>
      <w:r w:rsidRPr="006051DA">
        <w:rPr>
          <w:rStyle w:val="Hyperlink"/>
        </w:rPr>
        <w:t>Minerals Council of Australia</w:t>
      </w:r>
    </w:p>
    <w:p w14:paraId="04A669BC" w14:textId="77777777" w:rsidR="00C15CD7" w:rsidRPr="006051DA" w:rsidRDefault="00C15CD7" w:rsidP="00531CAD">
      <w:pPr>
        <w:rPr>
          <w:rStyle w:val="Hyperlink"/>
          <w:i/>
        </w:rPr>
      </w:pPr>
      <w:r w:rsidRPr="006051DA">
        <w:rPr>
          <w:rStyle w:val="Hyperlink"/>
          <w:i/>
        </w:rPr>
        <w:t>www.quarry.com.au</w:t>
      </w:r>
      <w:r w:rsidRPr="006051DA">
        <w:rPr>
          <w:rStyle w:val="Hyperlink"/>
          <w:i/>
        </w:rPr>
        <w:tab/>
      </w:r>
      <w:r w:rsidRPr="006051DA">
        <w:rPr>
          <w:rStyle w:val="Hyperlink"/>
        </w:rPr>
        <w:t>Institute of Quarrying Australia</w:t>
      </w:r>
    </w:p>
    <w:p w14:paraId="7F3307C4" w14:textId="77777777" w:rsidR="00C15CD7" w:rsidRPr="006051DA" w:rsidRDefault="00000000" w:rsidP="00531CAD">
      <w:pPr>
        <w:rPr>
          <w:rStyle w:val="Hyperlink"/>
        </w:rPr>
      </w:pPr>
      <w:hyperlink r:id="rId20" w:history="1">
        <w:r w:rsidR="00C15CD7" w:rsidRPr="006051DA">
          <w:rPr>
            <w:rStyle w:val="Hyperlink"/>
            <w:i/>
          </w:rPr>
          <w:t>www.msha.gov</w:t>
        </w:r>
      </w:hyperlink>
      <w:r w:rsidR="00C15CD7" w:rsidRPr="006051DA">
        <w:rPr>
          <w:rStyle w:val="Hyperlink"/>
        </w:rPr>
        <w:tab/>
        <w:t>USA Mine Safety &amp; Health Administration</w:t>
      </w:r>
    </w:p>
    <w:p w14:paraId="63BDEC6D" w14:textId="77777777" w:rsidR="00C15CD7" w:rsidRPr="006051DA" w:rsidRDefault="00C15CD7" w:rsidP="00531CAD">
      <w:pPr>
        <w:rPr>
          <w:rStyle w:val="Hyperlink"/>
        </w:rPr>
      </w:pPr>
      <w:r w:rsidRPr="006051DA">
        <w:rPr>
          <w:rStyle w:val="Hyperlink"/>
        </w:rPr>
        <w:t xml:space="preserve"> </w:t>
      </w:r>
      <w:hyperlink r:id="rId21" w:history="1">
        <w:r w:rsidRPr="006051DA">
          <w:rPr>
            <w:rStyle w:val="Hyperlink"/>
          </w:rPr>
          <w:t>http://www.mishc.uq.edu.au/</w:t>
        </w:r>
      </w:hyperlink>
      <w:r w:rsidRPr="006051DA">
        <w:rPr>
          <w:rStyle w:val="Hyperlink"/>
        </w:rPr>
        <w:t xml:space="preserve">            Minerals Industry Safety &amp; Health Centre</w:t>
      </w:r>
    </w:p>
    <w:p w14:paraId="7B10E616" w14:textId="77777777" w:rsidR="00D90819" w:rsidRDefault="00D90819"/>
    <w:p w14:paraId="0824061D" w14:textId="2CBABFCE" w:rsidR="00C15CD7" w:rsidRDefault="00C15CD7">
      <w:r>
        <w:t xml:space="preserve">For any further information on any aspects of the Safety Management Kit, please contact the Resources Regulator or the Institute.  You might also visit our web sites at: </w:t>
      </w:r>
      <w:hyperlink r:id="rId22" w:history="1">
        <w:r w:rsidR="00D11E48" w:rsidRPr="00D11E48">
          <w:rPr>
            <w:rStyle w:val="Hyperlink"/>
          </w:rPr>
          <w:t>www.</w:t>
        </w:r>
        <w:r w:rsidR="00D11E48" w:rsidRPr="00C70870">
          <w:rPr>
            <w:rStyle w:val="Hyperlink"/>
          </w:rPr>
          <w:t>resourcesregulator.nsw.gov.au</w:t>
        </w:r>
      </w:hyperlink>
      <w:r>
        <w:t xml:space="preserve"> or </w:t>
      </w:r>
      <w:hyperlink r:id="rId23" w:history="1">
        <w:r w:rsidRPr="00982FA0">
          <w:rPr>
            <w:rStyle w:val="Hyperlink"/>
          </w:rPr>
          <w:t>www.quarry.com.au</w:t>
        </w:r>
      </w:hyperlink>
      <w:r>
        <w:t xml:space="preserve"> .  Publications are available from the Resources Regulator website at: </w:t>
      </w:r>
    </w:p>
    <w:p w14:paraId="715558E2" w14:textId="77777777" w:rsidR="00C15CD7" w:rsidRDefault="00C15CD7" w:rsidP="00531CAD">
      <w:r>
        <w:br w:type="page"/>
      </w:r>
    </w:p>
    <w:p w14:paraId="5E18CEC2" w14:textId="7C74BBFA" w:rsidR="00C15CD7" w:rsidRDefault="00C15CD7" w:rsidP="00531CAD">
      <w:pPr>
        <w:pStyle w:val="Heading1"/>
      </w:pPr>
      <w:bookmarkStart w:id="17" w:name="_Toc515373041"/>
      <w:bookmarkStart w:id="18" w:name="_Toc187218235"/>
      <w:r>
        <w:lastRenderedPageBreak/>
        <w:t>Mine/quarry/extractive industry site diary</w:t>
      </w:r>
      <w:bookmarkEnd w:id="17"/>
      <w:bookmarkEnd w:id="18"/>
    </w:p>
    <w:p w14:paraId="262CFBF6" w14:textId="6EF6BDCD" w:rsidR="00EE5DC7" w:rsidRPr="00EE5DC7" w:rsidRDefault="00EE5DC7">
      <w:pPr>
        <w:pStyle w:val="BodyText"/>
      </w:pPr>
      <w:r>
        <w:rPr>
          <w:noProof/>
        </w:rPr>
        <w:drawing>
          <wp:inline distT="0" distB="0" distL="0" distR="0" wp14:anchorId="0ADC5AEF" wp14:editId="2716D310">
            <wp:extent cx="5586448" cy="71720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achment 1.PNG"/>
                    <pic:cNvPicPr/>
                  </pic:nvPicPr>
                  <pic:blipFill>
                    <a:blip r:embed="rId24"/>
                    <a:stretch>
                      <a:fillRect/>
                    </a:stretch>
                  </pic:blipFill>
                  <pic:spPr>
                    <a:xfrm>
                      <a:off x="0" y="0"/>
                      <a:ext cx="5603640" cy="7194148"/>
                    </a:xfrm>
                    <a:prstGeom prst="rect">
                      <a:avLst/>
                    </a:prstGeom>
                  </pic:spPr>
                </pic:pic>
              </a:graphicData>
            </a:graphic>
          </wp:inline>
        </w:drawing>
      </w:r>
    </w:p>
    <w:p w14:paraId="78C0D545" w14:textId="1B5A4C9D" w:rsidR="00C15CD7" w:rsidRDefault="00C15CD7">
      <w:pPr>
        <w:pStyle w:val="BodyText"/>
      </w:pPr>
    </w:p>
    <w:p w14:paraId="7239F36E" w14:textId="43931E55" w:rsidR="009972CA" w:rsidRDefault="00EE5DC7" w:rsidP="00531CAD">
      <w:pPr>
        <w:pStyle w:val="Heading1"/>
      </w:pPr>
      <w:bookmarkStart w:id="19" w:name="_Toc515373042"/>
      <w:bookmarkStart w:id="20" w:name="_Toc187218236"/>
      <w:r>
        <w:lastRenderedPageBreak/>
        <w:t>Definitions</w:t>
      </w:r>
      <w:bookmarkEnd w:id="19"/>
      <w:bookmarkEnd w:id="20"/>
    </w:p>
    <w:tbl>
      <w:tblPr>
        <w:tblStyle w:val="TableGrid"/>
        <w:tblW w:w="8524" w:type="dxa"/>
        <w:tblLayout w:type="fixed"/>
        <w:tblLook w:val="0020" w:firstRow="1" w:lastRow="0" w:firstColumn="0" w:lastColumn="0" w:noHBand="0" w:noVBand="0"/>
      </w:tblPr>
      <w:tblGrid>
        <w:gridCol w:w="2127"/>
        <w:gridCol w:w="6397"/>
      </w:tblGrid>
      <w:tr w:rsidR="00EE5DC7" w:rsidRPr="00EE5DC7" w14:paraId="3F1DFEC8" w14:textId="77777777" w:rsidTr="000F54C8">
        <w:trPr>
          <w:cnfStyle w:val="100000000000" w:firstRow="1" w:lastRow="0" w:firstColumn="0" w:lastColumn="0" w:oddVBand="0" w:evenVBand="0" w:oddHBand="0" w:evenHBand="0" w:firstRowFirstColumn="0" w:firstRowLastColumn="0" w:lastRowFirstColumn="0" w:lastRowLastColumn="0"/>
        </w:trPr>
        <w:tc>
          <w:tcPr>
            <w:tcW w:w="2127" w:type="dxa"/>
          </w:tcPr>
          <w:p w14:paraId="50C86B61" w14:textId="77777777" w:rsidR="00EE5DC7" w:rsidRPr="00EE5DC7" w:rsidRDefault="00EE5DC7">
            <w:pPr>
              <w:pStyle w:val="BodyText"/>
            </w:pPr>
            <w:r w:rsidRPr="00EE5DC7">
              <w:t>Word</w:t>
            </w:r>
          </w:p>
        </w:tc>
        <w:tc>
          <w:tcPr>
            <w:tcW w:w="6397" w:type="dxa"/>
          </w:tcPr>
          <w:p w14:paraId="33CC491F" w14:textId="23F1F000" w:rsidR="00EE5DC7" w:rsidRPr="00EE5DC7" w:rsidRDefault="00EE5DC7">
            <w:pPr>
              <w:pStyle w:val="BodyText"/>
            </w:pPr>
            <w:r w:rsidRPr="00EE5DC7">
              <w:t>Mean</w:t>
            </w:r>
            <w:r>
              <w:t>ing</w:t>
            </w:r>
          </w:p>
        </w:tc>
      </w:tr>
      <w:tr w:rsidR="00EE5DC7" w:rsidRPr="00EE5DC7" w14:paraId="343B61DD" w14:textId="77777777" w:rsidTr="000F54C8">
        <w:tc>
          <w:tcPr>
            <w:tcW w:w="2127" w:type="dxa"/>
          </w:tcPr>
          <w:p w14:paraId="7CC4144C" w14:textId="1F17FF57" w:rsidR="00EE5DC7" w:rsidRPr="00EE5DC7" w:rsidRDefault="00EE5DC7">
            <w:pPr>
              <w:pStyle w:val="BodyText"/>
            </w:pPr>
            <w:commentRangeStart w:id="21"/>
            <w:r w:rsidRPr="00531CAD">
              <w:rPr>
                <w:highlight w:val="yellow"/>
              </w:rPr>
              <w:t>accident</w:t>
            </w:r>
            <w:commentRangeEnd w:id="21"/>
            <w:r w:rsidR="009F35DC">
              <w:rPr>
                <w:rStyle w:val="CommentReference"/>
                <w:rFonts w:cs="Times New Roman"/>
              </w:rPr>
              <w:commentReference w:id="21"/>
            </w:r>
          </w:p>
        </w:tc>
        <w:tc>
          <w:tcPr>
            <w:tcW w:w="6397" w:type="dxa"/>
          </w:tcPr>
          <w:p w14:paraId="094B990E" w14:textId="59315F2F" w:rsidR="00EE5DC7" w:rsidRPr="00EE5DC7" w:rsidRDefault="00EE5DC7">
            <w:pPr>
              <w:pStyle w:val="BodyText"/>
            </w:pPr>
            <w:r w:rsidRPr="00EE5DC7">
              <w:t xml:space="preserve">A distinct </w:t>
            </w:r>
            <w:r w:rsidR="00D11E48">
              <w:t xml:space="preserve">unplanned </w:t>
            </w:r>
            <w:r w:rsidRPr="00EE5DC7">
              <w:t>event that causes injury or illness.</w:t>
            </w:r>
          </w:p>
        </w:tc>
      </w:tr>
      <w:tr w:rsidR="00EE5DC7" w:rsidRPr="00EE5DC7" w14:paraId="766FE439" w14:textId="77777777" w:rsidTr="000F54C8">
        <w:tc>
          <w:tcPr>
            <w:tcW w:w="2127" w:type="dxa"/>
          </w:tcPr>
          <w:p w14:paraId="65262277" w14:textId="2904A69F" w:rsidR="00EE5DC7" w:rsidRPr="00EE5DC7" w:rsidRDefault="00EE5DC7">
            <w:pPr>
              <w:pStyle w:val="BodyText"/>
            </w:pPr>
            <w:r w:rsidRPr="00EE5DC7">
              <w:t>checklist</w:t>
            </w:r>
          </w:p>
        </w:tc>
        <w:tc>
          <w:tcPr>
            <w:tcW w:w="6397" w:type="dxa"/>
          </w:tcPr>
          <w:p w14:paraId="03051E81" w14:textId="77777777" w:rsidR="00EE5DC7" w:rsidRPr="00EE5DC7" w:rsidRDefault="00EE5DC7">
            <w:pPr>
              <w:pStyle w:val="BodyText"/>
            </w:pPr>
            <w:r w:rsidRPr="00EE5DC7">
              <w:t>A list of items for you to check.</w:t>
            </w:r>
          </w:p>
        </w:tc>
      </w:tr>
      <w:tr w:rsidR="00EE5DC7" w:rsidRPr="00EE5DC7" w14:paraId="389A4E58" w14:textId="77777777" w:rsidTr="000F54C8">
        <w:tc>
          <w:tcPr>
            <w:tcW w:w="2127" w:type="dxa"/>
          </w:tcPr>
          <w:p w14:paraId="3D9342BD" w14:textId="615CCE09" w:rsidR="00EE5DC7" w:rsidRPr="00EE5DC7" w:rsidRDefault="00EE5DC7">
            <w:pPr>
              <w:pStyle w:val="BodyText"/>
            </w:pPr>
            <w:r w:rsidRPr="00EE5DC7">
              <w:t>communication</w:t>
            </w:r>
          </w:p>
          <w:p w14:paraId="557429F2" w14:textId="6CDB4D00" w:rsidR="00EE5DC7" w:rsidRPr="00EE5DC7" w:rsidRDefault="00EE5DC7">
            <w:pPr>
              <w:pStyle w:val="BodyText"/>
            </w:pPr>
          </w:p>
        </w:tc>
        <w:tc>
          <w:tcPr>
            <w:tcW w:w="6397" w:type="dxa"/>
          </w:tcPr>
          <w:p w14:paraId="647A0839" w14:textId="4BDC556A" w:rsidR="00EE5DC7" w:rsidRPr="00EE5DC7" w:rsidRDefault="00EE5DC7">
            <w:pPr>
              <w:pStyle w:val="BodyText"/>
            </w:pPr>
            <w:r w:rsidRPr="00EE5DC7">
              <w:t>To exchange or share health and safety information. This includes listening to the other person’s point of view.</w:t>
            </w:r>
          </w:p>
        </w:tc>
      </w:tr>
      <w:tr w:rsidR="00EE5DC7" w:rsidRPr="00EE5DC7" w14:paraId="73899F33" w14:textId="77777777" w:rsidTr="000F54C8">
        <w:tc>
          <w:tcPr>
            <w:tcW w:w="2127" w:type="dxa"/>
          </w:tcPr>
          <w:p w14:paraId="12BC656E" w14:textId="36AD5B95" w:rsidR="00EE5DC7" w:rsidRPr="00EE5DC7" w:rsidRDefault="00EE5DC7">
            <w:pPr>
              <w:pStyle w:val="BodyText"/>
            </w:pPr>
            <w:r w:rsidRPr="00EE5DC7">
              <w:t>company</w:t>
            </w:r>
          </w:p>
        </w:tc>
        <w:tc>
          <w:tcPr>
            <w:tcW w:w="6397" w:type="dxa"/>
          </w:tcPr>
          <w:p w14:paraId="608BF02C" w14:textId="77777777" w:rsidR="00EE5DC7" w:rsidRPr="00EE5DC7" w:rsidRDefault="00EE5DC7">
            <w:pPr>
              <w:pStyle w:val="BodyText"/>
            </w:pPr>
            <w:r w:rsidRPr="00EE5DC7">
              <w:t>An organisation, group or person(s) being the registered owner and/or operator of the mining, quarrying, extractive industry business.</w:t>
            </w:r>
          </w:p>
        </w:tc>
      </w:tr>
      <w:tr w:rsidR="00EE5DC7" w:rsidRPr="00EE5DC7" w14:paraId="6FC7257F" w14:textId="77777777" w:rsidTr="000F54C8">
        <w:tc>
          <w:tcPr>
            <w:tcW w:w="2127" w:type="dxa"/>
          </w:tcPr>
          <w:p w14:paraId="01AD51DB" w14:textId="7B71F01D" w:rsidR="00EE5DC7" w:rsidRPr="00EE5DC7" w:rsidRDefault="00EE5DC7">
            <w:pPr>
              <w:pStyle w:val="BodyText"/>
            </w:pPr>
            <w:r w:rsidRPr="00EE5DC7">
              <w:t>company representative</w:t>
            </w:r>
          </w:p>
        </w:tc>
        <w:tc>
          <w:tcPr>
            <w:tcW w:w="6397" w:type="dxa"/>
          </w:tcPr>
          <w:p w14:paraId="7129E871" w14:textId="77777777" w:rsidR="00EE5DC7" w:rsidRPr="00EE5DC7" w:rsidRDefault="00EE5DC7">
            <w:pPr>
              <w:pStyle w:val="BodyText"/>
            </w:pPr>
            <w:r w:rsidRPr="00EE5DC7">
              <w:t>A person nominated by the company to represent it in health and safety matters.</w:t>
            </w:r>
          </w:p>
        </w:tc>
      </w:tr>
      <w:tr w:rsidR="00EE5DC7" w:rsidRPr="00EE5DC7" w14:paraId="5DE31E02" w14:textId="77777777" w:rsidTr="000F54C8">
        <w:tc>
          <w:tcPr>
            <w:tcW w:w="2127" w:type="dxa"/>
          </w:tcPr>
          <w:p w14:paraId="45F66003" w14:textId="1B516D42" w:rsidR="00EE5DC7" w:rsidRPr="00EE5DC7" w:rsidRDefault="00EE5DC7">
            <w:pPr>
              <w:pStyle w:val="BodyText"/>
            </w:pPr>
            <w:r w:rsidRPr="00EE5DC7">
              <w:t>consequence</w:t>
            </w:r>
          </w:p>
        </w:tc>
        <w:tc>
          <w:tcPr>
            <w:tcW w:w="6397" w:type="dxa"/>
          </w:tcPr>
          <w:p w14:paraId="17CE3C11" w14:textId="77777777" w:rsidR="00EE5DC7" w:rsidRPr="00EE5DC7" w:rsidRDefault="00EE5DC7">
            <w:pPr>
              <w:pStyle w:val="BodyText"/>
            </w:pPr>
            <w:r w:rsidRPr="00EE5DC7">
              <w:t>The outcome of an event, being a loss, injury or disadvantage.</w:t>
            </w:r>
          </w:p>
        </w:tc>
      </w:tr>
      <w:tr w:rsidR="00EE5DC7" w:rsidRPr="00EE5DC7" w14:paraId="2364AFB1" w14:textId="77777777" w:rsidTr="000F54C8">
        <w:tc>
          <w:tcPr>
            <w:tcW w:w="2127" w:type="dxa"/>
          </w:tcPr>
          <w:p w14:paraId="6D0317A7" w14:textId="32C265AE" w:rsidR="00EE5DC7" w:rsidRPr="00EE5DC7" w:rsidRDefault="00EE5DC7">
            <w:pPr>
              <w:pStyle w:val="BodyText"/>
            </w:pPr>
            <w:r w:rsidRPr="00EE5DC7">
              <w:t>consultation</w:t>
            </w:r>
          </w:p>
        </w:tc>
        <w:tc>
          <w:tcPr>
            <w:tcW w:w="6397" w:type="dxa"/>
          </w:tcPr>
          <w:p w14:paraId="2AAF5536" w14:textId="77777777" w:rsidR="00EE5DC7" w:rsidRPr="00EE5DC7" w:rsidRDefault="00EE5DC7">
            <w:pPr>
              <w:pStyle w:val="BodyText"/>
            </w:pPr>
            <w:r w:rsidRPr="00EE5DC7">
              <w:t>To seek the views of the people who work at the site and to have regard for their views for resolving health and safety matters.</w:t>
            </w:r>
          </w:p>
        </w:tc>
      </w:tr>
      <w:tr w:rsidR="00EE5DC7" w:rsidRPr="00EE5DC7" w14:paraId="43AE61CD" w14:textId="77777777" w:rsidTr="000F54C8">
        <w:tc>
          <w:tcPr>
            <w:tcW w:w="2127" w:type="dxa"/>
          </w:tcPr>
          <w:p w14:paraId="68B4E02E" w14:textId="7956CD1B" w:rsidR="00EE5DC7" w:rsidRPr="00EE5DC7" w:rsidRDefault="00EE5DC7">
            <w:pPr>
              <w:pStyle w:val="BodyText"/>
            </w:pPr>
            <w:r w:rsidRPr="00EE5DC7">
              <w:t>contractor</w:t>
            </w:r>
          </w:p>
        </w:tc>
        <w:tc>
          <w:tcPr>
            <w:tcW w:w="6397" w:type="dxa"/>
          </w:tcPr>
          <w:p w14:paraId="7E093E77" w14:textId="7495525E" w:rsidR="00EE5DC7" w:rsidRPr="00EE5DC7" w:rsidRDefault="00EE5DC7">
            <w:pPr>
              <w:pStyle w:val="BodyText"/>
            </w:pPr>
            <w:r w:rsidRPr="00EE5DC7">
              <w:t>A person who is not an employee of the mine, who work</w:t>
            </w:r>
            <w:r w:rsidR="009F35DC">
              <w:t>s</w:t>
            </w:r>
            <w:r w:rsidRPr="00EE5DC7">
              <w:t xml:space="preserve"> at the mine.</w:t>
            </w:r>
          </w:p>
        </w:tc>
      </w:tr>
      <w:tr w:rsidR="00EE5DC7" w:rsidRPr="00EE5DC7" w14:paraId="08D75E02" w14:textId="77777777" w:rsidTr="000F54C8">
        <w:tc>
          <w:tcPr>
            <w:tcW w:w="2127" w:type="dxa"/>
          </w:tcPr>
          <w:p w14:paraId="13EAD802" w14:textId="46EDE599" w:rsidR="00EE5DC7" w:rsidRPr="00EE5DC7" w:rsidRDefault="00EE5DC7">
            <w:pPr>
              <w:pStyle w:val="BodyText"/>
            </w:pPr>
            <w:r w:rsidRPr="00EE5DC7">
              <w:t>controls</w:t>
            </w:r>
          </w:p>
        </w:tc>
        <w:tc>
          <w:tcPr>
            <w:tcW w:w="6397" w:type="dxa"/>
          </w:tcPr>
          <w:p w14:paraId="336D72BC" w14:textId="77777777" w:rsidR="00EE5DC7" w:rsidRPr="00EE5DC7" w:rsidRDefault="00EE5DC7">
            <w:pPr>
              <w:pStyle w:val="BodyText"/>
            </w:pPr>
            <w:r w:rsidRPr="00EE5DC7">
              <w:t>An action taken that eliminates or minimises the adverse risk.</w:t>
            </w:r>
          </w:p>
        </w:tc>
      </w:tr>
      <w:tr w:rsidR="00EE5DC7" w:rsidRPr="00EE5DC7" w14:paraId="44B2F337" w14:textId="77777777" w:rsidTr="000F54C8">
        <w:tc>
          <w:tcPr>
            <w:tcW w:w="2127" w:type="dxa"/>
          </w:tcPr>
          <w:p w14:paraId="493E1FAF" w14:textId="71F95600" w:rsidR="00EE5DC7" w:rsidRPr="00EE5DC7" w:rsidRDefault="00EE5DC7">
            <w:pPr>
              <w:pStyle w:val="BodyText"/>
            </w:pPr>
            <w:r w:rsidRPr="00EE5DC7">
              <w:t>control plan</w:t>
            </w:r>
          </w:p>
        </w:tc>
        <w:tc>
          <w:tcPr>
            <w:tcW w:w="6397" w:type="dxa"/>
          </w:tcPr>
          <w:p w14:paraId="6F5255D0" w14:textId="77777777" w:rsidR="00EE5DC7" w:rsidRPr="00EE5DC7" w:rsidRDefault="00EE5DC7">
            <w:pPr>
              <w:pStyle w:val="BodyText"/>
            </w:pPr>
            <w:r w:rsidRPr="00EE5DC7">
              <w:t>A document that sets out the means by which the mine operator will manage the risks associated with a particular hazard.</w:t>
            </w:r>
          </w:p>
        </w:tc>
      </w:tr>
      <w:tr w:rsidR="00EE5DC7" w:rsidRPr="00EE5DC7" w14:paraId="39F1826C" w14:textId="77777777" w:rsidTr="000F54C8">
        <w:tc>
          <w:tcPr>
            <w:tcW w:w="2127" w:type="dxa"/>
          </w:tcPr>
          <w:p w14:paraId="4D7E565E" w14:textId="33E1453F" w:rsidR="00EE5DC7" w:rsidRPr="00EE5DC7" w:rsidRDefault="00EE5DC7">
            <w:pPr>
              <w:pStyle w:val="BodyText"/>
            </w:pPr>
            <w:r>
              <w:t>d</w:t>
            </w:r>
            <w:r w:rsidRPr="00EE5DC7">
              <w:t>rill</w:t>
            </w:r>
          </w:p>
        </w:tc>
        <w:tc>
          <w:tcPr>
            <w:tcW w:w="6397" w:type="dxa"/>
          </w:tcPr>
          <w:p w14:paraId="02C425F9" w14:textId="77777777" w:rsidR="00EE5DC7" w:rsidRPr="00EE5DC7" w:rsidRDefault="00EE5DC7">
            <w:pPr>
              <w:pStyle w:val="BodyText"/>
            </w:pPr>
            <w:r w:rsidRPr="00EE5DC7">
              <w:t>A process of testing training that relates to emergency events that is repeated from time to time.</w:t>
            </w:r>
          </w:p>
        </w:tc>
      </w:tr>
      <w:tr w:rsidR="00EE5DC7" w:rsidRPr="00EE5DC7" w14:paraId="05571911" w14:textId="77777777" w:rsidTr="000F54C8">
        <w:tc>
          <w:tcPr>
            <w:tcW w:w="2127" w:type="dxa"/>
          </w:tcPr>
          <w:p w14:paraId="01252F39" w14:textId="01CA7357" w:rsidR="00EE5DC7" w:rsidRPr="00EE5DC7" w:rsidRDefault="00EE5DC7">
            <w:pPr>
              <w:pStyle w:val="BodyText"/>
            </w:pPr>
            <w:r>
              <w:t>explosives control plan</w:t>
            </w:r>
          </w:p>
        </w:tc>
        <w:tc>
          <w:tcPr>
            <w:tcW w:w="6397" w:type="dxa"/>
          </w:tcPr>
          <w:p w14:paraId="0A915ADA" w14:textId="77777777" w:rsidR="00EE5DC7" w:rsidRPr="00EE5DC7" w:rsidRDefault="00EE5DC7">
            <w:pPr>
              <w:pStyle w:val="BodyText"/>
            </w:pPr>
            <w:r w:rsidRPr="00EE5DC7">
              <w:t>Sets out the means by which the mine operator will manage risks associated with explosives at the mine.</w:t>
            </w:r>
          </w:p>
        </w:tc>
      </w:tr>
      <w:tr w:rsidR="00EE5DC7" w:rsidRPr="00EE5DC7" w14:paraId="544683FF" w14:textId="77777777" w:rsidTr="000F54C8">
        <w:tc>
          <w:tcPr>
            <w:tcW w:w="2127" w:type="dxa"/>
          </w:tcPr>
          <w:p w14:paraId="7969652C" w14:textId="56B9BAC7" w:rsidR="00EE5DC7" w:rsidRPr="00EE5DC7" w:rsidRDefault="00EE5DC7">
            <w:pPr>
              <w:pStyle w:val="BodyText"/>
            </w:pPr>
            <w:r w:rsidRPr="00EE5DC7">
              <w:t>electrical engineering control plan</w:t>
            </w:r>
          </w:p>
        </w:tc>
        <w:tc>
          <w:tcPr>
            <w:tcW w:w="6397" w:type="dxa"/>
          </w:tcPr>
          <w:p w14:paraId="5B5B2FD2" w14:textId="6B0443BA" w:rsidR="00EE5DC7" w:rsidRPr="00EE5DC7" w:rsidRDefault="00EE5DC7">
            <w:pPr>
              <w:pStyle w:val="BodyText"/>
            </w:pPr>
            <w:r>
              <w:t xml:space="preserve">EECP. </w:t>
            </w:r>
            <w:r w:rsidRPr="00EE5DC7">
              <w:t>Sets out the means by which the mine operator will manage risks associated with electricity and electrical plant at the mine.</w:t>
            </w:r>
          </w:p>
        </w:tc>
      </w:tr>
      <w:tr w:rsidR="00EE5DC7" w:rsidRPr="00EE5DC7" w14:paraId="37F7C1AB" w14:textId="77777777" w:rsidTr="000F54C8">
        <w:tc>
          <w:tcPr>
            <w:tcW w:w="2127" w:type="dxa"/>
          </w:tcPr>
          <w:p w14:paraId="3042BF61" w14:textId="758645A7" w:rsidR="00EE5DC7" w:rsidRPr="00EE5DC7" w:rsidRDefault="00EE5DC7">
            <w:pPr>
              <w:pStyle w:val="BodyText"/>
            </w:pPr>
            <w:r>
              <w:lastRenderedPageBreak/>
              <w:t>e</w:t>
            </w:r>
            <w:r w:rsidRPr="00EE5DC7">
              <w:t>mergency</w:t>
            </w:r>
          </w:p>
          <w:p w14:paraId="0BB4BBBE" w14:textId="77777777" w:rsidR="00EE5DC7" w:rsidRPr="00EE5DC7" w:rsidRDefault="00EE5DC7">
            <w:pPr>
              <w:pStyle w:val="BodyText"/>
            </w:pPr>
            <w:r w:rsidRPr="00EE5DC7">
              <w:t>(emergency event, emergencies)</w:t>
            </w:r>
          </w:p>
        </w:tc>
        <w:tc>
          <w:tcPr>
            <w:tcW w:w="6397" w:type="dxa"/>
          </w:tcPr>
          <w:p w14:paraId="2F9310C9" w14:textId="50CB59B4" w:rsidR="00EE5DC7" w:rsidRPr="00EE5DC7" w:rsidRDefault="00EE5DC7">
            <w:pPr>
              <w:pStyle w:val="BodyText"/>
            </w:pPr>
            <w:r w:rsidRPr="00EE5DC7">
              <w:t>An event that is unplanned at a site. It is a situation that is not controlled and there is a threat to life or the health and safety of people at or outside the operation.</w:t>
            </w:r>
          </w:p>
        </w:tc>
      </w:tr>
      <w:tr w:rsidR="00EE5DC7" w:rsidRPr="00EE5DC7" w14:paraId="309F0AE3" w14:textId="77777777" w:rsidTr="000F54C8">
        <w:tc>
          <w:tcPr>
            <w:tcW w:w="2127" w:type="dxa"/>
          </w:tcPr>
          <w:p w14:paraId="36CD7E03" w14:textId="3D3B2C3A" w:rsidR="00EE5DC7" w:rsidRPr="00EE5DC7" w:rsidRDefault="00EE5DC7">
            <w:pPr>
              <w:pStyle w:val="BodyText"/>
            </w:pPr>
            <w:r>
              <w:t>e</w:t>
            </w:r>
            <w:r w:rsidRPr="00EE5DC7">
              <w:t>mployee</w:t>
            </w:r>
          </w:p>
          <w:p w14:paraId="0467F81C" w14:textId="77777777" w:rsidR="00EE5DC7" w:rsidRPr="00EE5DC7" w:rsidRDefault="00EE5DC7">
            <w:pPr>
              <w:pStyle w:val="BodyText"/>
            </w:pPr>
            <w:r w:rsidRPr="00EE5DC7">
              <w:t>(For the purposes of this kit)</w:t>
            </w:r>
          </w:p>
        </w:tc>
        <w:tc>
          <w:tcPr>
            <w:tcW w:w="6397" w:type="dxa"/>
          </w:tcPr>
          <w:p w14:paraId="23A5F46F" w14:textId="52ED0F05" w:rsidR="00EE5DC7" w:rsidRPr="00EE5DC7" w:rsidRDefault="00EE5DC7">
            <w:pPr>
              <w:pStyle w:val="BodyText"/>
            </w:pPr>
            <w:r w:rsidRPr="00EE5DC7">
              <w:t xml:space="preserve">A person who works at the site. May include, but not limited to employees, workers, contractors, </w:t>
            </w:r>
            <w:proofErr w:type="spellStart"/>
            <w:r w:rsidRPr="00EE5DC7">
              <w:t>sub contractors</w:t>
            </w:r>
            <w:proofErr w:type="spellEnd"/>
            <w:r w:rsidRPr="00EE5DC7">
              <w:t xml:space="preserve"> and consultants.</w:t>
            </w:r>
          </w:p>
        </w:tc>
      </w:tr>
      <w:tr w:rsidR="00EE5DC7" w:rsidRPr="00EE5DC7" w14:paraId="6C5EB2D5" w14:textId="77777777" w:rsidTr="000F54C8">
        <w:tc>
          <w:tcPr>
            <w:tcW w:w="2127" w:type="dxa"/>
          </w:tcPr>
          <w:p w14:paraId="607161A8" w14:textId="0EA8CAF1" w:rsidR="00EE5DC7" w:rsidRPr="00EE5DC7" w:rsidRDefault="00EE5DC7">
            <w:pPr>
              <w:pStyle w:val="BodyText"/>
            </w:pPr>
            <w:r>
              <w:t>e</w:t>
            </w:r>
            <w:r w:rsidRPr="00EE5DC7">
              <w:t>quipment</w:t>
            </w:r>
          </w:p>
        </w:tc>
        <w:tc>
          <w:tcPr>
            <w:tcW w:w="6397" w:type="dxa"/>
          </w:tcPr>
          <w:p w14:paraId="78BC56E6" w14:textId="77777777" w:rsidR="00EE5DC7" w:rsidRPr="00EE5DC7" w:rsidRDefault="00EE5DC7">
            <w:pPr>
              <w:pStyle w:val="BodyText"/>
            </w:pPr>
            <w:r w:rsidRPr="00EE5DC7">
              <w:t>Refer to machinery</w:t>
            </w:r>
          </w:p>
        </w:tc>
      </w:tr>
      <w:tr w:rsidR="00EE5DC7" w:rsidRPr="00EE5DC7" w14:paraId="584F005A" w14:textId="77777777" w:rsidTr="000F54C8">
        <w:trPr>
          <w:trHeight w:val="615"/>
        </w:trPr>
        <w:tc>
          <w:tcPr>
            <w:tcW w:w="2127" w:type="dxa"/>
          </w:tcPr>
          <w:p w14:paraId="07FF8A32" w14:textId="00C217D1" w:rsidR="00EE5DC7" w:rsidRPr="00EE5DC7" w:rsidRDefault="00EE5DC7">
            <w:pPr>
              <w:pStyle w:val="BodyText"/>
            </w:pPr>
            <w:r>
              <w:t>h</w:t>
            </w:r>
            <w:r w:rsidRPr="00EE5DC7">
              <w:t>azard</w:t>
            </w:r>
          </w:p>
        </w:tc>
        <w:tc>
          <w:tcPr>
            <w:tcW w:w="6397" w:type="dxa"/>
          </w:tcPr>
          <w:p w14:paraId="71655A88" w14:textId="77777777" w:rsidR="00EE5DC7" w:rsidRPr="00EE5DC7" w:rsidRDefault="00EE5DC7">
            <w:pPr>
              <w:pStyle w:val="BodyText"/>
            </w:pPr>
            <w:r w:rsidRPr="00EE5DC7">
              <w:t>A source of potential harm or situation with potential to cause loss.</w:t>
            </w:r>
          </w:p>
        </w:tc>
      </w:tr>
      <w:tr w:rsidR="00EE5DC7" w:rsidRPr="00EE5DC7" w14:paraId="4A677FA1" w14:textId="77777777" w:rsidTr="000F54C8">
        <w:trPr>
          <w:trHeight w:val="615"/>
        </w:trPr>
        <w:tc>
          <w:tcPr>
            <w:tcW w:w="2127" w:type="dxa"/>
          </w:tcPr>
          <w:p w14:paraId="061E9034" w14:textId="45A7E843" w:rsidR="00EE5DC7" w:rsidRPr="00EE5DC7" w:rsidRDefault="00EE5DC7">
            <w:pPr>
              <w:pStyle w:val="BodyText"/>
            </w:pPr>
            <w:r w:rsidRPr="00EE5DC7">
              <w:t>health control plan</w:t>
            </w:r>
          </w:p>
        </w:tc>
        <w:tc>
          <w:tcPr>
            <w:tcW w:w="6397" w:type="dxa"/>
          </w:tcPr>
          <w:p w14:paraId="5D8ECD51" w14:textId="25643799" w:rsidR="00EE5DC7" w:rsidRPr="00EE5DC7" w:rsidRDefault="00EE5DC7">
            <w:pPr>
              <w:pStyle w:val="BodyText"/>
            </w:pPr>
            <w:r>
              <w:t xml:space="preserve">HCP. </w:t>
            </w:r>
            <w:r w:rsidRPr="00EE5DC7">
              <w:t>Sets out the means by which the mine operator will manage the risks to health associated with mining operations.</w:t>
            </w:r>
          </w:p>
        </w:tc>
      </w:tr>
      <w:tr w:rsidR="00EE5DC7" w:rsidRPr="00EE5DC7" w14:paraId="64E6D46C" w14:textId="77777777" w:rsidTr="000F54C8">
        <w:tc>
          <w:tcPr>
            <w:tcW w:w="2127" w:type="dxa"/>
          </w:tcPr>
          <w:p w14:paraId="7F983035" w14:textId="385A1361" w:rsidR="00EE5DC7" w:rsidRPr="00EE5DC7" w:rsidRDefault="00EE5DC7">
            <w:pPr>
              <w:pStyle w:val="BodyText"/>
            </w:pPr>
            <w:r>
              <w:t>h</w:t>
            </w:r>
            <w:r w:rsidRPr="00EE5DC7">
              <w:t>ierarchy of controls</w:t>
            </w:r>
          </w:p>
        </w:tc>
        <w:tc>
          <w:tcPr>
            <w:tcW w:w="6397" w:type="dxa"/>
          </w:tcPr>
          <w:p w14:paraId="0C7E509A" w14:textId="77777777" w:rsidR="00EE5DC7" w:rsidRPr="00EE5DC7" w:rsidRDefault="00EE5DC7">
            <w:pPr>
              <w:pStyle w:val="BodyText"/>
            </w:pPr>
            <w:r w:rsidRPr="00EE5DC7">
              <w:t>A graded order or priority of controls relating to the management of risk – from the most effective to the least effective control.</w:t>
            </w:r>
          </w:p>
        </w:tc>
      </w:tr>
      <w:tr w:rsidR="00EE5DC7" w:rsidRPr="00EE5DC7" w14:paraId="41134899" w14:textId="77777777" w:rsidTr="000F54C8">
        <w:tc>
          <w:tcPr>
            <w:tcW w:w="2127" w:type="dxa"/>
          </w:tcPr>
          <w:p w14:paraId="06702115" w14:textId="28F5B0EC" w:rsidR="00EE5DC7" w:rsidRPr="00EE5DC7" w:rsidRDefault="00EE5DC7">
            <w:pPr>
              <w:pStyle w:val="BodyText"/>
            </w:pPr>
            <w:r>
              <w:t>i</w:t>
            </w:r>
            <w:r w:rsidRPr="00EE5DC7">
              <w:t>nspection</w:t>
            </w:r>
          </w:p>
        </w:tc>
        <w:tc>
          <w:tcPr>
            <w:tcW w:w="6397" w:type="dxa"/>
          </w:tcPr>
          <w:p w14:paraId="16B1E10C" w14:textId="77777777" w:rsidR="00EE5DC7" w:rsidRPr="00EE5DC7" w:rsidRDefault="00EE5DC7">
            <w:pPr>
              <w:pStyle w:val="BodyText"/>
            </w:pPr>
            <w:r w:rsidRPr="00EE5DC7">
              <w:t>To look or examine carefully for faults or defects.</w:t>
            </w:r>
          </w:p>
        </w:tc>
      </w:tr>
      <w:tr w:rsidR="00EE5DC7" w:rsidRPr="00EE5DC7" w14:paraId="5543CB9D" w14:textId="77777777" w:rsidTr="000F54C8">
        <w:tc>
          <w:tcPr>
            <w:tcW w:w="2127" w:type="dxa"/>
          </w:tcPr>
          <w:p w14:paraId="1BD4FB1D" w14:textId="002D0EAA" w:rsidR="00EE5DC7" w:rsidRPr="00EE5DC7" w:rsidRDefault="00EE5DC7">
            <w:pPr>
              <w:pStyle w:val="BodyText"/>
            </w:pPr>
            <w:r>
              <w:t>i</w:t>
            </w:r>
            <w:r w:rsidRPr="00EE5DC7">
              <w:t>ncident</w:t>
            </w:r>
          </w:p>
        </w:tc>
        <w:tc>
          <w:tcPr>
            <w:tcW w:w="6397" w:type="dxa"/>
          </w:tcPr>
          <w:p w14:paraId="54B23FBB" w14:textId="77777777" w:rsidR="00EE5DC7" w:rsidRPr="00EE5DC7" w:rsidRDefault="00EE5DC7">
            <w:pPr>
              <w:pStyle w:val="BodyText"/>
            </w:pPr>
            <w:r w:rsidRPr="00EE5DC7">
              <w:t>Any unplanned event that results in, or has the potential to cause injury or illness, damage or loss.</w:t>
            </w:r>
          </w:p>
        </w:tc>
      </w:tr>
      <w:tr w:rsidR="00EE5DC7" w:rsidRPr="00EE5DC7" w14:paraId="4709B165" w14:textId="77777777" w:rsidTr="000F54C8">
        <w:tc>
          <w:tcPr>
            <w:tcW w:w="2127" w:type="dxa"/>
          </w:tcPr>
          <w:p w14:paraId="24E72858" w14:textId="2087E81C" w:rsidR="00EE5DC7" w:rsidRPr="00EE5DC7" w:rsidRDefault="00EE5DC7">
            <w:pPr>
              <w:pStyle w:val="BodyText"/>
            </w:pPr>
            <w:r>
              <w:t>i</w:t>
            </w:r>
            <w:r w:rsidRPr="00EE5DC7">
              <w:t>nduction</w:t>
            </w:r>
          </w:p>
        </w:tc>
        <w:tc>
          <w:tcPr>
            <w:tcW w:w="6397" w:type="dxa"/>
          </w:tcPr>
          <w:p w14:paraId="5303776F" w14:textId="33316B0E" w:rsidR="00EE5DC7" w:rsidRPr="00EE5DC7" w:rsidRDefault="00EE5DC7">
            <w:pPr>
              <w:pStyle w:val="BodyText"/>
            </w:pPr>
            <w:r w:rsidRPr="00EE5DC7">
              <w:t>A session or training that relates general health and safety information to working at the site. It will include advice on particular hazards at the operation and instruction relating to health and safety rules.</w:t>
            </w:r>
          </w:p>
        </w:tc>
      </w:tr>
      <w:tr w:rsidR="00EE5DC7" w:rsidRPr="00EE5DC7" w14:paraId="25A73F18" w14:textId="77777777" w:rsidTr="000F54C8">
        <w:tc>
          <w:tcPr>
            <w:tcW w:w="2127" w:type="dxa"/>
          </w:tcPr>
          <w:p w14:paraId="17D78546" w14:textId="5F3FD61D" w:rsidR="00EE5DC7" w:rsidRPr="00EE5DC7" w:rsidRDefault="00EE5DC7">
            <w:pPr>
              <w:pStyle w:val="BodyText"/>
            </w:pPr>
            <w:r>
              <w:t>j</w:t>
            </w:r>
            <w:r w:rsidRPr="00EE5DC7">
              <w:t>ob safety analysis</w:t>
            </w:r>
          </w:p>
        </w:tc>
        <w:tc>
          <w:tcPr>
            <w:tcW w:w="6397" w:type="dxa"/>
          </w:tcPr>
          <w:p w14:paraId="73D3F692" w14:textId="6F4B1581" w:rsidR="00EE5DC7" w:rsidRPr="00EE5DC7" w:rsidRDefault="00EE5DC7" w:rsidP="009F35DC">
            <w:pPr>
              <w:pStyle w:val="BodyText"/>
            </w:pPr>
            <w:r>
              <w:t xml:space="preserve">JSA. </w:t>
            </w:r>
            <w:r w:rsidRPr="00EE5DC7">
              <w:t>An orderly way of breaking a job into logical steps and identifying the hazards, assessing the risk and putting in place controls for the risk.</w:t>
            </w:r>
          </w:p>
        </w:tc>
      </w:tr>
      <w:tr w:rsidR="00EE5DC7" w:rsidRPr="00EE5DC7" w14:paraId="2BA1B14C" w14:textId="77777777" w:rsidTr="000F54C8">
        <w:tc>
          <w:tcPr>
            <w:tcW w:w="2127" w:type="dxa"/>
          </w:tcPr>
          <w:p w14:paraId="1C2C3F88" w14:textId="7129E61E" w:rsidR="00EE5DC7" w:rsidRPr="00EE5DC7" w:rsidRDefault="00EE5DC7">
            <w:pPr>
              <w:pStyle w:val="BodyText"/>
            </w:pPr>
            <w:r>
              <w:t>l</w:t>
            </w:r>
            <w:r w:rsidRPr="00EE5DC7">
              <w:t>ikelihood</w:t>
            </w:r>
          </w:p>
        </w:tc>
        <w:tc>
          <w:tcPr>
            <w:tcW w:w="6397" w:type="dxa"/>
          </w:tcPr>
          <w:p w14:paraId="688E06A4" w14:textId="77777777" w:rsidR="00EE5DC7" w:rsidRPr="00EE5DC7" w:rsidRDefault="00EE5DC7">
            <w:pPr>
              <w:pStyle w:val="BodyText"/>
            </w:pPr>
            <w:r w:rsidRPr="00EE5DC7">
              <w:t xml:space="preserve">Used as a description of probability of the hazard occurring. </w:t>
            </w:r>
          </w:p>
        </w:tc>
      </w:tr>
      <w:tr w:rsidR="00EE5DC7" w:rsidRPr="00EE5DC7" w14:paraId="51FD57F9" w14:textId="77777777" w:rsidTr="000F54C8">
        <w:tc>
          <w:tcPr>
            <w:tcW w:w="2127" w:type="dxa"/>
          </w:tcPr>
          <w:p w14:paraId="751B83C7" w14:textId="0BE4DC31" w:rsidR="00EE5DC7" w:rsidRPr="00EE5DC7" w:rsidRDefault="00EE5DC7">
            <w:pPr>
              <w:pStyle w:val="BodyText"/>
            </w:pPr>
            <w:r>
              <w:t>l</w:t>
            </w:r>
            <w:r w:rsidRPr="00EE5DC7">
              <w:t>ong term</w:t>
            </w:r>
          </w:p>
        </w:tc>
        <w:tc>
          <w:tcPr>
            <w:tcW w:w="6397" w:type="dxa"/>
          </w:tcPr>
          <w:p w14:paraId="3B9B5AF6" w14:textId="007C0ECF" w:rsidR="00EE5DC7" w:rsidRPr="00EE5DC7" w:rsidRDefault="00EE5DC7">
            <w:pPr>
              <w:pStyle w:val="BodyText"/>
            </w:pPr>
            <w:r w:rsidRPr="00EE5DC7">
              <w:t>A prolonged period of time. In risk control terms means a permanent control.</w:t>
            </w:r>
          </w:p>
        </w:tc>
      </w:tr>
      <w:tr w:rsidR="00EE5DC7" w:rsidRPr="00EE5DC7" w14:paraId="2670A313" w14:textId="77777777" w:rsidTr="000F54C8">
        <w:tc>
          <w:tcPr>
            <w:tcW w:w="2127" w:type="dxa"/>
          </w:tcPr>
          <w:p w14:paraId="7F24C5AB" w14:textId="1388F8A0" w:rsidR="00EE5DC7" w:rsidRPr="00EE5DC7" w:rsidRDefault="00EE5DC7">
            <w:pPr>
              <w:pStyle w:val="BodyText"/>
            </w:pPr>
            <w:r>
              <w:t>m</w:t>
            </w:r>
            <w:r w:rsidRPr="00EE5DC7">
              <w:t>achinery</w:t>
            </w:r>
          </w:p>
        </w:tc>
        <w:tc>
          <w:tcPr>
            <w:tcW w:w="6397" w:type="dxa"/>
          </w:tcPr>
          <w:p w14:paraId="40C025A3" w14:textId="77777777" w:rsidR="00EE5DC7" w:rsidRPr="00EE5DC7" w:rsidRDefault="00EE5DC7">
            <w:pPr>
              <w:pStyle w:val="BodyText"/>
            </w:pPr>
            <w:r w:rsidRPr="00EE5DC7">
              <w:t>Any device or item of plant, whether fixed or mobile (however powered) that is used to do work at the site or for the treatment of any product of the operation.</w:t>
            </w:r>
          </w:p>
        </w:tc>
      </w:tr>
      <w:tr w:rsidR="00EE5DC7" w:rsidRPr="00EE5DC7" w14:paraId="663E0B19" w14:textId="77777777" w:rsidTr="000F54C8">
        <w:tc>
          <w:tcPr>
            <w:tcW w:w="2127" w:type="dxa"/>
          </w:tcPr>
          <w:p w14:paraId="4A2CE6F8" w14:textId="1747AA5B" w:rsidR="00EE5DC7" w:rsidRPr="00EE5DC7" w:rsidRDefault="00EE5DC7">
            <w:pPr>
              <w:pStyle w:val="BodyText"/>
            </w:pPr>
            <w:r w:rsidRPr="00EE5DC7">
              <w:lastRenderedPageBreak/>
              <w:t>mechanical engineering control plan</w:t>
            </w:r>
          </w:p>
        </w:tc>
        <w:tc>
          <w:tcPr>
            <w:tcW w:w="6397" w:type="dxa"/>
          </w:tcPr>
          <w:p w14:paraId="37A5947B" w14:textId="7B421C65" w:rsidR="00EE5DC7" w:rsidRPr="00EE5DC7" w:rsidRDefault="00EE5DC7">
            <w:pPr>
              <w:pStyle w:val="BodyText"/>
            </w:pPr>
            <w:r>
              <w:t xml:space="preserve">MECP. </w:t>
            </w:r>
            <w:r w:rsidRPr="00EE5DC7">
              <w:t>Sets out the means by which the mine operator will manage risks associated with mechanical plant and structures at the mine.</w:t>
            </w:r>
          </w:p>
        </w:tc>
      </w:tr>
      <w:tr w:rsidR="00EE5DC7" w:rsidRPr="00EE5DC7" w14:paraId="2AF43684" w14:textId="77777777" w:rsidTr="000F54C8">
        <w:tc>
          <w:tcPr>
            <w:tcW w:w="2127" w:type="dxa"/>
          </w:tcPr>
          <w:p w14:paraId="753CA4CE" w14:textId="15462504" w:rsidR="00EE5DC7" w:rsidRPr="00EE5DC7" w:rsidRDefault="00EE5DC7">
            <w:pPr>
              <w:pStyle w:val="BodyText"/>
            </w:pPr>
            <w:r>
              <w:t>m</w:t>
            </w:r>
            <w:r w:rsidRPr="00EE5DC7">
              <w:t>ine</w:t>
            </w:r>
          </w:p>
        </w:tc>
        <w:tc>
          <w:tcPr>
            <w:tcW w:w="6397" w:type="dxa"/>
          </w:tcPr>
          <w:p w14:paraId="328B742A" w14:textId="77777777" w:rsidR="00EE5DC7" w:rsidRPr="00EE5DC7" w:rsidRDefault="00EE5DC7">
            <w:pPr>
              <w:pStyle w:val="BodyText"/>
            </w:pPr>
            <w:r w:rsidRPr="00EE5DC7">
              <w:t>Any above ground or below ground site where exploration, extraction, quarrying or treatment activities are undertaken.</w:t>
            </w:r>
          </w:p>
        </w:tc>
      </w:tr>
      <w:tr w:rsidR="00EE5DC7" w:rsidRPr="00EE5DC7" w14:paraId="3FBB7EE1" w14:textId="77777777" w:rsidTr="000F54C8">
        <w:tc>
          <w:tcPr>
            <w:tcW w:w="2127" w:type="dxa"/>
          </w:tcPr>
          <w:p w14:paraId="75DC35D3" w14:textId="5C6CEF9D" w:rsidR="00EE5DC7" w:rsidRPr="00EE5DC7" w:rsidRDefault="00EE5DC7">
            <w:pPr>
              <w:pStyle w:val="BodyText"/>
            </w:pPr>
            <w:r w:rsidRPr="00EE5DC7">
              <w:t>mine operator</w:t>
            </w:r>
          </w:p>
        </w:tc>
        <w:tc>
          <w:tcPr>
            <w:tcW w:w="6397" w:type="dxa"/>
          </w:tcPr>
          <w:p w14:paraId="1C09D19F" w14:textId="77777777" w:rsidR="00EE5DC7" w:rsidRPr="00EE5DC7" w:rsidRDefault="00EE5DC7">
            <w:pPr>
              <w:pStyle w:val="BodyText"/>
            </w:pPr>
            <w:r w:rsidRPr="00EE5DC7">
              <w:t xml:space="preserve">The mine operator is the mine holder unless the mine holder has appointed another person to be the mine operator. (Generally, a company, </w:t>
            </w:r>
            <w:proofErr w:type="gramStart"/>
            <w:r w:rsidRPr="00EE5DC7">
              <w:t>however</w:t>
            </w:r>
            <w:proofErr w:type="gramEnd"/>
            <w:r w:rsidRPr="00EE5DC7">
              <w:t xml:space="preserve"> can be an individual). Must have the skills, knowledge, experience and resources to exercise the functions of the mine operator.</w:t>
            </w:r>
          </w:p>
        </w:tc>
      </w:tr>
      <w:tr w:rsidR="00EE5DC7" w:rsidRPr="00EE5DC7" w14:paraId="0641A597" w14:textId="77777777" w:rsidTr="000F54C8">
        <w:tc>
          <w:tcPr>
            <w:tcW w:w="2127" w:type="dxa"/>
          </w:tcPr>
          <w:p w14:paraId="16FF4778" w14:textId="310FCC88" w:rsidR="00EE5DC7" w:rsidRPr="00EE5DC7" w:rsidRDefault="00EE5DC7">
            <w:pPr>
              <w:pStyle w:val="BodyText"/>
            </w:pPr>
            <w:r w:rsidRPr="00EE5DC7">
              <w:t>mobile plant</w:t>
            </w:r>
          </w:p>
        </w:tc>
        <w:tc>
          <w:tcPr>
            <w:tcW w:w="6397" w:type="dxa"/>
          </w:tcPr>
          <w:p w14:paraId="5A65963E" w14:textId="77777777" w:rsidR="00EE5DC7" w:rsidRPr="00EE5DC7" w:rsidRDefault="00EE5DC7">
            <w:pPr>
              <w:pStyle w:val="BodyText"/>
            </w:pPr>
            <w:r w:rsidRPr="00EE5DC7">
              <w:t>Machinery that can be moved readily – such as haul trucks, loaders, graders, dozers, excavators, drills and crushing plants that are not fixed or used in a permanent capacity.</w:t>
            </w:r>
          </w:p>
        </w:tc>
      </w:tr>
      <w:tr w:rsidR="00EE5DC7" w:rsidRPr="00EE5DC7" w14:paraId="78C68822" w14:textId="77777777" w:rsidTr="000F54C8">
        <w:trPr>
          <w:trHeight w:val="1007"/>
        </w:trPr>
        <w:tc>
          <w:tcPr>
            <w:tcW w:w="2127" w:type="dxa"/>
          </w:tcPr>
          <w:p w14:paraId="1F7A35E6" w14:textId="45D7359D" w:rsidR="00EE5DC7" w:rsidRPr="00EE5DC7" w:rsidRDefault="00EE5DC7">
            <w:pPr>
              <w:pStyle w:val="BodyText"/>
            </w:pPr>
            <w:r w:rsidRPr="00EE5DC7">
              <w:t>monitor</w:t>
            </w:r>
          </w:p>
        </w:tc>
        <w:tc>
          <w:tcPr>
            <w:tcW w:w="6397" w:type="dxa"/>
          </w:tcPr>
          <w:p w14:paraId="2E727A31" w14:textId="77777777" w:rsidR="00EE5DC7" w:rsidRPr="00EE5DC7" w:rsidRDefault="00EE5DC7">
            <w:pPr>
              <w:pStyle w:val="BodyText"/>
            </w:pPr>
            <w:r w:rsidRPr="00EE5DC7">
              <w:t>To check, supervise, observe or record the progress of an activity or procedure on a regular basis in order to ensure it is being carried out.</w:t>
            </w:r>
          </w:p>
        </w:tc>
      </w:tr>
      <w:tr w:rsidR="00EE5DC7" w:rsidRPr="00EE5DC7" w14:paraId="2A1EF175" w14:textId="77777777" w:rsidTr="000F54C8">
        <w:tc>
          <w:tcPr>
            <w:tcW w:w="2127" w:type="dxa"/>
          </w:tcPr>
          <w:p w14:paraId="7CBECE3A" w14:textId="545FD699" w:rsidR="00EE5DC7" w:rsidRPr="00EE5DC7" w:rsidRDefault="00EE5DC7">
            <w:pPr>
              <w:pStyle w:val="BodyText"/>
            </w:pPr>
            <w:r w:rsidRPr="00EE5DC7">
              <w:t>mine safety management system, see also safety management system (SMS)</w:t>
            </w:r>
          </w:p>
        </w:tc>
        <w:tc>
          <w:tcPr>
            <w:tcW w:w="6397" w:type="dxa"/>
          </w:tcPr>
          <w:p w14:paraId="3EFA79C9" w14:textId="3DC8E2CC" w:rsidR="00EE5DC7" w:rsidRPr="00EE5DC7" w:rsidRDefault="00EE5DC7">
            <w:pPr>
              <w:pStyle w:val="BodyText"/>
            </w:pPr>
            <w:r>
              <w:t>MSMS. A</w:t>
            </w:r>
            <w:r w:rsidRPr="00EE5DC7">
              <w:t xml:space="preserve"> system that manages work health and safety of </w:t>
            </w:r>
            <w:r w:rsidR="009F35DC">
              <w:t>people</w:t>
            </w:r>
            <w:r w:rsidRPr="00EE5DC7">
              <w:t xml:space="preserve"> who work at a mine/quarry/extractive industry operation. MSMS is a term that is widely used in N</w:t>
            </w:r>
            <w:r w:rsidR="009F35DC">
              <w:t>SW</w:t>
            </w:r>
            <w:r w:rsidRPr="00EE5DC7">
              <w:t>.</w:t>
            </w:r>
          </w:p>
        </w:tc>
      </w:tr>
      <w:tr w:rsidR="00EE5DC7" w:rsidRPr="00EE5DC7" w14:paraId="4D3ECAA1" w14:textId="77777777" w:rsidTr="000F54C8">
        <w:tc>
          <w:tcPr>
            <w:tcW w:w="2127" w:type="dxa"/>
          </w:tcPr>
          <w:p w14:paraId="0021DC64" w14:textId="513FF57A" w:rsidR="00EE5DC7" w:rsidRPr="00EE5DC7" w:rsidRDefault="00EE5DC7">
            <w:pPr>
              <w:pStyle w:val="BodyText"/>
            </w:pPr>
            <w:r w:rsidRPr="00EE5DC7">
              <w:t>near miss</w:t>
            </w:r>
          </w:p>
        </w:tc>
        <w:tc>
          <w:tcPr>
            <w:tcW w:w="6397" w:type="dxa"/>
          </w:tcPr>
          <w:p w14:paraId="2E10955D" w14:textId="77777777" w:rsidR="00EE5DC7" w:rsidRPr="00EE5DC7" w:rsidRDefault="00EE5DC7">
            <w:pPr>
              <w:pStyle w:val="BodyText"/>
            </w:pPr>
            <w:r w:rsidRPr="00EE5DC7">
              <w:t>An event that has the potential to cause injury or illness if circumstances, such as the interval of time of the event, were different.</w:t>
            </w:r>
          </w:p>
        </w:tc>
      </w:tr>
      <w:tr w:rsidR="00EE5DC7" w:rsidRPr="00EE5DC7" w14:paraId="40456CB5" w14:textId="77777777" w:rsidTr="000F54C8">
        <w:tc>
          <w:tcPr>
            <w:tcW w:w="2127" w:type="dxa"/>
          </w:tcPr>
          <w:p w14:paraId="7CF07367" w14:textId="65AB895A" w:rsidR="00EE5DC7" w:rsidRPr="00EE5DC7" w:rsidRDefault="00EE5DC7">
            <w:pPr>
              <w:pStyle w:val="BodyText"/>
            </w:pPr>
            <w:r w:rsidRPr="00EE5DC7">
              <w:t>objectives</w:t>
            </w:r>
          </w:p>
        </w:tc>
        <w:tc>
          <w:tcPr>
            <w:tcW w:w="6397" w:type="dxa"/>
          </w:tcPr>
          <w:p w14:paraId="1012E770" w14:textId="05B41C32" w:rsidR="00EE5DC7" w:rsidRPr="00EE5DC7" w:rsidRDefault="00EE5DC7" w:rsidP="009F35DC">
            <w:pPr>
              <w:pStyle w:val="BodyText"/>
            </w:pPr>
            <w:r w:rsidRPr="00EE5DC7">
              <w:t>Goals or targets that are to be achieved.</w:t>
            </w:r>
          </w:p>
        </w:tc>
      </w:tr>
      <w:tr w:rsidR="00EE5DC7" w:rsidRPr="00EE5DC7" w14:paraId="43CE3E6D" w14:textId="77777777" w:rsidTr="000F54C8">
        <w:tc>
          <w:tcPr>
            <w:tcW w:w="2127" w:type="dxa"/>
          </w:tcPr>
          <w:p w14:paraId="42683E5C" w14:textId="56CC6E1D" w:rsidR="00EE5DC7" w:rsidRPr="00EE5DC7" w:rsidRDefault="00EE5DC7">
            <w:pPr>
              <w:pStyle w:val="BodyText"/>
            </w:pPr>
            <w:r w:rsidRPr="00EE5DC7">
              <w:t>principal hazard</w:t>
            </w:r>
          </w:p>
        </w:tc>
        <w:tc>
          <w:tcPr>
            <w:tcW w:w="6397" w:type="dxa"/>
          </w:tcPr>
          <w:p w14:paraId="342D2AC3" w14:textId="77777777" w:rsidR="00EE5DC7" w:rsidRPr="00EE5DC7" w:rsidRDefault="00EE5DC7">
            <w:pPr>
              <w:pStyle w:val="BodyText"/>
            </w:pPr>
            <w:r w:rsidRPr="00EE5DC7">
              <w:t>An activity, process, procedure, plant, structure, substance, situation or other circumstance relating to the carrying out of mining operations that have a reasonable potential to result in multiple fatalities, (in a single incident or a series of recurring incidents)</w:t>
            </w:r>
          </w:p>
        </w:tc>
      </w:tr>
      <w:tr w:rsidR="00EE5DC7" w:rsidRPr="00EE5DC7" w14:paraId="7B3DC6C6" w14:textId="77777777" w:rsidTr="000F54C8">
        <w:tc>
          <w:tcPr>
            <w:tcW w:w="2127" w:type="dxa"/>
          </w:tcPr>
          <w:p w14:paraId="5A3DAF4B" w14:textId="0AF04B18" w:rsidR="00EE5DC7" w:rsidRPr="00EE5DC7" w:rsidRDefault="00EE5DC7">
            <w:pPr>
              <w:pStyle w:val="BodyText"/>
            </w:pPr>
            <w:r w:rsidRPr="00EE5DC7">
              <w:t>p</w:t>
            </w:r>
            <w:r>
              <w:t>rincipal hazard management plan</w:t>
            </w:r>
          </w:p>
        </w:tc>
        <w:tc>
          <w:tcPr>
            <w:tcW w:w="6397" w:type="dxa"/>
          </w:tcPr>
          <w:p w14:paraId="0B7AA5F8" w14:textId="09983845" w:rsidR="00EE5DC7" w:rsidRPr="00EE5DC7" w:rsidRDefault="00EE5DC7">
            <w:pPr>
              <w:pStyle w:val="BodyText"/>
            </w:pPr>
            <w:r>
              <w:t xml:space="preserve">PHMP. </w:t>
            </w:r>
            <w:r w:rsidRPr="00EE5DC7">
              <w:t>A plan that provides for the management of all aspects of risk control in relation to the principal hazard.</w:t>
            </w:r>
          </w:p>
        </w:tc>
      </w:tr>
      <w:tr w:rsidR="00EE5DC7" w:rsidRPr="00EE5DC7" w14:paraId="4B1F7F1B" w14:textId="77777777" w:rsidTr="000F54C8">
        <w:tc>
          <w:tcPr>
            <w:tcW w:w="2127" w:type="dxa"/>
          </w:tcPr>
          <w:p w14:paraId="0BFF962A" w14:textId="691895F5" w:rsidR="00EE5DC7" w:rsidRPr="00EE5DC7" w:rsidRDefault="00EE5DC7">
            <w:pPr>
              <w:pStyle w:val="BodyText"/>
            </w:pPr>
            <w:r w:rsidRPr="00EE5DC7">
              <w:t>plans</w:t>
            </w:r>
          </w:p>
        </w:tc>
        <w:tc>
          <w:tcPr>
            <w:tcW w:w="6397" w:type="dxa"/>
          </w:tcPr>
          <w:p w14:paraId="67308307" w14:textId="0764F166" w:rsidR="00EE5DC7" w:rsidRPr="00EE5DC7" w:rsidRDefault="00EE5DC7">
            <w:pPr>
              <w:pStyle w:val="BodyText"/>
            </w:pPr>
            <w:r w:rsidRPr="00EE5DC7">
              <w:t xml:space="preserve">Plans are documents contained within the SMS </w:t>
            </w:r>
            <w:proofErr w:type="spellStart"/>
            <w:r w:rsidRPr="00EE5DC7">
              <w:t>e.g</w:t>
            </w:r>
            <w:proofErr w:type="spellEnd"/>
            <w:r w:rsidRPr="00EE5DC7">
              <w:t xml:space="preserve"> Contractor </w:t>
            </w:r>
            <w:r w:rsidR="00FA022B" w:rsidRPr="00EE5DC7">
              <w:t>health &amp; safety management plan</w:t>
            </w:r>
            <w:r w:rsidR="00FA022B">
              <w:t>.</w:t>
            </w:r>
          </w:p>
        </w:tc>
      </w:tr>
      <w:tr w:rsidR="00EE5DC7" w:rsidRPr="00EE5DC7" w14:paraId="462F7344" w14:textId="77777777" w:rsidTr="000F54C8">
        <w:trPr>
          <w:trHeight w:val="500"/>
        </w:trPr>
        <w:tc>
          <w:tcPr>
            <w:tcW w:w="2127" w:type="dxa"/>
          </w:tcPr>
          <w:p w14:paraId="125C074D" w14:textId="327F7C38" w:rsidR="00EE5DC7" w:rsidRPr="00EE5DC7" w:rsidRDefault="00EE5DC7">
            <w:pPr>
              <w:pStyle w:val="BodyText"/>
            </w:pPr>
            <w:r w:rsidRPr="00EE5DC7">
              <w:lastRenderedPageBreak/>
              <w:t>policy</w:t>
            </w:r>
          </w:p>
          <w:p w14:paraId="6F90DC4D" w14:textId="56AA823D" w:rsidR="00EE5DC7" w:rsidRPr="00EE5DC7" w:rsidRDefault="00EE5DC7">
            <w:pPr>
              <w:pStyle w:val="BodyText"/>
            </w:pPr>
          </w:p>
        </w:tc>
        <w:tc>
          <w:tcPr>
            <w:tcW w:w="6397" w:type="dxa"/>
          </w:tcPr>
          <w:p w14:paraId="2360732E" w14:textId="77777777" w:rsidR="00EE5DC7" w:rsidRPr="00EE5DC7" w:rsidRDefault="00EE5DC7">
            <w:pPr>
              <w:pStyle w:val="BodyText"/>
            </w:pPr>
            <w:r w:rsidRPr="00EE5DC7">
              <w:t>Statement by a site (or company) of its commitment, intentions and principles in relation to its overall health and safety performance.</w:t>
            </w:r>
          </w:p>
        </w:tc>
      </w:tr>
      <w:tr w:rsidR="00EE5DC7" w:rsidRPr="00EE5DC7" w14:paraId="6AAECBC6" w14:textId="77777777" w:rsidTr="000F54C8">
        <w:tc>
          <w:tcPr>
            <w:tcW w:w="2127" w:type="dxa"/>
          </w:tcPr>
          <w:p w14:paraId="50D39442" w14:textId="6C29FBB8" w:rsidR="00EE5DC7" w:rsidRPr="00EE5DC7" w:rsidRDefault="00EE5DC7">
            <w:pPr>
              <w:pStyle w:val="BodyText"/>
            </w:pPr>
            <w:r>
              <w:t>p</w:t>
            </w:r>
            <w:r w:rsidRPr="00EE5DC7">
              <w:t>ersonal protective equipment</w:t>
            </w:r>
          </w:p>
        </w:tc>
        <w:tc>
          <w:tcPr>
            <w:tcW w:w="6397" w:type="dxa"/>
          </w:tcPr>
          <w:p w14:paraId="5FEB8DE1" w14:textId="2EC7600A" w:rsidR="00EE5DC7" w:rsidRPr="00EE5DC7" w:rsidRDefault="00EE5DC7">
            <w:pPr>
              <w:pStyle w:val="BodyText"/>
            </w:pPr>
            <w:r>
              <w:t xml:space="preserve">PPE. </w:t>
            </w:r>
            <w:r w:rsidRPr="00EE5DC7">
              <w:t xml:space="preserve">Safety apparel, protective devices and equipment that protect the health and safety of </w:t>
            </w:r>
            <w:r w:rsidR="00FA022B">
              <w:t>workers</w:t>
            </w:r>
            <w:r w:rsidRPr="00EE5DC7">
              <w:t>.</w:t>
            </w:r>
          </w:p>
        </w:tc>
      </w:tr>
      <w:tr w:rsidR="00EE5DC7" w:rsidRPr="00EE5DC7" w14:paraId="169BD3BD" w14:textId="77777777" w:rsidTr="000F54C8">
        <w:tc>
          <w:tcPr>
            <w:tcW w:w="2127" w:type="dxa"/>
          </w:tcPr>
          <w:p w14:paraId="4ECC5F5E" w14:textId="17E19653" w:rsidR="00EE5DC7" w:rsidRPr="00EE5DC7" w:rsidRDefault="00EE5DC7">
            <w:pPr>
              <w:pStyle w:val="BodyText"/>
            </w:pPr>
            <w:r w:rsidRPr="00EE5DC7">
              <w:t>pre-start</w:t>
            </w:r>
          </w:p>
        </w:tc>
        <w:tc>
          <w:tcPr>
            <w:tcW w:w="6397" w:type="dxa"/>
          </w:tcPr>
          <w:p w14:paraId="11737D55" w14:textId="09B445AA" w:rsidR="00EE5DC7" w:rsidRPr="00EE5DC7" w:rsidRDefault="00EE5DC7">
            <w:pPr>
              <w:pStyle w:val="BodyText"/>
            </w:pPr>
            <w:r w:rsidRPr="00EE5DC7">
              <w:t>A safety checklist that is undertaken</w:t>
            </w:r>
            <w:r w:rsidR="00FA022B">
              <w:t xml:space="preserve"> before</w:t>
            </w:r>
            <w:r w:rsidRPr="00EE5DC7">
              <w:t xml:space="preserve"> first use of machinery for that day or shift.</w:t>
            </w:r>
          </w:p>
        </w:tc>
      </w:tr>
      <w:tr w:rsidR="00EE5DC7" w:rsidRPr="00EE5DC7" w14:paraId="7BAD1351" w14:textId="77777777" w:rsidTr="000F54C8">
        <w:tc>
          <w:tcPr>
            <w:tcW w:w="2127" w:type="dxa"/>
          </w:tcPr>
          <w:p w14:paraId="7316B36D" w14:textId="64CE29BA" w:rsidR="00EE5DC7" w:rsidRPr="00EE5DC7" w:rsidRDefault="00EE5DC7">
            <w:pPr>
              <w:pStyle w:val="BodyText"/>
            </w:pPr>
            <w:r w:rsidRPr="00EE5DC7">
              <w:t>probability</w:t>
            </w:r>
          </w:p>
        </w:tc>
        <w:tc>
          <w:tcPr>
            <w:tcW w:w="6397" w:type="dxa"/>
          </w:tcPr>
          <w:p w14:paraId="48EE5E86" w14:textId="77777777" w:rsidR="00EE5DC7" w:rsidRPr="00EE5DC7" w:rsidRDefault="00EE5DC7">
            <w:pPr>
              <w:pStyle w:val="BodyText"/>
            </w:pPr>
            <w:r w:rsidRPr="00EE5DC7">
              <w:t>The likelihood of a specific event or outcome.</w:t>
            </w:r>
          </w:p>
        </w:tc>
      </w:tr>
      <w:tr w:rsidR="00EE5DC7" w:rsidRPr="00EE5DC7" w14:paraId="697646B1" w14:textId="77777777" w:rsidTr="000F54C8">
        <w:tc>
          <w:tcPr>
            <w:tcW w:w="2127" w:type="dxa"/>
          </w:tcPr>
          <w:p w14:paraId="39CB060F" w14:textId="783E5442" w:rsidR="00EE5DC7" w:rsidRPr="00EE5DC7" w:rsidRDefault="00EE5DC7">
            <w:pPr>
              <w:pStyle w:val="BodyText"/>
            </w:pPr>
            <w:r w:rsidRPr="00EE5DC7">
              <w:t>procedure</w:t>
            </w:r>
          </w:p>
        </w:tc>
        <w:tc>
          <w:tcPr>
            <w:tcW w:w="6397" w:type="dxa"/>
          </w:tcPr>
          <w:p w14:paraId="3CB43C33" w14:textId="77777777" w:rsidR="00EE5DC7" w:rsidRPr="00EE5DC7" w:rsidRDefault="00EE5DC7">
            <w:pPr>
              <w:pStyle w:val="BodyText"/>
            </w:pPr>
            <w:r w:rsidRPr="00EE5DC7">
              <w:t>A set of instructions, rules or a step-by-step description of what’s to be done and by whom.</w:t>
            </w:r>
          </w:p>
        </w:tc>
      </w:tr>
      <w:tr w:rsidR="00EE5DC7" w:rsidRPr="00EE5DC7" w14:paraId="6174C580" w14:textId="77777777" w:rsidTr="000F54C8">
        <w:tc>
          <w:tcPr>
            <w:tcW w:w="2127" w:type="dxa"/>
          </w:tcPr>
          <w:p w14:paraId="7982F027" w14:textId="032CEE72" w:rsidR="00EE5DC7" w:rsidRPr="00EE5DC7" w:rsidRDefault="00EE5DC7">
            <w:pPr>
              <w:pStyle w:val="BodyText"/>
            </w:pPr>
            <w:r w:rsidRPr="00EE5DC7">
              <w:t>quarry man</w:t>
            </w:r>
            <w:r>
              <w:t xml:space="preserve">ager </w:t>
            </w:r>
          </w:p>
        </w:tc>
        <w:tc>
          <w:tcPr>
            <w:tcW w:w="6397" w:type="dxa"/>
          </w:tcPr>
          <w:p w14:paraId="2F44120A" w14:textId="7CFEF367" w:rsidR="00EE5DC7" w:rsidRPr="00EE5DC7" w:rsidRDefault="00EE5DC7">
            <w:pPr>
              <w:pStyle w:val="BodyText"/>
            </w:pPr>
            <w:r w:rsidRPr="00EE5DC7">
              <w:t xml:space="preserve">Person who supervises the mining operations at the mine and is a person who is qualified to be a quarry manager and holds a current </w:t>
            </w:r>
            <w:r w:rsidR="00FA022B">
              <w:t>p</w:t>
            </w:r>
            <w:r w:rsidRPr="00EE5DC7">
              <w:t xml:space="preserve">racticing </w:t>
            </w:r>
            <w:r w:rsidR="00FA022B">
              <w:t>c</w:t>
            </w:r>
            <w:r w:rsidRPr="00EE5DC7">
              <w:t>ertificate. This is a term widely used in N</w:t>
            </w:r>
            <w:r w:rsidR="00FA022B">
              <w:t>SW</w:t>
            </w:r>
            <w:r w:rsidRPr="00EE5DC7">
              <w:t>.</w:t>
            </w:r>
          </w:p>
        </w:tc>
      </w:tr>
      <w:tr w:rsidR="00EE5DC7" w:rsidRPr="00EE5DC7" w14:paraId="10A9E3DC" w14:textId="77777777" w:rsidTr="000F54C8">
        <w:tc>
          <w:tcPr>
            <w:tcW w:w="2127" w:type="dxa"/>
          </w:tcPr>
          <w:p w14:paraId="57C99E5C" w14:textId="55D03BA0" w:rsidR="00EE5DC7" w:rsidRPr="00EE5DC7" w:rsidRDefault="00EE5DC7">
            <w:pPr>
              <w:pStyle w:val="BodyText"/>
            </w:pPr>
            <w:r w:rsidRPr="00EE5DC7">
              <w:t>program</w:t>
            </w:r>
          </w:p>
        </w:tc>
        <w:tc>
          <w:tcPr>
            <w:tcW w:w="6397" w:type="dxa"/>
          </w:tcPr>
          <w:p w14:paraId="6CCD079C" w14:textId="77777777" w:rsidR="00EE5DC7" w:rsidRPr="00EE5DC7" w:rsidRDefault="00EE5DC7">
            <w:pPr>
              <w:pStyle w:val="BodyText"/>
            </w:pPr>
            <w:r w:rsidRPr="00EE5DC7">
              <w:t>Grouping of various activities that will manage a particular function or hazard at a mine.  These groupings of the site’s activities are called programs.</w:t>
            </w:r>
          </w:p>
        </w:tc>
      </w:tr>
      <w:tr w:rsidR="00EE5DC7" w:rsidRPr="00EE5DC7" w14:paraId="3FBAFC17" w14:textId="77777777" w:rsidTr="000F54C8">
        <w:tc>
          <w:tcPr>
            <w:tcW w:w="2127" w:type="dxa"/>
          </w:tcPr>
          <w:p w14:paraId="60972FE2" w14:textId="1067AA1A" w:rsidR="00EE5DC7" w:rsidRPr="00EE5DC7" w:rsidRDefault="00EE5DC7">
            <w:pPr>
              <w:pStyle w:val="BodyText"/>
            </w:pPr>
            <w:r w:rsidRPr="00EE5DC7">
              <w:t>review</w:t>
            </w:r>
          </w:p>
        </w:tc>
        <w:tc>
          <w:tcPr>
            <w:tcW w:w="6397" w:type="dxa"/>
          </w:tcPr>
          <w:p w14:paraId="72805147" w14:textId="26B035E1" w:rsidR="00EE5DC7" w:rsidRPr="00EE5DC7" w:rsidRDefault="00EE5DC7" w:rsidP="00FA022B">
            <w:pPr>
              <w:pStyle w:val="BodyText"/>
            </w:pPr>
            <w:r w:rsidRPr="00EE5DC7">
              <w:t>Checking to see that what you set out to achieve has happened and what needs to be done if there are any gaps.</w:t>
            </w:r>
          </w:p>
        </w:tc>
      </w:tr>
      <w:tr w:rsidR="00EE5DC7" w:rsidRPr="00EE5DC7" w14:paraId="181D6003" w14:textId="77777777" w:rsidTr="000F54C8">
        <w:tc>
          <w:tcPr>
            <w:tcW w:w="2127" w:type="dxa"/>
          </w:tcPr>
          <w:p w14:paraId="0365DC65" w14:textId="257CB862" w:rsidR="00EE5DC7" w:rsidRPr="00EE5DC7" w:rsidRDefault="00EE5DC7">
            <w:pPr>
              <w:pStyle w:val="BodyText"/>
            </w:pPr>
            <w:r w:rsidRPr="00EE5DC7">
              <w:t>risk</w:t>
            </w:r>
          </w:p>
        </w:tc>
        <w:tc>
          <w:tcPr>
            <w:tcW w:w="6397" w:type="dxa"/>
          </w:tcPr>
          <w:p w14:paraId="75C4C097" w14:textId="70D88331" w:rsidR="00EE5DC7" w:rsidRPr="00EE5DC7" w:rsidRDefault="00EE5DC7">
            <w:pPr>
              <w:pStyle w:val="BodyText"/>
            </w:pPr>
            <w:r w:rsidRPr="00EE5DC7">
              <w:t>The chance of something happening that will have an impact on the health and safety aims of the mine. Risk is measured in terms of consequence and likelihood.</w:t>
            </w:r>
          </w:p>
        </w:tc>
      </w:tr>
      <w:tr w:rsidR="00EE5DC7" w:rsidRPr="00EE5DC7" w14:paraId="360ADFF2" w14:textId="77777777" w:rsidTr="000F54C8">
        <w:tc>
          <w:tcPr>
            <w:tcW w:w="2127" w:type="dxa"/>
          </w:tcPr>
          <w:p w14:paraId="39F91002" w14:textId="5098B301" w:rsidR="00EE5DC7" w:rsidRPr="00EE5DC7" w:rsidRDefault="00EE5DC7">
            <w:pPr>
              <w:pStyle w:val="BodyText"/>
            </w:pPr>
            <w:r w:rsidRPr="00EE5DC7">
              <w:t>risk assessment</w:t>
            </w:r>
          </w:p>
        </w:tc>
        <w:tc>
          <w:tcPr>
            <w:tcW w:w="6397" w:type="dxa"/>
          </w:tcPr>
          <w:p w14:paraId="22E7EA0E" w14:textId="77777777" w:rsidR="00EE5DC7" w:rsidRPr="00EE5DC7" w:rsidRDefault="00EE5DC7">
            <w:pPr>
              <w:pStyle w:val="BodyText"/>
            </w:pPr>
            <w:r w:rsidRPr="00EE5DC7">
              <w:t>The overall process of analysing and evaluating risk.</w:t>
            </w:r>
          </w:p>
        </w:tc>
      </w:tr>
      <w:tr w:rsidR="00EE5DC7" w:rsidRPr="00EE5DC7" w14:paraId="539C7374" w14:textId="77777777" w:rsidTr="000F54C8">
        <w:tc>
          <w:tcPr>
            <w:tcW w:w="2127" w:type="dxa"/>
          </w:tcPr>
          <w:p w14:paraId="5A3E1DFB" w14:textId="6F435744" w:rsidR="00EE5DC7" w:rsidRPr="00EE5DC7" w:rsidRDefault="00EE5DC7">
            <w:pPr>
              <w:pStyle w:val="BodyText"/>
            </w:pPr>
            <w:r w:rsidRPr="00EE5DC7">
              <w:t>risk control</w:t>
            </w:r>
          </w:p>
        </w:tc>
        <w:tc>
          <w:tcPr>
            <w:tcW w:w="6397" w:type="dxa"/>
          </w:tcPr>
          <w:p w14:paraId="1C110293" w14:textId="77777777" w:rsidR="00EE5DC7" w:rsidRPr="00EE5DC7" w:rsidRDefault="00EE5DC7">
            <w:pPr>
              <w:pStyle w:val="BodyText"/>
            </w:pPr>
            <w:r w:rsidRPr="00EE5DC7">
              <w:t>Refer to controls</w:t>
            </w:r>
          </w:p>
        </w:tc>
      </w:tr>
      <w:tr w:rsidR="00EE5DC7" w:rsidRPr="00EE5DC7" w14:paraId="56545824" w14:textId="77777777" w:rsidTr="000F54C8">
        <w:tc>
          <w:tcPr>
            <w:tcW w:w="2127" w:type="dxa"/>
          </w:tcPr>
          <w:p w14:paraId="34060FDE" w14:textId="5CB1793D" w:rsidR="00EE5DC7" w:rsidRPr="00EE5DC7" w:rsidRDefault="00EE5DC7">
            <w:pPr>
              <w:pStyle w:val="BodyText"/>
            </w:pPr>
            <w:r w:rsidRPr="00EE5DC7">
              <w:t>risk management</w:t>
            </w:r>
          </w:p>
        </w:tc>
        <w:tc>
          <w:tcPr>
            <w:tcW w:w="6397" w:type="dxa"/>
          </w:tcPr>
          <w:p w14:paraId="679B929C" w14:textId="77777777" w:rsidR="00EE5DC7" w:rsidRPr="00EE5DC7" w:rsidRDefault="00EE5DC7">
            <w:pPr>
              <w:pStyle w:val="BodyText"/>
            </w:pPr>
            <w:r w:rsidRPr="00EE5DC7">
              <w:t>The culture, processes and structures that are directed towards the effective management of potential injury, illness, damage or loss.</w:t>
            </w:r>
          </w:p>
        </w:tc>
      </w:tr>
      <w:tr w:rsidR="00EE5DC7" w:rsidRPr="00EE5DC7" w14:paraId="576BFF5B" w14:textId="77777777" w:rsidTr="000F54C8">
        <w:tc>
          <w:tcPr>
            <w:tcW w:w="2127" w:type="dxa"/>
          </w:tcPr>
          <w:p w14:paraId="7CC64560" w14:textId="4BD8283F" w:rsidR="00EE5DC7" w:rsidRPr="00EE5DC7" w:rsidRDefault="00EE5DC7">
            <w:pPr>
              <w:pStyle w:val="BodyText"/>
            </w:pPr>
            <w:r w:rsidRPr="00EE5DC7">
              <w:t>risk rating</w:t>
            </w:r>
          </w:p>
        </w:tc>
        <w:tc>
          <w:tcPr>
            <w:tcW w:w="6397" w:type="dxa"/>
          </w:tcPr>
          <w:p w14:paraId="5D606E15" w14:textId="77777777" w:rsidR="00EE5DC7" w:rsidRPr="00EE5DC7" w:rsidRDefault="00EE5DC7">
            <w:pPr>
              <w:pStyle w:val="BodyText"/>
            </w:pPr>
            <w:r w:rsidRPr="00EE5DC7">
              <w:t>The level or risk assigned following risk assessment (e.g. high, medium, low)</w:t>
            </w:r>
          </w:p>
        </w:tc>
      </w:tr>
      <w:tr w:rsidR="00EE5DC7" w:rsidRPr="00EE5DC7" w14:paraId="085021B6" w14:textId="77777777" w:rsidTr="000F54C8">
        <w:tc>
          <w:tcPr>
            <w:tcW w:w="2127" w:type="dxa"/>
          </w:tcPr>
          <w:p w14:paraId="65303D31" w14:textId="594FF48B" w:rsidR="00EE5DC7" w:rsidRPr="00EE5DC7" w:rsidRDefault="007220C2">
            <w:pPr>
              <w:pStyle w:val="BodyText"/>
            </w:pPr>
            <w:r>
              <w:t>return to work</w:t>
            </w:r>
          </w:p>
        </w:tc>
        <w:tc>
          <w:tcPr>
            <w:tcW w:w="6397" w:type="dxa"/>
          </w:tcPr>
          <w:p w14:paraId="06A879AA" w14:textId="2D0B30F5" w:rsidR="00EE5DC7" w:rsidRPr="00EE5DC7" w:rsidRDefault="007220C2">
            <w:pPr>
              <w:pStyle w:val="BodyText"/>
            </w:pPr>
            <w:r>
              <w:t>r</w:t>
            </w:r>
            <w:r w:rsidR="00EE5DC7" w:rsidRPr="00EE5DC7">
              <w:t>eturn to work.</w:t>
            </w:r>
          </w:p>
        </w:tc>
      </w:tr>
      <w:tr w:rsidR="00EE5DC7" w:rsidRPr="00EE5DC7" w14:paraId="0ADA955B" w14:textId="77777777" w:rsidTr="000F54C8">
        <w:tc>
          <w:tcPr>
            <w:tcW w:w="2127" w:type="dxa"/>
          </w:tcPr>
          <w:p w14:paraId="052A0A61" w14:textId="712000BF" w:rsidR="00EE5DC7" w:rsidRPr="00EE5DC7" w:rsidRDefault="007220C2">
            <w:pPr>
              <w:pStyle w:val="BodyText"/>
            </w:pPr>
            <w:r>
              <w:t>safety data sheet</w:t>
            </w:r>
          </w:p>
        </w:tc>
        <w:tc>
          <w:tcPr>
            <w:tcW w:w="6397" w:type="dxa"/>
          </w:tcPr>
          <w:p w14:paraId="38DCD4C0" w14:textId="498921D2" w:rsidR="00EE5DC7" w:rsidRPr="00EE5DC7" w:rsidRDefault="007220C2">
            <w:pPr>
              <w:pStyle w:val="BodyText"/>
            </w:pPr>
            <w:r w:rsidRPr="00EE5DC7">
              <w:t>material safety data sheet</w:t>
            </w:r>
          </w:p>
        </w:tc>
      </w:tr>
      <w:tr w:rsidR="00EE5DC7" w:rsidRPr="00EE5DC7" w14:paraId="5311DF19" w14:textId="77777777" w:rsidTr="000F54C8">
        <w:tc>
          <w:tcPr>
            <w:tcW w:w="2127" w:type="dxa"/>
          </w:tcPr>
          <w:p w14:paraId="7EA08219" w14:textId="17FF40FC" w:rsidR="00EE5DC7" w:rsidRPr="00EE5DC7" w:rsidRDefault="007220C2">
            <w:pPr>
              <w:pStyle w:val="BodyText"/>
            </w:pPr>
            <w:r w:rsidRPr="00EE5DC7">
              <w:lastRenderedPageBreak/>
              <w:t>serious injury</w:t>
            </w:r>
          </w:p>
        </w:tc>
        <w:tc>
          <w:tcPr>
            <w:tcW w:w="6397" w:type="dxa"/>
          </w:tcPr>
          <w:p w14:paraId="6EABE234" w14:textId="77777777" w:rsidR="00EE5DC7" w:rsidRPr="00EE5DC7" w:rsidRDefault="00EE5DC7">
            <w:pPr>
              <w:pStyle w:val="BodyText"/>
            </w:pPr>
            <w:r w:rsidRPr="00EE5DC7">
              <w:t>An injury that is defined in the relevant legislation.</w:t>
            </w:r>
          </w:p>
        </w:tc>
      </w:tr>
      <w:tr w:rsidR="00EE5DC7" w:rsidRPr="00EE5DC7" w14:paraId="49B6CEE3" w14:textId="77777777" w:rsidTr="000F54C8">
        <w:tc>
          <w:tcPr>
            <w:tcW w:w="2127" w:type="dxa"/>
          </w:tcPr>
          <w:p w14:paraId="6FA8A5CF" w14:textId="074E0979" w:rsidR="00EE5DC7" w:rsidRPr="00EE5DC7" w:rsidRDefault="007220C2">
            <w:pPr>
              <w:pStyle w:val="BodyText"/>
            </w:pPr>
            <w:r w:rsidRPr="00EE5DC7">
              <w:t>short term</w:t>
            </w:r>
          </w:p>
        </w:tc>
        <w:tc>
          <w:tcPr>
            <w:tcW w:w="6397" w:type="dxa"/>
          </w:tcPr>
          <w:p w14:paraId="33EDED56" w14:textId="77777777" w:rsidR="00EE5DC7" w:rsidRPr="00EE5DC7" w:rsidRDefault="00EE5DC7">
            <w:pPr>
              <w:pStyle w:val="BodyText"/>
            </w:pPr>
            <w:r w:rsidRPr="00EE5DC7">
              <w:t>A period of time that is not prolonged.  In risk control terms means a temporary control or a control that is actioned to prevent a potential accident.</w:t>
            </w:r>
          </w:p>
        </w:tc>
      </w:tr>
      <w:tr w:rsidR="00EE5DC7" w:rsidRPr="00EE5DC7" w14:paraId="50B0BE8B" w14:textId="77777777" w:rsidTr="000F54C8">
        <w:tc>
          <w:tcPr>
            <w:tcW w:w="2127" w:type="dxa"/>
          </w:tcPr>
          <w:p w14:paraId="052BC1B8" w14:textId="169FBF9B" w:rsidR="00EE5DC7" w:rsidRPr="00EE5DC7" w:rsidRDefault="007220C2">
            <w:pPr>
              <w:pStyle w:val="BodyText"/>
            </w:pPr>
            <w:r w:rsidRPr="00EE5DC7">
              <w:t>site</w:t>
            </w:r>
          </w:p>
        </w:tc>
        <w:tc>
          <w:tcPr>
            <w:tcW w:w="6397" w:type="dxa"/>
          </w:tcPr>
          <w:p w14:paraId="7AB36EDB" w14:textId="77777777" w:rsidR="00EE5DC7" w:rsidRPr="00EE5DC7" w:rsidRDefault="00EE5DC7">
            <w:pPr>
              <w:pStyle w:val="BodyText"/>
            </w:pPr>
            <w:r w:rsidRPr="00EE5DC7">
              <w:t>A place of work where mining and associated activities are carried out.</w:t>
            </w:r>
          </w:p>
        </w:tc>
      </w:tr>
      <w:tr w:rsidR="00EE5DC7" w:rsidRPr="00EE5DC7" w14:paraId="139F5F83" w14:textId="77777777" w:rsidTr="000F54C8">
        <w:tc>
          <w:tcPr>
            <w:tcW w:w="2127" w:type="dxa"/>
          </w:tcPr>
          <w:p w14:paraId="11C47B6E" w14:textId="36955511" w:rsidR="00EE5DC7" w:rsidRPr="00EE5DC7" w:rsidRDefault="007220C2">
            <w:pPr>
              <w:pStyle w:val="BodyText"/>
            </w:pPr>
            <w:r>
              <w:t>s</w:t>
            </w:r>
            <w:r w:rsidR="00EE5DC7" w:rsidRPr="00EE5DC7">
              <w:t>afety management system</w:t>
            </w:r>
          </w:p>
        </w:tc>
        <w:tc>
          <w:tcPr>
            <w:tcW w:w="6397" w:type="dxa"/>
          </w:tcPr>
          <w:p w14:paraId="39BFF178" w14:textId="255DECE7" w:rsidR="00EE5DC7" w:rsidRPr="00EE5DC7" w:rsidRDefault="007220C2">
            <w:pPr>
              <w:pStyle w:val="BodyText"/>
            </w:pPr>
            <w:r>
              <w:t xml:space="preserve">SMS. </w:t>
            </w:r>
            <w:r w:rsidR="00EE5DC7" w:rsidRPr="00EE5DC7">
              <w:t>The system for the site to improve its safety and health performance.</w:t>
            </w:r>
          </w:p>
        </w:tc>
      </w:tr>
      <w:tr w:rsidR="00EE5DC7" w:rsidRPr="00EE5DC7" w14:paraId="120DA7DD" w14:textId="77777777" w:rsidTr="000F54C8">
        <w:tc>
          <w:tcPr>
            <w:tcW w:w="2127" w:type="dxa"/>
          </w:tcPr>
          <w:p w14:paraId="641FF30A" w14:textId="4ABBAEFA" w:rsidR="00EE5DC7" w:rsidRPr="00EE5DC7" w:rsidRDefault="00FA022B">
            <w:pPr>
              <w:pStyle w:val="BodyText"/>
            </w:pPr>
            <w:r>
              <w:t>s</w:t>
            </w:r>
            <w:r w:rsidR="00EE5DC7" w:rsidRPr="00EE5DC7">
              <w:t>upervisor</w:t>
            </w:r>
          </w:p>
        </w:tc>
        <w:tc>
          <w:tcPr>
            <w:tcW w:w="6397" w:type="dxa"/>
          </w:tcPr>
          <w:p w14:paraId="38BBA74B" w14:textId="4B6220CF" w:rsidR="00EE5DC7" w:rsidRPr="00EE5DC7" w:rsidRDefault="00EE5DC7">
            <w:pPr>
              <w:pStyle w:val="BodyText"/>
            </w:pPr>
            <w:r w:rsidRPr="00EE5DC7">
              <w:t xml:space="preserve">A person who has the responsibility for persons who work at the site or part of the operation that oversees the activities undertaken – includes </w:t>
            </w:r>
            <w:r w:rsidR="00FA022B">
              <w:t>people</w:t>
            </w:r>
            <w:r w:rsidRPr="00EE5DC7">
              <w:t xml:space="preserve"> who act in such a position.</w:t>
            </w:r>
          </w:p>
        </w:tc>
      </w:tr>
      <w:tr w:rsidR="00EE5DC7" w:rsidRPr="00EE5DC7" w14:paraId="34802983" w14:textId="77777777" w:rsidTr="000F54C8">
        <w:trPr>
          <w:trHeight w:val="780"/>
        </w:trPr>
        <w:tc>
          <w:tcPr>
            <w:tcW w:w="2127" w:type="dxa"/>
          </w:tcPr>
          <w:p w14:paraId="2311686B" w14:textId="419C32BA" w:rsidR="00EE5DC7" w:rsidRPr="00EE5DC7" w:rsidRDefault="007220C2">
            <w:pPr>
              <w:pStyle w:val="BodyText"/>
            </w:pPr>
            <w:r>
              <w:t>s</w:t>
            </w:r>
            <w:r w:rsidR="00EE5DC7" w:rsidRPr="00EE5DC7">
              <w:t>afe work limit</w:t>
            </w:r>
          </w:p>
        </w:tc>
        <w:tc>
          <w:tcPr>
            <w:tcW w:w="6397" w:type="dxa"/>
          </w:tcPr>
          <w:p w14:paraId="6DDF8F0F" w14:textId="44103D8D" w:rsidR="00EE5DC7" w:rsidRPr="00EE5DC7" w:rsidRDefault="00EE5DC7">
            <w:pPr>
              <w:pStyle w:val="BodyText"/>
            </w:pPr>
            <w:r w:rsidRPr="00EE5DC7">
              <w:t>S</w:t>
            </w:r>
            <w:r w:rsidR="007220C2">
              <w:t>WL</w:t>
            </w:r>
            <w:r w:rsidRPr="00EE5DC7">
              <w:t>. Applies to lifting equipment and machinery and is the maximum load that should be applied to the equipment.</w:t>
            </w:r>
            <w:r w:rsidR="00FA022B">
              <w:t xml:space="preserve"> </w:t>
            </w:r>
          </w:p>
        </w:tc>
      </w:tr>
      <w:tr w:rsidR="00EE5DC7" w:rsidRPr="00EE5DC7" w14:paraId="33A60E68" w14:textId="77777777" w:rsidTr="000F54C8">
        <w:trPr>
          <w:trHeight w:val="2295"/>
        </w:trPr>
        <w:tc>
          <w:tcPr>
            <w:tcW w:w="2127" w:type="dxa"/>
          </w:tcPr>
          <w:p w14:paraId="33EF0635" w14:textId="1B58A77C" w:rsidR="00EE5DC7" w:rsidRPr="00EE5DC7" w:rsidRDefault="007220C2">
            <w:pPr>
              <w:pStyle w:val="BodyText"/>
            </w:pPr>
            <w:r>
              <w:t>s</w:t>
            </w:r>
            <w:r w:rsidR="00EE5DC7" w:rsidRPr="00EE5DC7">
              <w:t>afe work procedure</w:t>
            </w:r>
          </w:p>
          <w:p w14:paraId="3C648739" w14:textId="2D3820F7" w:rsidR="00EE5DC7" w:rsidRPr="00EE5DC7" w:rsidRDefault="007220C2">
            <w:pPr>
              <w:pStyle w:val="BodyText"/>
            </w:pPr>
            <w:r w:rsidRPr="00EE5DC7">
              <w:t xml:space="preserve">safe work method statement </w:t>
            </w:r>
          </w:p>
        </w:tc>
        <w:tc>
          <w:tcPr>
            <w:tcW w:w="6397" w:type="dxa"/>
          </w:tcPr>
          <w:p w14:paraId="77A4728A" w14:textId="3F8E5A81" w:rsidR="00EE5DC7" w:rsidRPr="00EE5DC7" w:rsidRDefault="007220C2">
            <w:pPr>
              <w:pStyle w:val="BodyText"/>
            </w:pPr>
            <w:r>
              <w:t xml:space="preserve">SWP/ SWMS </w:t>
            </w:r>
            <w:r w:rsidR="00EE5DC7" w:rsidRPr="00EE5DC7">
              <w:t>Is a written instruction that sets out how an activity is to be undertaken at a mine. It can be used for training or observing activities for monitoring or review. Also known as:</w:t>
            </w:r>
          </w:p>
          <w:p w14:paraId="7ACB1A5B" w14:textId="2185E868" w:rsidR="00EE5DC7" w:rsidRPr="00EE5DC7" w:rsidRDefault="007220C2">
            <w:pPr>
              <w:pStyle w:val="BodyText"/>
              <w:numPr>
                <w:ilvl w:val="0"/>
                <w:numId w:val="15"/>
              </w:numPr>
            </w:pPr>
            <w:r w:rsidRPr="00EE5DC7">
              <w:t xml:space="preserve">safe work method statement </w:t>
            </w:r>
            <w:r>
              <w:t>and JSA</w:t>
            </w:r>
          </w:p>
          <w:p w14:paraId="5CBF0992" w14:textId="5C27D610" w:rsidR="00EE5DC7" w:rsidRPr="00EE5DC7" w:rsidRDefault="007220C2">
            <w:pPr>
              <w:pStyle w:val="BodyText"/>
              <w:numPr>
                <w:ilvl w:val="0"/>
                <w:numId w:val="15"/>
              </w:numPr>
            </w:pPr>
            <w:r w:rsidRPr="00EE5DC7">
              <w:t>standard operating procedure</w:t>
            </w:r>
          </w:p>
          <w:p w14:paraId="27DF1143" w14:textId="253CD414" w:rsidR="00EE5DC7" w:rsidRPr="00EE5DC7" w:rsidRDefault="007220C2">
            <w:pPr>
              <w:pStyle w:val="BodyText"/>
              <w:numPr>
                <w:ilvl w:val="0"/>
                <w:numId w:val="15"/>
              </w:numPr>
            </w:pPr>
            <w:r w:rsidRPr="00EE5DC7">
              <w:t>work method statement.</w:t>
            </w:r>
          </w:p>
        </w:tc>
      </w:tr>
      <w:tr w:rsidR="00EE5DC7" w:rsidRPr="00EE5DC7" w14:paraId="0733F935" w14:textId="77777777" w:rsidTr="000F54C8">
        <w:tc>
          <w:tcPr>
            <w:tcW w:w="2127" w:type="dxa"/>
          </w:tcPr>
          <w:p w14:paraId="0483882C" w14:textId="3E0A6980" w:rsidR="00EE5DC7" w:rsidRPr="00EE5DC7" w:rsidRDefault="007220C2">
            <w:pPr>
              <w:pStyle w:val="BodyText"/>
            </w:pPr>
            <w:r>
              <w:t>s</w:t>
            </w:r>
            <w:r w:rsidR="00EE5DC7" w:rsidRPr="00EE5DC7">
              <w:t>ystem</w:t>
            </w:r>
          </w:p>
          <w:p w14:paraId="450BB209" w14:textId="77777777" w:rsidR="00EE5DC7" w:rsidRPr="00EE5DC7" w:rsidRDefault="00EE5DC7">
            <w:pPr>
              <w:pStyle w:val="BodyText"/>
              <w:rPr>
                <w:b/>
              </w:rPr>
            </w:pPr>
            <w:r w:rsidRPr="00EE5DC7">
              <w:t>(also safety management system)</w:t>
            </w:r>
          </w:p>
        </w:tc>
        <w:tc>
          <w:tcPr>
            <w:tcW w:w="6397" w:type="dxa"/>
          </w:tcPr>
          <w:p w14:paraId="6CB9E9FE" w14:textId="77777777" w:rsidR="00EE5DC7" w:rsidRPr="00EE5DC7" w:rsidRDefault="00EE5DC7">
            <w:pPr>
              <w:pStyle w:val="BodyText"/>
            </w:pPr>
            <w:r w:rsidRPr="00EE5DC7">
              <w:t>A design, method or system for managing health and safety.</w:t>
            </w:r>
          </w:p>
          <w:p w14:paraId="3352B69A" w14:textId="7223D5EE" w:rsidR="00EE5DC7" w:rsidRPr="00EE5DC7" w:rsidRDefault="00EE5DC7">
            <w:pPr>
              <w:pStyle w:val="BodyText"/>
            </w:pPr>
            <w:r w:rsidRPr="00EE5DC7">
              <w:t xml:space="preserve">Systems describe how the site health and safety targets will be achieved, including </w:t>
            </w:r>
            <w:proofErr w:type="gramStart"/>
            <w:r w:rsidRPr="00EE5DC7">
              <w:t>time-scales</w:t>
            </w:r>
            <w:proofErr w:type="gramEnd"/>
            <w:r w:rsidRPr="00EE5DC7">
              <w:t xml:space="preserve"> and </w:t>
            </w:r>
            <w:r w:rsidR="00FA022B">
              <w:t>people</w:t>
            </w:r>
            <w:r w:rsidRPr="00EE5DC7">
              <w:t xml:space="preserve"> responsible for implementing the WHS policy.</w:t>
            </w:r>
          </w:p>
        </w:tc>
      </w:tr>
      <w:tr w:rsidR="00EE5DC7" w:rsidRPr="00EE5DC7" w14:paraId="1423CC51" w14:textId="77777777" w:rsidTr="000F54C8">
        <w:tc>
          <w:tcPr>
            <w:tcW w:w="2127" w:type="dxa"/>
          </w:tcPr>
          <w:p w14:paraId="6FEC0FC3" w14:textId="77777777" w:rsidR="00EE5DC7" w:rsidRPr="00EE5DC7" w:rsidRDefault="00EE5DC7">
            <w:pPr>
              <w:pStyle w:val="BodyText"/>
            </w:pPr>
            <w:r w:rsidRPr="00EE5DC7">
              <w:t>WHS (WH&amp;S)</w:t>
            </w:r>
          </w:p>
        </w:tc>
        <w:tc>
          <w:tcPr>
            <w:tcW w:w="6397" w:type="dxa"/>
          </w:tcPr>
          <w:p w14:paraId="4E259DCE" w14:textId="5770E33F" w:rsidR="00EE5DC7" w:rsidRPr="00EE5DC7" w:rsidRDefault="007220C2">
            <w:pPr>
              <w:pStyle w:val="BodyText"/>
            </w:pPr>
            <w:r w:rsidRPr="00EE5DC7">
              <w:t>work health and saf</w:t>
            </w:r>
            <w:r w:rsidR="00EE5DC7" w:rsidRPr="00EE5DC7">
              <w:t>ety</w:t>
            </w:r>
          </w:p>
        </w:tc>
      </w:tr>
      <w:tr w:rsidR="00EE5DC7" w:rsidRPr="00EE5DC7" w14:paraId="65C97E55" w14:textId="77777777" w:rsidTr="000F54C8">
        <w:tc>
          <w:tcPr>
            <w:tcW w:w="2127" w:type="dxa"/>
          </w:tcPr>
          <w:p w14:paraId="3C620928" w14:textId="6975EBF9" w:rsidR="00EE5DC7" w:rsidRPr="00EE5DC7" w:rsidRDefault="007220C2">
            <w:pPr>
              <w:pStyle w:val="BodyText"/>
            </w:pPr>
            <w:r>
              <w:t>y</w:t>
            </w:r>
            <w:r w:rsidR="00EE5DC7" w:rsidRPr="00EE5DC7">
              <w:t xml:space="preserve">early </w:t>
            </w:r>
          </w:p>
          <w:p w14:paraId="1806132F" w14:textId="77777777" w:rsidR="00EE5DC7" w:rsidRPr="00EE5DC7" w:rsidRDefault="00EE5DC7">
            <w:pPr>
              <w:pStyle w:val="BodyText"/>
            </w:pPr>
            <w:r w:rsidRPr="00EE5DC7">
              <w:t>safety plan</w:t>
            </w:r>
          </w:p>
        </w:tc>
        <w:tc>
          <w:tcPr>
            <w:tcW w:w="6397" w:type="dxa"/>
          </w:tcPr>
          <w:p w14:paraId="3C1AA8C6" w14:textId="77777777" w:rsidR="00EE5DC7" w:rsidRPr="00EE5DC7" w:rsidRDefault="00EE5DC7">
            <w:pPr>
              <w:pStyle w:val="BodyText"/>
            </w:pPr>
            <w:r w:rsidRPr="00EE5DC7">
              <w:t>A schedule of health and safety activities that are to be undertaken for the year.</w:t>
            </w:r>
          </w:p>
        </w:tc>
      </w:tr>
      <w:tr w:rsidR="00EE5DC7" w:rsidRPr="00EE5DC7" w14:paraId="37D55EC1" w14:textId="77777777" w:rsidTr="000F54C8">
        <w:tc>
          <w:tcPr>
            <w:tcW w:w="2127" w:type="dxa"/>
          </w:tcPr>
          <w:p w14:paraId="7E006AE0" w14:textId="0C67E9F7" w:rsidR="00EE5DC7" w:rsidRPr="00EE5DC7" w:rsidRDefault="007220C2">
            <w:pPr>
              <w:pStyle w:val="BodyText"/>
            </w:pPr>
            <w:r>
              <w:t>w</w:t>
            </w:r>
            <w:r w:rsidR="00EE5DC7" w:rsidRPr="00EE5DC7">
              <w:t>orker</w:t>
            </w:r>
          </w:p>
        </w:tc>
        <w:tc>
          <w:tcPr>
            <w:tcW w:w="6397" w:type="dxa"/>
          </w:tcPr>
          <w:p w14:paraId="71111812" w14:textId="6959B0B6" w:rsidR="00EE5DC7" w:rsidRPr="00EE5DC7" w:rsidRDefault="00EE5DC7">
            <w:pPr>
              <w:pStyle w:val="BodyText"/>
            </w:pPr>
            <w:r w:rsidRPr="00EE5DC7">
              <w:t xml:space="preserve">As defined in section 7 </w:t>
            </w:r>
            <w:r w:rsidRPr="00531CAD">
              <w:rPr>
                <w:i/>
              </w:rPr>
              <w:t>Work Health &amp;</w:t>
            </w:r>
            <w:r w:rsidR="00FA022B" w:rsidRPr="00531CAD">
              <w:rPr>
                <w:i/>
              </w:rPr>
              <w:t xml:space="preserve"> </w:t>
            </w:r>
            <w:r w:rsidRPr="00531CAD">
              <w:rPr>
                <w:i/>
              </w:rPr>
              <w:t>Safety Act 2011</w:t>
            </w:r>
            <w:r w:rsidRPr="00EE5DC7">
              <w:t xml:space="preserve"> (employee, contractor, subcontractor, outworker, apprentice, trainee etc)</w:t>
            </w:r>
          </w:p>
        </w:tc>
      </w:tr>
    </w:tbl>
    <w:p w14:paraId="4860C319" w14:textId="77777777" w:rsidR="00EE5DC7" w:rsidRDefault="00EE5DC7">
      <w:pPr>
        <w:pStyle w:val="BodyText"/>
      </w:pPr>
    </w:p>
    <w:p w14:paraId="3E06B2C6" w14:textId="600B8201" w:rsidR="00C60D6E" w:rsidRDefault="00C60D6E" w:rsidP="00531CAD">
      <w:pPr>
        <w:rPr>
          <w:rFonts w:cs="Myriad Pro"/>
        </w:rPr>
      </w:pPr>
      <w:r>
        <w:br w:type="page"/>
      </w:r>
    </w:p>
    <w:p w14:paraId="34875999" w14:textId="4FD8EB8E" w:rsidR="009972CA" w:rsidRDefault="00C60D6E" w:rsidP="00531CAD">
      <w:pPr>
        <w:pStyle w:val="Heading1"/>
      </w:pPr>
      <w:bookmarkStart w:id="22" w:name="_Toc515373043"/>
      <w:bookmarkStart w:id="23" w:name="_Toc187218237"/>
      <w:r>
        <w:lastRenderedPageBreak/>
        <w:t>Safety management system assessment</w:t>
      </w:r>
      <w:bookmarkEnd w:id="22"/>
      <w:bookmarkEnd w:id="23"/>
    </w:p>
    <w:p w14:paraId="2638B971" w14:textId="32949022" w:rsidR="00C60D6E" w:rsidRPr="00AB411C" w:rsidRDefault="002A3423" w:rsidP="00531CAD">
      <w:r>
        <w:t>Add form here from DOC18/406665</w:t>
      </w:r>
    </w:p>
    <w:p w14:paraId="4FF30CF5" w14:textId="77777777" w:rsidR="00DE20A4" w:rsidRDefault="00DE20A4">
      <w:pPr>
        <w:sectPr w:rsidR="00DE20A4" w:rsidSect="005574C8">
          <w:headerReference w:type="even" r:id="rId28"/>
          <w:headerReference w:type="default" r:id="rId29"/>
          <w:footerReference w:type="default" r:id="rId30"/>
          <w:headerReference w:type="first" r:id="rId31"/>
          <w:pgSz w:w="11906" w:h="16838" w:code="9"/>
          <w:pgMar w:top="2325" w:right="1134" w:bottom="1644" w:left="1418" w:header="624" w:footer="595" w:gutter="0"/>
          <w:cols w:space="708"/>
          <w:docGrid w:linePitch="360"/>
        </w:sectPr>
      </w:pPr>
    </w:p>
    <w:p w14:paraId="07E10A79" w14:textId="77777777" w:rsidR="00DE20A4" w:rsidRPr="00573C10" w:rsidRDefault="00DE20A4" w:rsidP="00DE20A4">
      <w:pPr>
        <w:pStyle w:val="seriestitle0"/>
      </w:pPr>
      <w:bookmarkStart w:id="24" w:name="_Toc500146494"/>
      <w:r>
        <w:lastRenderedPageBreak/>
        <w:t>Form</w:t>
      </w:r>
      <w:r w:rsidRPr="00573C10">
        <w:t xml:space="preserve"> | </w:t>
      </w:r>
      <w:r>
        <w:t>WHS (MINES AND PETROLEUM SITES) LEGISLATION</w:t>
      </w:r>
    </w:p>
    <w:p w14:paraId="5F5B8C09" w14:textId="73B3FFF6" w:rsidR="00DE20A4" w:rsidRDefault="00DE20A4" w:rsidP="00DE20A4">
      <w:pPr>
        <w:pStyle w:val="Heading1"/>
      </w:pPr>
      <w:bookmarkStart w:id="25" w:name="_Toc187218238"/>
      <w:bookmarkEnd w:id="24"/>
      <w:r>
        <w:t>Safety management system assessment</w:t>
      </w:r>
      <w:r w:rsidR="00D90819">
        <w:t xml:space="preserve"> form</w:t>
      </w:r>
      <w:bookmarkEnd w:id="25"/>
    </w:p>
    <w:p w14:paraId="56182B6E" w14:textId="045B8D89" w:rsidR="00DE20A4" w:rsidRDefault="00DE20A4" w:rsidP="00DE20A4">
      <w:pPr>
        <w:pStyle w:val="issuedateauthorlocation"/>
      </w:pPr>
      <w:r>
        <w:fldChar w:fldCharType="begin"/>
      </w:r>
      <w:r>
        <w:instrText xml:space="preserve"> DATE  \@ "MMMM yyyy"  \* MERGEFORMAT </w:instrText>
      </w:r>
      <w:r>
        <w:fldChar w:fldCharType="separate"/>
      </w:r>
      <w:r w:rsidR="00C90C87">
        <w:rPr>
          <w:noProof/>
        </w:rPr>
        <w:t>January 2025</w:t>
      </w:r>
      <w:r>
        <w:fldChar w:fldCharType="end"/>
      </w:r>
    </w:p>
    <w:p w14:paraId="784705F5" w14:textId="77777777" w:rsidR="00DE20A4" w:rsidRDefault="00DE20A4" w:rsidP="00DE20A4">
      <w:pPr>
        <w:pStyle w:val="BodyText"/>
      </w:pPr>
    </w:p>
    <w:tbl>
      <w:tblPr>
        <w:tblStyle w:val="TableGridLight1"/>
        <w:tblW w:w="0" w:type="auto"/>
        <w:tblLook w:val="0480" w:firstRow="0" w:lastRow="0" w:firstColumn="1" w:lastColumn="0" w:noHBand="0" w:noVBand="1"/>
      </w:tblPr>
      <w:tblGrid>
        <w:gridCol w:w="2425"/>
        <w:gridCol w:w="6929"/>
      </w:tblGrid>
      <w:tr w:rsidR="00DE20A4" w:rsidRPr="00C90090" w14:paraId="09F50C63" w14:textId="77777777" w:rsidTr="009A2D09">
        <w:trPr>
          <w:trHeight w:val="567"/>
        </w:trPr>
        <w:tc>
          <w:tcPr>
            <w:tcW w:w="2711" w:type="dxa"/>
            <w:shd w:val="clear" w:color="auto" w:fill="DEEAF6" w:themeFill="accent5" w:themeFillTint="33"/>
            <w:vAlign w:val="center"/>
          </w:tcPr>
          <w:p w14:paraId="57BC7087" w14:textId="77777777" w:rsidR="00DE20A4" w:rsidRPr="00C90090" w:rsidRDefault="00DE20A4" w:rsidP="009A2D09">
            <w:pPr>
              <w:pStyle w:val="Tabletext"/>
            </w:pPr>
            <w:r>
              <w:t>Mine</w:t>
            </w:r>
          </w:p>
        </w:tc>
        <w:tc>
          <w:tcPr>
            <w:tcW w:w="6917" w:type="dxa"/>
            <w:vAlign w:val="center"/>
          </w:tcPr>
          <w:tbl>
            <w:tblPr>
              <w:tblStyle w:val="HiddenTable"/>
              <w:tblW w:w="6691" w:type="dxa"/>
              <w:tblLook w:val="0480" w:firstRow="0" w:lastRow="0" w:firstColumn="1" w:lastColumn="0" w:noHBand="0" w:noVBand="1"/>
            </w:tblPr>
            <w:tblGrid>
              <w:gridCol w:w="6691"/>
            </w:tblGrid>
            <w:tr w:rsidR="00DE20A4" w:rsidRPr="00C90090" w14:paraId="730DC9E8" w14:textId="77777777" w:rsidTr="009A2D09">
              <w:tc>
                <w:tcPr>
                  <w:tcW w:w="6691" w:type="dxa"/>
                </w:tcPr>
                <w:p w14:paraId="7335D3DD" w14:textId="77777777" w:rsidR="00DE20A4" w:rsidRPr="00C90090" w:rsidRDefault="00DE20A4" w:rsidP="009A2D09">
                  <w:pPr>
                    <w:pStyle w:val="Tabletext"/>
                  </w:pPr>
                  <w:r w:rsidRPr="00C90090">
                    <w:fldChar w:fldCharType="begin">
                      <w:ffData>
                        <w:name w:val="Q_3_ContactName"/>
                        <w:enabled/>
                        <w:calcOnExit w:val="0"/>
                        <w:statusText w:type="text" w:val="Contact name"/>
                        <w:textInput/>
                      </w:ffData>
                    </w:fldChar>
                  </w:r>
                  <w:bookmarkStart w:id="26" w:name="Q_3_ContactName"/>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26"/>
                </w:p>
              </w:tc>
            </w:tr>
          </w:tbl>
          <w:p w14:paraId="7307B699" w14:textId="77777777" w:rsidR="00DE20A4" w:rsidRPr="00C90090" w:rsidRDefault="00DE20A4" w:rsidP="009A2D09">
            <w:pPr>
              <w:pStyle w:val="Tabletext"/>
            </w:pPr>
          </w:p>
        </w:tc>
      </w:tr>
      <w:tr w:rsidR="00DE20A4" w:rsidRPr="00C90090" w14:paraId="5F5068B5" w14:textId="77777777" w:rsidTr="009A2D09">
        <w:trPr>
          <w:trHeight w:val="567"/>
        </w:trPr>
        <w:tc>
          <w:tcPr>
            <w:tcW w:w="2711" w:type="dxa"/>
            <w:shd w:val="clear" w:color="auto" w:fill="DEEAF6" w:themeFill="accent5" w:themeFillTint="33"/>
            <w:vAlign w:val="center"/>
          </w:tcPr>
          <w:p w14:paraId="18E8EEBC" w14:textId="77777777" w:rsidR="00DE20A4" w:rsidRPr="00C90090" w:rsidRDefault="00DE20A4" w:rsidP="009A2D09">
            <w:pPr>
              <w:pStyle w:val="Tabletext"/>
            </w:pPr>
            <w:r>
              <w:t>Mine operator</w:t>
            </w:r>
          </w:p>
        </w:tc>
        <w:tc>
          <w:tcPr>
            <w:tcW w:w="6917" w:type="dxa"/>
            <w:vAlign w:val="center"/>
          </w:tcPr>
          <w:tbl>
            <w:tblPr>
              <w:tblStyle w:val="HiddenTable"/>
              <w:tblW w:w="6691" w:type="dxa"/>
              <w:tblLook w:val="0480" w:firstRow="0" w:lastRow="0" w:firstColumn="1" w:lastColumn="0" w:noHBand="0" w:noVBand="1"/>
            </w:tblPr>
            <w:tblGrid>
              <w:gridCol w:w="6691"/>
            </w:tblGrid>
            <w:tr w:rsidR="00DE20A4" w:rsidRPr="00C90090" w14:paraId="247F6A0A" w14:textId="77777777" w:rsidTr="009A2D09">
              <w:tc>
                <w:tcPr>
                  <w:tcW w:w="6691" w:type="dxa"/>
                </w:tcPr>
                <w:p w14:paraId="3B1B61B0" w14:textId="77777777" w:rsidR="00DE20A4" w:rsidRPr="00C90090" w:rsidRDefault="00DE20A4" w:rsidP="009A2D09">
                  <w:pPr>
                    <w:pStyle w:val="Tabletext"/>
                  </w:pPr>
                  <w:r w:rsidRPr="00C90090">
                    <w:fldChar w:fldCharType="begin">
                      <w:ffData>
                        <w:name w:val="Q_3_ContactPosition"/>
                        <w:enabled/>
                        <w:calcOnExit w:val="0"/>
                        <w:statusText w:type="text" w:val="Position held"/>
                        <w:textInput/>
                      </w:ffData>
                    </w:fldChar>
                  </w:r>
                  <w:bookmarkStart w:id="27" w:name="Q_3_ContactPosition"/>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27"/>
                </w:p>
              </w:tc>
            </w:tr>
          </w:tbl>
          <w:p w14:paraId="4713D7F3" w14:textId="77777777" w:rsidR="00DE20A4" w:rsidRPr="00C90090" w:rsidRDefault="00DE20A4" w:rsidP="009A2D09">
            <w:pPr>
              <w:pStyle w:val="Tabletext"/>
            </w:pPr>
          </w:p>
        </w:tc>
      </w:tr>
      <w:tr w:rsidR="00DE20A4" w:rsidRPr="00C90090" w14:paraId="18237FE1" w14:textId="77777777" w:rsidTr="009A2D09">
        <w:trPr>
          <w:trHeight w:val="567"/>
        </w:trPr>
        <w:tc>
          <w:tcPr>
            <w:tcW w:w="2711" w:type="dxa"/>
            <w:shd w:val="clear" w:color="auto" w:fill="DEEAF6" w:themeFill="accent5" w:themeFillTint="33"/>
            <w:vAlign w:val="center"/>
          </w:tcPr>
          <w:p w14:paraId="2ACDC305" w14:textId="77777777" w:rsidR="00DE20A4" w:rsidRPr="00C90090" w:rsidRDefault="00DE20A4" w:rsidP="009A2D09">
            <w:pPr>
              <w:pStyle w:val="Tabletext"/>
            </w:pPr>
            <w:r>
              <w:t>Assessor’s name</w:t>
            </w:r>
          </w:p>
        </w:tc>
        <w:tc>
          <w:tcPr>
            <w:tcW w:w="6917" w:type="dxa"/>
            <w:vAlign w:val="center"/>
          </w:tcPr>
          <w:tbl>
            <w:tblPr>
              <w:tblStyle w:val="HiddenTable"/>
              <w:tblW w:w="6691" w:type="dxa"/>
              <w:tblLook w:val="0480" w:firstRow="0" w:lastRow="0" w:firstColumn="1" w:lastColumn="0" w:noHBand="0" w:noVBand="1"/>
            </w:tblPr>
            <w:tblGrid>
              <w:gridCol w:w="6691"/>
            </w:tblGrid>
            <w:tr w:rsidR="00DE20A4" w:rsidRPr="00C90090" w14:paraId="70F0A123" w14:textId="77777777" w:rsidTr="009A2D09">
              <w:tc>
                <w:tcPr>
                  <w:tcW w:w="6691" w:type="dxa"/>
                </w:tcPr>
                <w:p w14:paraId="32BF536F" w14:textId="77777777" w:rsidR="00DE20A4" w:rsidRPr="00C90090" w:rsidRDefault="00DE20A4" w:rsidP="009A2D09">
                  <w:pPr>
                    <w:pStyle w:val="Tabletext"/>
                  </w:pPr>
                  <w:r w:rsidRPr="00C90090">
                    <w:fldChar w:fldCharType="begin">
                      <w:ffData>
                        <w:name w:val="Q_3_ContactCompany"/>
                        <w:enabled/>
                        <w:calcOnExit w:val="0"/>
                        <w:textInput/>
                      </w:ffData>
                    </w:fldChar>
                  </w:r>
                  <w:bookmarkStart w:id="28" w:name="Q_3_ContactCompany"/>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28"/>
                </w:p>
              </w:tc>
            </w:tr>
          </w:tbl>
          <w:p w14:paraId="5A62B76C" w14:textId="77777777" w:rsidR="00DE20A4" w:rsidRPr="00C90090" w:rsidRDefault="00DE20A4" w:rsidP="009A2D09">
            <w:pPr>
              <w:pStyle w:val="Tabletext"/>
            </w:pPr>
          </w:p>
        </w:tc>
      </w:tr>
      <w:tr w:rsidR="00DE20A4" w:rsidRPr="00C90090" w14:paraId="0CC68BD6" w14:textId="77777777" w:rsidTr="009A2D09">
        <w:trPr>
          <w:trHeight w:val="567"/>
        </w:trPr>
        <w:tc>
          <w:tcPr>
            <w:tcW w:w="2711" w:type="dxa"/>
            <w:shd w:val="clear" w:color="auto" w:fill="DEEAF6" w:themeFill="accent5" w:themeFillTint="33"/>
            <w:vAlign w:val="center"/>
          </w:tcPr>
          <w:p w14:paraId="24EDA5D2" w14:textId="77777777" w:rsidR="00DE20A4" w:rsidRPr="00C90090" w:rsidRDefault="00DE20A4" w:rsidP="009A2D09">
            <w:pPr>
              <w:pStyle w:val="Tabletext"/>
            </w:pPr>
            <w:r>
              <w:t>Participants</w:t>
            </w:r>
          </w:p>
        </w:tc>
        <w:tc>
          <w:tcPr>
            <w:tcW w:w="6917" w:type="dxa"/>
            <w:vAlign w:val="center"/>
          </w:tcPr>
          <w:tbl>
            <w:tblPr>
              <w:tblStyle w:val="HiddenTable"/>
              <w:tblW w:w="0" w:type="auto"/>
              <w:tblLook w:val="04A0" w:firstRow="1" w:lastRow="0" w:firstColumn="1" w:lastColumn="0" w:noHBand="0" w:noVBand="1"/>
            </w:tblPr>
            <w:tblGrid>
              <w:gridCol w:w="6686"/>
            </w:tblGrid>
            <w:tr w:rsidR="00DE20A4" w:rsidRPr="00C90090" w14:paraId="15051C9F" w14:textId="77777777" w:rsidTr="009A2D09">
              <w:tc>
                <w:tcPr>
                  <w:tcW w:w="6686" w:type="dxa"/>
                </w:tcPr>
                <w:p w14:paraId="4BFF1CEA" w14:textId="77777777" w:rsidR="00DE20A4" w:rsidRPr="00C90090" w:rsidRDefault="00DE20A4" w:rsidP="009A2D09">
                  <w:pPr>
                    <w:pStyle w:val="Tabletext"/>
                  </w:pPr>
                  <w:r w:rsidRPr="00C90090">
                    <w:fldChar w:fldCharType="begin">
                      <w:ffData>
                        <w:name w:val="Q_3_ContactPostal"/>
                        <w:enabled/>
                        <w:calcOnExit w:val="0"/>
                        <w:statusText w:type="text" w:val="Contact postal address"/>
                        <w:textInput/>
                      </w:ffData>
                    </w:fldChar>
                  </w:r>
                  <w:bookmarkStart w:id="29" w:name="Q_3_ContactPostal"/>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29"/>
                </w:p>
              </w:tc>
            </w:tr>
          </w:tbl>
          <w:p w14:paraId="0027AA8D" w14:textId="77777777" w:rsidR="00DE20A4" w:rsidRPr="00C90090" w:rsidRDefault="00DE20A4" w:rsidP="009A2D09">
            <w:pPr>
              <w:pStyle w:val="Tabletext"/>
            </w:pPr>
          </w:p>
        </w:tc>
      </w:tr>
      <w:tr w:rsidR="00DE20A4" w:rsidRPr="00C90090" w14:paraId="661A1C6D" w14:textId="77777777" w:rsidTr="009A2D09">
        <w:trPr>
          <w:trHeight w:val="567"/>
        </w:trPr>
        <w:tc>
          <w:tcPr>
            <w:tcW w:w="2711" w:type="dxa"/>
            <w:shd w:val="clear" w:color="auto" w:fill="DEEAF6" w:themeFill="accent5" w:themeFillTint="33"/>
            <w:vAlign w:val="center"/>
          </w:tcPr>
          <w:p w14:paraId="37EF5574" w14:textId="77777777" w:rsidR="00DE20A4" w:rsidRPr="00C90090" w:rsidRDefault="00DE20A4" w:rsidP="009A2D09">
            <w:pPr>
              <w:pStyle w:val="Tabletext"/>
            </w:pPr>
            <w:r>
              <w:t>xxx</w:t>
            </w:r>
          </w:p>
        </w:tc>
        <w:tc>
          <w:tcPr>
            <w:tcW w:w="6917" w:type="dxa"/>
            <w:vAlign w:val="center"/>
          </w:tcPr>
          <w:tbl>
            <w:tblPr>
              <w:tblStyle w:val="HiddenTable"/>
              <w:tblW w:w="0" w:type="auto"/>
              <w:tblLook w:val="04A0" w:firstRow="1" w:lastRow="0" w:firstColumn="1" w:lastColumn="0" w:noHBand="0" w:noVBand="1"/>
            </w:tblPr>
            <w:tblGrid>
              <w:gridCol w:w="6686"/>
            </w:tblGrid>
            <w:tr w:rsidR="00DE20A4" w:rsidRPr="00C90090" w14:paraId="794122D9" w14:textId="77777777" w:rsidTr="009A2D09">
              <w:tc>
                <w:tcPr>
                  <w:tcW w:w="6686" w:type="dxa"/>
                </w:tcPr>
                <w:p w14:paraId="73AE1AA5" w14:textId="77777777" w:rsidR="00DE20A4" w:rsidRPr="00C90090" w:rsidRDefault="00DE20A4" w:rsidP="009A2D09">
                  <w:pPr>
                    <w:pStyle w:val="Tabletext"/>
                  </w:pPr>
                  <w:r w:rsidRPr="00C90090">
                    <w:fldChar w:fldCharType="begin">
                      <w:ffData>
                        <w:name w:val="Q_3_ContactPhone"/>
                        <w:enabled/>
                        <w:calcOnExit w:val="0"/>
                        <w:statusText w:type="text" w:val="Contact phone"/>
                        <w:textInput/>
                      </w:ffData>
                    </w:fldChar>
                  </w:r>
                  <w:bookmarkStart w:id="30" w:name="Q_3_ContactPhone"/>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30"/>
                </w:p>
              </w:tc>
            </w:tr>
          </w:tbl>
          <w:p w14:paraId="52E2E939" w14:textId="77777777" w:rsidR="00DE20A4" w:rsidRPr="00C90090" w:rsidRDefault="00DE20A4" w:rsidP="009A2D09">
            <w:pPr>
              <w:pStyle w:val="Tabletext"/>
            </w:pPr>
          </w:p>
        </w:tc>
      </w:tr>
      <w:tr w:rsidR="00DE20A4" w:rsidRPr="00C90090" w14:paraId="504B7809" w14:textId="77777777" w:rsidTr="009A2D09">
        <w:trPr>
          <w:trHeight w:val="567"/>
        </w:trPr>
        <w:tc>
          <w:tcPr>
            <w:tcW w:w="2711" w:type="dxa"/>
            <w:shd w:val="clear" w:color="auto" w:fill="DEEAF6" w:themeFill="accent5" w:themeFillTint="33"/>
            <w:vAlign w:val="center"/>
          </w:tcPr>
          <w:p w14:paraId="12C170F2" w14:textId="77777777" w:rsidR="00DE20A4" w:rsidRPr="00C90090" w:rsidRDefault="00DE20A4" w:rsidP="009A2D09">
            <w:pPr>
              <w:pStyle w:val="Tabletext"/>
            </w:pPr>
            <w:r>
              <w:t>xxx</w:t>
            </w:r>
          </w:p>
        </w:tc>
        <w:tc>
          <w:tcPr>
            <w:tcW w:w="6917" w:type="dxa"/>
            <w:vAlign w:val="center"/>
          </w:tcPr>
          <w:tbl>
            <w:tblPr>
              <w:tblStyle w:val="HiddenTable"/>
              <w:tblW w:w="0" w:type="auto"/>
              <w:tblLook w:val="04A0" w:firstRow="1" w:lastRow="0" w:firstColumn="1" w:lastColumn="0" w:noHBand="0" w:noVBand="1"/>
            </w:tblPr>
            <w:tblGrid>
              <w:gridCol w:w="6686"/>
            </w:tblGrid>
            <w:tr w:rsidR="00DE20A4" w:rsidRPr="00C90090" w14:paraId="59A7BE6E" w14:textId="77777777" w:rsidTr="009A2D09">
              <w:tc>
                <w:tcPr>
                  <w:tcW w:w="6686" w:type="dxa"/>
                </w:tcPr>
                <w:p w14:paraId="2216A43F" w14:textId="77777777" w:rsidR="00DE20A4" w:rsidRPr="00C90090" w:rsidRDefault="00DE20A4" w:rsidP="009A2D09">
                  <w:pPr>
                    <w:pStyle w:val="Tabletext"/>
                  </w:pPr>
                  <w:r w:rsidRPr="00C90090">
                    <w:fldChar w:fldCharType="begin">
                      <w:ffData>
                        <w:name w:val="Q_3_ContactMobile"/>
                        <w:enabled/>
                        <w:calcOnExit w:val="0"/>
                        <w:statusText w:type="text" w:val="Contact mobile number"/>
                        <w:textInput/>
                      </w:ffData>
                    </w:fldChar>
                  </w:r>
                  <w:bookmarkStart w:id="31" w:name="Q_3_ContactMobile"/>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31"/>
                </w:p>
              </w:tc>
            </w:tr>
          </w:tbl>
          <w:p w14:paraId="13416EFC" w14:textId="77777777" w:rsidR="00DE20A4" w:rsidRPr="00C90090" w:rsidRDefault="00DE20A4" w:rsidP="009A2D09">
            <w:pPr>
              <w:pStyle w:val="Tabletext"/>
            </w:pPr>
          </w:p>
        </w:tc>
      </w:tr>
      <w:tr w:rsidR="00DE20A4" w:rsidRPr="00C90090" w14:paraId="49C54498" w14:textId="77777777" w:rsidTr="009A2D09">
        <w:trPr>
          <w:trHeight w:val="567"/>
        </w:trPr>
        <w:tc>
          <w:tcPr>
            <w:tcW w:w="2711" w:type="dxa"/>
            <w:shd w:val="clear" w:color="auto" w:fill="DEEAF6" w:themeFill="accent5" w:themeFillTint="33"/>
            <w:vAlign w:val="center"/>
          </w:tcPr>
          <w:p w14:paraId="7A48DDD6" w14:textId="77777777" w:rsidR="00DE20A4" w:rsidRPr="00C90090" w:rsidRDefault="00DE20A4" w:rsidP="009A2D09">
            <w:pPr>
              <w:pStyle w:val="Tabletext"/>
            </w:pPr>
            <w:r>
              <w:t>Assessment period</w:t>
            </w:r>
          </w:p>
        </w:tc>
        <w:tc>
          <w:tcPr>
            <w:tcW w:w="6917" w:type="dxa"/>
            <w:vAlign w:val="center"/>
          </w:tcPr>
          <w:tbl>
            <w:tblPr>
              <w:tblStyle w:val="HiddenTable"/>
              <w:tblW w:w="0" w:type="auto"/>
              <w:tblLook w:val="04A0" w:firstRow="1" w:lastRow="0" w:firstColumn="1" w:lastColumn="0" w:noHBand="0" w:noVBand="1"/>
            </w:tblPr>
            <w:tblGrid>
              <w:gridCol w:w="2674"/>
              <w:gridCol w:w="708"/>
              <w:gridCol w:w="3304"/>
            </w:tblGrid>
            <w:tr w:rsidR="00DE20A4" w:rsidRPr="00C90090" w14:paraId="4A0CB6CE" w14:textId="77777777" w:rsidTr="009A2D09">
              <w:tc>
                <w:tcPr>
                  <w:tcW w:w="2674" w:type="dxa"/>
                  <w:tcBorders>
                    <w:right w:val="single" w:sz="4" w:space="0" w:color="auto"/>
                  </w:tcBorders>
                </w:tcPr>
                <w:p w14:paraId="58736283" w14:textId="77777777" w:rsidR="00DE20A4" w:rsidRPr="00C90090" w:rsidRDefault="00DE20A4" w:rsidP="009A2D09">
                  <w:pPr>
                    <w:pStyle w:val="Tabletext"/>
                  </w:pPr>
                  <w:r w:rsidRPr="00C90090">
                    <w:fldChar w:fldCharType="begin">
                      <w:ffData>
                        <w:name w:val="Q_3_ContactEmail"/>
                        <w:enabled/>
                        <w:calcOnExit w:val="0"/>
                        <w:textInput/>
                      </w:ffData>
                    </w:fldChar>
                  </w:r>
                  <w:bookmarkStart w:id="32" w:name="Q_3_ContactEmail"/>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p>
              </w:tc>
              <w:tc>
                <w:tcPr>
                  <w:tcW w:w="708" w:type="dxa"/>
                  <w:tcBorders>
                    <w:top w:val="nil"/>
                    <w:left w:val="single" w:sz="4" w:space="0" w:color="auto"/>
                    <w:bottom w:val="nil"/>
                    <w:right w:val="single" w:sz="4" w:space="0" w:color="auto"/>
                  </w:tcBorders>
                </w:tcPr>
                <w:p w14:paraId="5D971A86" w14:textId="77777777" w:rsidR="00DE20A4" w:rsidRPr="00C90090" w:rsidRDefault="00DE20A4" w:rsidP="009A2D09">
                  <w:pPr>
                    <w:pStyle w:val="Tabletext"/>
                  </w:pPr>
                  <w:r>
                    <w:t xml:space="preserve">   to</w:t>
                  </w:r>
                </w:p>
              </w:tc>
              <w:bookmarkEnd w:id="32"/>
              <w:tc>
                <w:tcPr>
                  <w:tcW w:w="3304" w:type="dxa"/>
                  <w:tcBorders>
                    <w:left w:val="single" w:sz="4" w:space="0" w:color="auto"/>
                  </w:tcBorders>
                </w:tcPr>
                <w:p w14:paraId="08E165D8" w14:textId="77777777" w:rsidR="00DE20A4" w:rsidRPr="00C90090" w:rsidRDefault="00DE20A4" w:rsidP="009A2D09">
                  <w:pPr>
                    <w:pStyle w:val="Tabletext"/>
                  </w:pPr>
                  <w:r w:rsidRPr="00C90090">
                    <w:fldChar w:fldCharType="begin">
                      <w:ffData>
                        <w:name w:val="Q_3_ContactEmail"/>
                        <w:enabled/>
                        <w:calcOnExit w:val="0"/>
                        <w:textInput/>
                      </w:ffData>
                    </w:fldChar>
                  </w:r>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p>
              </w:tc>
            </w:tr>
          </w:tbl>
          <w:p w14:paraId="64CDE489" w14:textId="77777777" w:rsidR="00DE20A4" w:rsidRPr="00C90090" w:rsidRDefault="00DE20A4" w:rsidP="009A2D09">
            <w:pPr>
              <w:pStyle w:val="Tabletext"/>
            </w:pPr>
          </w:p>
        </w:tc>
      </w:tr>
    </w:tbl>
    <w:p w14:paraId="0CA68A7F" w14:textId="494F2375" w:rsidR="00DE20A4" w:rsidRDefault="00DE20A4" w:rsidP="00DE20A4">
      <w:pPr>
        <w:spacing w:after="0" w:line="240" w:lineRule="auto"/>
        <w:rPr>
          <w:rFonts w:cs="Myriad Pro"/>
        </w:rPr>
      </w:pPr>
    </w:p>
    <w:p w14:paraId="0DF23543" w14:textId="77777777" w:rsidR="00DE20A4" w:rsidRPr="000D6797" w:rsidRDefault="00DE20A4" w:rsidP="00DE20A4">
      <w:pPr>
        <w:rPr>
          <w:rFonts w:eastAsia="Arial"/>
        </w:rPr>
      </w:pPr>
      <w:r>
        <w:rPr>
          <w:rFonts w:cs="Arial"/>
          <w:iCs/>
          <w:lang w:eastAsia="en-AU"/>
        </w:rPr>
        <w:t>Pl</w:t>
      </w:r>
      <w:r w:rsidRPr="000D6797">
        <w:rPr>
          <w:rFonts w:cs="Arial"/>
          <w:iCs/>
          <w:lang w:eastAsia="en-AU"/>
        </w:rPr>
        <w:t>ease rate the following questions in terms of where you think you are in regard to preparing the policies, programs</w:t>
      </w:r>
      <w:r>
        <w:rPr>
          <w:rFonts w:cs="Arial"/>
          <w:iCs/>
          <w:lang w:eastAsia="en-AU"/>
        </w:rPr>
        <w:t xml:space="preserve">, </w:t>
      </w:r>
      <w:r w:rsidRPr="000D6797">
        <w:rPr>
          <w:rFonts w:cs="Arial"/>
          <w:iCs/>
          <w:lang w:eastAsia="en-AU"/>
        </w:rPr>
        <w:t>procedures</w:t>
      </w:r>
      <w:r>
        <w:rPr>
          <w:rFonts w:cs="Arial"/>
          <w:iCs/>
          <w:lang w:eastAsia="en-AU"/>
        </w:rPr>
        <w:t xml:space="preserve"> and plans</w:t>
      </w:r>
      <w:r w:rsidRPr="000D6797">
        <w:rPr>
          <w:rFonts w:cs="Arial"/>
          <w:iCs/>
          <w:lang w:eastAsia="en-AU"/>
        </w:rPr>
        <w:t xml:space="preserve"> that make up your SMS. That is, what you feel you have achieved with each of the questions. Remember to consult with your workforce when preparing your S</w:t>
      </w:r>
      <w:r>
        <w:rPr>
          <w:rFonts w:cs="Arial"/>
          <w:iCs/>
          <w:lang w:eastAsia="en-AU"/>
        </w:rPr>
        <w:t>MS</w:t>
      </w:r>
      <w:r w:rsidRPr="000D6797">
        <w:rPr>
          <w:rFonts w:cs="Arial"/>
          <w:iCs/>
          <w:lang w:eastAsia="en-AU"/>
        </w:rPr>
        <w:t>.</w:t>
      </w:r>
    </w:p>
    <w:p w14:paraId="1FF1F8D3" w14:textId="77777777" w:rsidR="00DE20A4" w:rsidRDefault="00DE20A4" w:rsidP="00DE20A4">
      <w:pPr>
        <w:rPr>
          <w:rFonts w:cs="Arial"/>
          <w:b/>
          <w:bCs/>
          <w:color w:val="000000"/>
          <w:sz w:val="18"/>
          <w:szCs w:val="18"/>
          <w:lang w:eastAsia="en-AU"/>
        </w:rPr>
      </w:pPr>
      <w:r>
        <w:rPr>
          <w:rFonts w:cs="Arial"/>
          <w:b/>
          <w:bCs/>
          <w:color w:val="000000"/>
          <w:sz w:val="18"/>
          <w:szCs w:val="18"/>
          <w:lang w:eastAsia="en-AU"/>
        </w:rPr>
        <w:t xml:space="preserve">Just Starting           Progressing                Done </w:t>
      </w:r>
    </w:p>
    <w:p w14:paraId="20E373F2" w14:textId="77777777" w:rsidR="00DE20A4" w:rsidRDefault="00DE20A4" w:rsidP="00DE20A4">
      <w:pPr>
        <w:rPr>
          <w:rFonts w:cs="Arial"/>
          <w:b/>
          <w:bCs/>
          <w:color w:val="000000"/>
          <w:sz w:val="18"/>
          <w:szCs w:val="18"/>
          <w:lang w:eastAsia="en-AU"/>
        </w:rPr>
      </w:pPr>
      <w:r>
        <w:rPr>
          <w:rFonts w:cs="Arial"/>
          <w:b/>
          <w:bCs/>
          <w:color w:val="000000"/>
          <w:sz w:val="18"/>
          <w:szCs w:val="18"/>
          <w:lang w:eastAsia="en-AU"/>
        </w:rPr>
        <w:t xml:space="preserve">                                                                        --------------------------------------------------------------------------------- </w:t>
      </w:r>
    </w:p>
    <w:p w14:paraId="50E3D4B8" w14:textId="77777777" w:rsidR="00DE20A4" w:rsidRDefault="00DE20A4" w:rsidP="00DE20A4">
      <w:pPr>
        <w:rPr>
          <w:rFonts w:cs="Arial"/>
          <w:color w:val="000000"/>
          <w:sz w:val="18"/>
          <w:szCs w:val="18"/>
          <w:lang w:eastAsia="en-AU"/>
        </w:rPr>
      </w:pPr>
      <w:r>
        <w:rPr>
          <w:rFonts w:cs="Arial"/>
          <w:b/>
          <w:bCs/>
          <w:color w:val="000000"/>
          <w:lang w:eastAsia="en-AU"/>
        </w:rPr>
        <w:t xml:space="preserve">                                               Rating:     </w:t>
      </w:r>
      <w:r>
        <w:rPr>
          <w:rFonts w:cs="Arial"/>
          <w:color w:val="000000"/>
          <w:sz w:val="18"/>
          <w:szCs w:val="18"/>
          <w:lang w:eastAsia="en-AU"/>
        </w:rPr>
        <w:t>1            2                  3            4                      5             N/A</w:t>
      </w:r>
    </w:p>
    <w:p w14:paraId="4F646D76" w14:textId="77777777" w:rsidR="00DE20A4" w:rsidRDefault="00DE20A4" w:rsidP="00DE20A4">
      <w:pPr>
        <w:rPr>
          <w:rFonts w:cs="Arial"/>
          <w:b/>
          <w:bCs/>
          <w:color w:val="000000"/>
          <w:lang w:eastAsia="en-AU"/>
        </w:rPr>
      </w:pPr>
    </w:p>
    <w:p w14:paraId="5AC820CE" w14:textId="77777777" w:rsidR="00DE20A4" w:rsidRDefault="00DE20A4" w:rsidP="00DE20A4">
      <w:pPr>
        <w:pBdr>
          <w:bottom w:val="single" w:sz="6" w:space="1" w:color="auto"/>
        </w:pBdr>
        <w:rPr>
          <w:rFonts w:cs="Arial"/>
          <w:b/>
          <w:bCs/>
          <w:color w:val="000000"/>
          <w:lang w:eastAsia="en-AU"/>
        </w:rPr>
      </w:pPr>
      <w:r>
        <w:rPr>
          <w:rFonts w:cs="Arial"/>
          <w:b/>
          <w:bCs/>
          <w:color w:val="000000"/>
          <w:lang w:eastAsia="en-AU"/>
        </w:rPr>
        <w:t>Question</w:t>
      </w:r>
    </w:p>
    <w:p w14:paraId="4A9F6FFA" w14:textId="77777777" w:rsidR="00DE20A4" w:rsidRPr="00560967" w:rsidRDefault="00DE20A4" w:rsidP="00DE20A4">
      <w:pPr>
        <w:rPr>
          <w:b/>
          <w:lang w:eastAsia="en-AU"/>
        </w:rPr>
      </w:pPr>
      <w:r w:rsidRPr="00560967">
        <w:rPr>
          <w:b/>
          <w:lang w:eastAsia="en-AU"/>
        </w:rPr>
        <w:t xml:space="preserve">                                                                                                                                    Rating</w:t>
      </w:r>
    </w:p>
    <w:p w14:paraId="6197AE4C" w14:textId="77777777" w:rsidR="00DE20A4" w:rsidRDefault="00DE20A4" w:rsidP="00DE20A4">
      <w:pPr>
        <w:spacing w:after="0" w:line="240" w:lineRule="auto"/>
        <w:rPr>
          <w:rFonts w:eastAsia="Times New Roman"/>
          <w:sz w:val="20"/>
          <w:szCs w:val="20"/>
          <w:lang w:eastAsia="en-AU"/>
        </w:rPr>
      </w:pPr>
      <w:r>
        <w:rPr>
          <w:lang w:eastAsia="en-AU"/>
        </w:rPr>
        <w:br w:type="page"/>
      </w: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7CDD8E09"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30689B5" w14:textId="77777777" w:rsidR="00DE20A4" w:rsidRPr="00C90090" w:rsidRDefault="00DE20A4" w:rsidP="009A2D09">
            <w:pPr>
              <w:pStyle w:val="Tableheading"/>
            </w:pPr>
            <w:bookmarkStart w:id="33" w:name="_Hlk508103496"/>
            <w:r>
              <w:rPr>
                <w:color w:val="FFFFFF" w:themeColor="background1"/>
              </w:rPr>
              <w:lastRenderedPageBreak/>
              <w:t>Overall SMS development</w:t>
            </w:r>
          </w:p>
        </w:tc>
      </w:tr>
      <w:tr w:rsidR="00DE20A4" w:rsidRPr="00C90090" w14:paraId="3B108784"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A9EF2B1"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1ED16138" w14:textId="77777777" w:rsidR="00DE20A4" w:rsidRPr="005E3058" w:rsidRDefault="00DE20A4" w:rsidP="009A2D09">
            <w:pPr>
              <w:rPr>
                <w:lang w:eastAsia="en-AU"/>
              </w:rPr>
            </w:pPr>
            <w:r w:rsidRPr="005E3058">
              <w:rPr>
                <w:color w:val="auto"/>
                <w:lang w:eastAsia="en-AU"/>
              </w:rPr>
              <w:t>Have you established a timetable or schedule for preparing the SMS?</w:t>
            </w:r>
          </w:p>
        </w:tc>
        <w:tc>
          <w:tcPr>
            <w:tcW w:w="2551" w:type="dxa"/>
            <w:tcBorders>
              <w:top w:val="single" w:sz="4" w:space="0" w:color="auto"/>
              <w:left w:val="nil"/>
              <w:bottom w:val="single" w:sz="4" w:space="0" w:color="auto"/>
              <w:right w:val="nil"/>
            </w:tcBorders>
            <w:vAlign w:val="center"/>
          </w:tcPr>
          <w:p w14:paraId="618B70EA"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bookmarkStart w:id="34" w:name="Check7"/>
            <w:r w:rsidRPr="00A77296">
              <w:rPr>
                <w:color w:val="auto"/>
              </w:rPr>
              <w:instrText xml:space="preserve"> FORMCHECKBOX </w:instrText>
            </w:r>
            <w:r w:rsidR="00000000">
              <w:fldChar w:fldCharType="separate"/>
            </w:r>
            <w:r w:rsidRPr="00A77296">
              <w:fldChar w:fldCharType="end"/>
            </w:r>
            <w:bookmarkEnd w:id="34"/>
            <w:r w:rsidRPr="00A77296">
              <w:rPr>
                <w:color w:val="auto"/>
              </w:rPr>
              <w:t xml:space="preserve">          </w:t>
            </w:r>
            <w:r w:rsidRPr="00A77296">
              <w:fldChar w:fldCharType="begin">
                <w:ffData>
                  <w:name w:val="Check8"/>
                  <w:enabled/>
                  <w:calcOnExit w:val="0"/>
                  <w:checkBox>
                    <w:sizeAuto/>
                    <w:default w:val="0"/>
                  </w:checkBox>
                </w:ffData>
              </w:fldChar>
            </w:r>
            <w:bookmarkStart w:id="35" w:name="Check8"/>
            <w:r w:rsidRPr="00A77296">
              <w:rPr>
                <w:color w:val="auto"/>
              </w:rPr>
              <w:instrText xml:space="preserve"> FORMCHECKBOX </w:instrText>
            </w:r>
            <w:r w:rsidR="00000000">
              <w:fldChar w:fldCharType="separate"/>
            </w:r>
            <w:r w:rsidRPr="00A77296">
              <w:fldChar w:fldCharType="end"/>
            </w:r>
            <w:bookmarkEnd w:id="35"/>
            <w:r w:rsidRPr="00A77296">
              <w:rPr>
                <w:color w:val="auto"/>
              </w:rPr>
              <w:t xml:space="preserve">          </w:t>
            </w:r>
            <w:r w:rsidRPr="00A77296">
              <w:fldChar w:fldCharType="begin">
                <w:ffData>
                  <w:name w:val="Check9"/>
                  <w:enabled/>
                  <w:calcOnExit w:val="0"/>
                  <w:checkBox>
                    <w:sizeAuto/>
                    <w:default w:val="0"/>
                  </w:checkBox>
                </w:ffData>
              </w:fldChar>
            </w:r>
            <w:bookmarkStart w:id="36" w:name="Check9"/>
            <w:r w:rsidRPr="00A77296">
              <w:rPr>
                <w:color w:val="auto"/>
              </w:rPr>
              <w:instrText xml:space="preserve"> FORMCHECKBOX </w:instrText>
            </w:r>
            <w:r w:rsidR="00000000">
              <w:fldChar w:fldCharType="separate"/>
            </w:r>
            <w:r w:rsidRPr="00A77296">
              <w:fldChar w:fldCharType="end"/>
            </w:r>
            <w:bookmarkEnd w:id="36"/>
          </w:p>
          <w:p w14:paraId="3D77BD77"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5AC4CC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bookmarkStart w:id="37" w:name="Text4"/>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bookmarkEnd w:id="37"/>
          </w:p>
          <w:p w14:paraId="2E096FBE" w14:textId="77777777" w:rsidR="00DE20A4" w:rsidRPr="00A77296" w:rsidRDefault="00DE20A4" w:rsidP="009A2D09">
            <w:pPr>
              <w:pStyle w:val="Tabletext"/>
              <w:rPr>
                <w:color w:val="auto"/>
              </w:rPr>
            </w:pPr>
          </w:p>
        </w:tc>
      </w:tr>
      <w:tr w:rsidR="00DE20A4" w:rsidRPr="00C90090" w14:paraId="6933498C"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42BB557"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1BD86AAD" w14:textId="77777777" w:rsidR="00DE20A4" w:rsidRPr="00A77296" w:rsidRDefault="00DE20A4" w:rsidP="009A2D09">
            <w:pPr>
              <w:pStyle w:val="Tabletext"/>
              <w:rPr>
                <w:color w:val="auto"/>
              </w:rPr>
            </w:pPr>
            <w:r>
              <w:rPr>
                <w:color w:val="auto"/>
              </w:rPr>
              <w:t>Have you decided on which program or programs you will start?</w:t>
            </w:r>
          </w:p>
        </w:tc>
        <w:tc>
          <w:tcPr>
            <w:tcW w:w="2551" w:type="dxa"/>
            <w:tcBorders>
              <w:top w:val="single" w:sz="4" w:space="0" w:color="auto"/>
              <w:left w:val="nil"/>
              <w:bottom w:val="single" w:sz="4" w:space="0" w:color="auto"/>
              <w:right w:val="nil"/>
            </w:tcBorders>
            <w:vAlign w:val="center"/>
          </w:tcPr>
          <w:p w14:paraId="58813ECC"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152EAAD"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501F57F"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733CC5A" w14:textId="77777777" w:rsidR="00DE20A4" w:rsidRPr="00A77296" w:rsidRDefault="00DE20A4" w:rsidP="009A2D09">
            <w:pPr>
              <w:pStyle w:val="Tabletext"/>
              <w:rPr>
                <w:color w:val="auto"/>
              </w:rPr>
            </w:pPr>
          </w:p>
        </w:tc>
      </w:tr>
      <w:tr w:rsidR="00DE20A4" w:rsidRPr="00C90090" w14:paraId="3F161B64"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F996A2E"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6B8B5D3F" w14:textId="77777777" w:rsidR="00DE20A4" w:rsidRPr="00A77296" w:rsidRDefault="00DE20A4" w:rsidP="009A2D09">
            <w:pPr>
              <w:pStyle w:val="Tabletext"/>
              <w:rPr>
                <w:color w:val="auto"/>
              </w:rPr>
            </w:pPr>
            <w:r>
              <w:rPr>
                <w:color w:val="auto"/>
              </w:rPr>
              <w:t>Have you decided who will do what?</w:t>
            </w:r>
          </w:p>
        </w:tc>
        <w:tc>
          <w:tcPr>
            <w:tcW w:w="2551" w:type="dxa"/>
            <w:tcBorders>
              <w:top w:val="single" w:sz="4" w:space="0" w:color="auto"/>
              <w:left w:val="nil"/>
              <w:bottom w:val="single" w:sz="4" w:space="0" w:color="auto"/>
              <w:right w:val="nil"/>
            </w:tcBorders>
            <w:vAlign w:val="center"/>
          </w:tcPr>
          <w:p w14:paraId="5C852183"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A638085"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64657AA"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39DFD95" w14:textId="77777777" w:rsidR="00DE20A4" w:rsidRPr="00A77296" w:rsidRDefault="00DE20A4" w:rsidP="009A2D09">
            <w:pPr>
              <w:pStyle w:val="Tabletext"/>
              <w:rPr>
                <w:color w:val="auto"/>
              </w:rPr>
            </w:pPr>
          </w:p>
        </w:tc>
      </w:tr>
      <w:tr w:rsidR="00DE20A4" w:rsidRPr="00C90090" w14:paraId="58737236"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E259223"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12641525" w14:textId="77777777" w:rsidR="00DE20A4" w:rsidRPr="00A77296" w:rsidRDefault="00DE20A4" w:rsidP="009A2D09">
            <w:pPr>
              <w:pStyle w:val="Tabletext"/>
              <w:rPr>
                <w:color w:val="auto"/>
              </w:rPr>
            </w:pPr>
            <w:r>
              <w:rPr>
                <w:color w:val="auto"/>
              </w:rPr>
              <w:t>Have you identified additional information you may require when preparing the SMS</w:t>
            </w:r>
          </w:p>
        </w:tc>
        <w:tc>
          <w:tcPr>
            <w:tcW w:w="2551" w:type="dxa"/>
            <w:tcBorders>
              <w:top w:val="single" w:sz="4" w:space="0" w:color="auto"/>
              <w:left w:val="nil"/>
              <w:bottom w:val="single" w:sz="4" w:space="0" w:color="auto"/>
              <w:right w:val="nil"/>
            </w:tcBorders>
            <w:vAlign w:val="center"/>
          </w:tcPr>
          <w:p w14:paraId="248BEA69"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6AC79F0"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1CEC414"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4450F94" w14:textId="77777777" w:rsidR="00DE20A4" w:rsidRPr="00A77296" w:rsidRDefault="00DE20A4" w:rsidP="009A2D09">
            <w:pPr>
              <w:pStyle w:val="Tabletext"/>
              <w:rPr>
                <w:color w:val="auto"/>
              </w:rPr>
            </w:pPr>
          </w:p>
        </w:tc>
      </w:tr>
    </w:tbl>
    <w:p w14:paraId="5FF16C77" w14:textId="77777777" w:rsidR="00DE20A4" w:rsidRDefault="00DE20A4" w:rsidP="00DE20A4">
      <w:bookmarkStart w:id="38" w:name="_Toc500146495"/>
      <w:bookmarkEnd w:id="33"/>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2895A1EB"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4BDAEBD2" w14:textId="77777777" w:rsidR="00DE20A4" w:rsidRPr="00C90090" w:rsidRDefault="00DE20A4" w:rsidP="009A2D09">
            <w:pPr>
              <w:pStyle w:val="Tableheading"/>
            </w:pPr>
            <w:r>
              <w:rPr>
                <w:color w:val="FFFFFF" w:themeColor="background1"/>
              </w:rPr>
              <w:t>Policy and annual safety planning</w:t>
            </w:r>
          </w:p>
        </w:tc>
      </w:tr>
      <w:tr w:rsidR="00DE20A4" w:rsidRPr="00C90090" w14:paraId="361A4FE2"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F718AEB"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11EB04FC" w14:textId="77777777" w:rsidR="00DE20A4" w:rsidRPr="005E3058" w:rsidRDefault="00DE20A4" w:rsidP="009A2D09">
            <w:pPr>
              <w:rPr>
                <w:lang w:eastAsia="en-AU"/>
              </w:rPr>
            </w:pPr>
            <w:r>
              <w:rPr>
                <w:color w:val="auto"/>
                <w:lang w:eastAsia="en-AU"/>
              </w:rPr>
              <w:t>Has a health and safety policy been written for this mine?</w:t>
            </w:r>
          </w:p>
        </w:tc>
        <w:tc>
          <w:tcPr>
            <w:tcW w:w="2551" w:type="dxa"/>
            <w:tcBorders>
              <w:top w:val="single" w:sz="4" w:space="0" w:color="auto"/>
              <w:left w:val="nil"/>
              <w:bottom w:val="single" w:sz="4" w:space="0" w:color="auto"/>
              <w:right w:val="nil"/>
            </w:tcBorders>
            <w:vAlign w:val="center"/>
          </w:tcPr>
          <w:p w14:paraId="002AE016"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7E369BD"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A5C1E8D"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B0CD37D" w14:textId="77777777" w:rsidR="00DE20A4" w:rsidRPr="00A77296" w:rsidRDefault="00DE20A4" w:rsidP="009A2D09">
            <w:pPr>
              <w:pStyle w:val="Tabletext"/>
              <w:rPr>
                <w:color w:val="auto"/>
              </w:rPr>
            </w:pPr>
          </w:p>
        </w:tc>
      </w:tr>
      <w:tr w:rsidR="00DE20A4" w:rsidRPr="00C90090" w14:paraId="0FCE98AB"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A77531D"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3EBC5A59" w14:textId="77777777" w:rsidR="00DE20A4" w:rsidRPr="00A77296" w:rsidRDefault="00DE20A4" w:rsidP="009A2D09">
            <w:pPr>
              <w:pStyle w:val="Tabletext"/>
              <w:rPr>
                <w:color w:val="auto"/>
              </w:rPr>
            </w:pPr>
            <w:r>
              <w:rPr>
                <w:color w:val="auto"/>
              </w:rPr>
              <w:t>Has your worker’s representative and the mine’s most senior manager both signed the policy?</w:t>
            </w:r>
          </w:p>
        </w:tc>
        <w:tc>
          <w:tcPr>
            <w:tcW w:w="2551" w:type="dxa"/>
            <w:tcBorders>
              <w:top w:val="single" w:sz="4" w:space="0" w:color="auto"/>
              <w:left w:val="nil"/>
              <w:bottom w:val="single" w:sz="4" w:space="0" w:color="auto"/>
              <w:right w:val="nil"/>
            </w:tcBorders>
            <w:vAlign w:val="center"/>
          </w:tcPr>
          <w:p w14:paraId="5AE2E7DD"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DE5F9D4"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AAE0D1D"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239D5DE" w14:textId="77777777" w:rsidR="00DE20A4" w:rsidRPr="00A77296" w:rsidRDefault="00DE20A4" w:rsidP="009A2D09">
            <w:pPr>
              <w:pStyle w:val="Tabletext"/>
              <w:rPr>
                <w:color w:val="auto"/>
              </w:rPr>
            </w:pPr>
          </w:p>
        </w:tc>
      </w:tr>
      <w:tr w:rsidR="00DE20A4" w:rsidRPr="00C90090" w14:paraId="274B2BD3"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3C384A2"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7EC3EA47" w14:textId="77777777" w:rsidR="00DE20A4" w:rsidRPr="005E3058" w:rsidRDefault="00DE20A4" w:rsidP="009A2D09">
            <w:pPr>
              <w:pStyle w:val="Tabletext"/>
              <w:rPr>
                <w:color w:val="auto"/>
              </w:rPr>
            </w:pPr>
            <w:r w:rsidRPr="005E3058">
              <w:rPr>
                <w:color w:val="auto"/>
                <w:lang w:eastAsia="en-AU"/>
              </w:rPr>
              <w:t>Does the policy set out broad aims to be achieved in relation to the safe operation of the mine and for the health and safety of all persons who attend the mine?</w:t>
            </w:r>
          </w:p>
        </w:tc>
        <w:tc>
          <w:tcPr>
            <w:tcW w:w="2551" w:type="dxa"/>
            <w:tcBorders>
              <w:top w:val="single" w:sz="4" w:space="0" w:color="auto"/>
              <w:left w:val="nil"/>
              <w:bottom w:val="single" w:sz="4" w:space="0" w:color="auto"/>
              <w:right w:val="nil"/>
            </w:tcBorders>
            <w:vAlign w:val="center"/>
          </w:tcPr>
          <w:p w14:paraId="3CFFA52C"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6705ABB"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F55984B"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1C03F59" w14:textId="77777777" w:rsidR="00DE20A4" w:rsidRPr="00A77296" w:rsidRDefault="00DE20A4" w:rsidP="009A2D09">
            <w:pPr>
              <w:pStyle w:val="Tabletext"/>
              <w:rPr>
                <w:color w:val="auto"/>
              </w:rPr>
            </w:pPr>
          </w:p>
        </w:tc>
      </w:tr>
      <w:tr w:rsidR="00DE20A4" w:rsidRPr="00C90090" w14:paraId="5A74DFEB"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9DD061D"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7F402C72" w14:textId="77777777" w:rsidR="00DE20A4" w:rsidRPr="005E3058" w:rsidRDefault="00DE20A4" w:rsidP="009A2D09">
            <w:pPr>
              <w:pStyle w:val="Tabletext"/>
              <w:rPr>
                <w:color w:val="auto"/>
              </w:rPr>
            </w:pPr>
            <w:r w:rsidRPr="005E3058">
              <w:rPr>
                <w:color w:val="auto"/>
                <w:lang w:eastAsia="en-AU"/>
              </w:rPr>
              <w:t>Have you prepared a</w:t>
            </w:r>
            <w:r>
              <w:rPr>
                <w:color w:val="auto"/>
                <w:lang w:eastAsia="en-AU"/>
              </w:rPr>
              <w:t>n</w:t>
            </w:r>
            <w:r w:rsidRPr="005E3058">
              <w:rPr>
                <w:color w:val="auto"/>
                <w:lang w:eastAsia="en-AU"/>
              </w:rPr>
              <w:t xml:space="preserve"> </w:t>
            </w:r>
            <w:r>
              <w:rPr>
                <w:color w:val="auto"/>
                <w:lang w:eastAsia="en-AU"/>
              </w:rPr>
              <w:t>annual</w:t>
            </w:r>
            <w:r w:rsidRPr="005E3058">
              <w:rPr>
                <w:color w:val="auto"/>
                <w:lang w:eastAsia="en-AU"/>
              </w:rPr>
              <w:t xml:space="preserve"> safety plan that outlines your safety targets for the year?</w:t>
            </w:r>
          </w:p>
        </w:tc>
        <w:tc>
          <w:tcPr>
            <w:tcW w:w="2551" w:type="dxa"/>
            <w:tcBorders>
              <w:top w:val="single" w:sz="4" w:space="0" w:color="auto"/>
              <w:left w:val="nil"/>
              <w:bottom w:val="single" w:sz="4" w:space="0" w:color="auto"/>
              <w:right w:val="nil"/>
            </w:tcBorders>
            <w:vAlign w:val="center"/>
          </w:tcPr>
          <w:p w14:paraId="5BF60E2B"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98A7219"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F47E0D5"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3890440" w14:textId="77777777" w:rsidR="00DE20A4" w:rsidRPr="00A77296" w:rsidRDefault="00DE20A4" w:rsidP="009A2D09">
            <w:pPr>
              <w:pStyle w:val="Tabletext"/>
              <w:rPr>
                <w:color w:val="auto"/>
              </w:rPr>
            </w:pPr>
          </w:p>
        </w:tc>
      </w:tr>
    </w:tbl>
    <w:p w14:paraId="50BF1DF3"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6FD30F0E"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4EECDC7A" w14:textId="77777777" w:rsidR="00DE20A4" w:rsidRPr="00C90090" w:rsidRDefault="00DE20A4" w:rsidP="009A2D09">
            <w:pPr>
              <w:pStyle w:val="Tableheading"/>
            </w:pPr>
            <w:r>
              <w:rPr>
                <w:color w:val="FFFFFF" w:themeColor="background1"/>
              </w:rPr>
              <w:t>Responsibilities and management structure</w:t>
            </w:r>
          </w:p>
        </w:tc>
      </w:tr>
      <w:tr w:rsidR="00DE20A4" w:rsidRPr="00C90090" w14:paraId="69403F10"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EF58B05"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7CE2E6E6" w14:textId="77777777" w:rsidR="00DE20A4" w:rsidRPr="005E3058" w:rsidRDefault="00DE20A4" w:rsidP="009A2D09">
            <w:pPr>
              <w:rPr>
                <w:lang w:eastAsia="en-AU"/>
              </w:rPr>
            </w:pPr>
            <w:r>
              <w:rPr>
                <w:color w:val="auto"/>
                <w:lang w:eastAsia="en-AU"/>
              </w:rPr>
              <w:t>Has a management structure been prepared?</w:t>
            </w:r>
          </w:p>
        </w:tc>
        <w:tc>
          <w:tcPr>
            <w:tcW w:w="2551" w:type="dxa"/>
            <w:tcBorders>
              <w:top w:val="single" w:sz="4" w:space="0" w:color="auto"/>
              <w:left w:val="nil"/>
              <w:bottom w:val="single" w:sz="4" w:space="0" w:color="auto"/>
              <w:right w:val="nil"/>
            </w:tcBorders>
            <w:vAlign w:val="center"/>
          </w:tcPr>
          <w:p w14:paraId="27C10C94"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40C4988"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66DAFFC"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9053E9F" w14:textId="77777777" w:rsidR="00DE20A4" w:rsidRPr="00A77296" w:rsidRDefault="00DE20A4" w:rsidP="009A2D09">
            <w:pPr>
              <w:pStyle w:val="Tabletext"/>
              <w:rPr>
                <w:color w:val="auto"/>
              </w:rPr>
            </w:pPr>
          </w:p>
        </w:tc>
      </w:tr>
      <w:tr w:rsidR="00DE20A4" w:rsidRPr="00C90090" w14:paraId="1F7F4847"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0C038D4"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49510C0F" w14:textId="77777777" w:rsidR="00DE20A4" w:rsidRPr="00A77296" w:rsidRDefault="00DE20A4" w:rsidP="009A2D09">
            <w:pPr>
              <w:pStyle w:val="Tabletext"/>
              <w:rPr>
                <w:color w:val="auto"/>
              </w:rPr>
            </w:pPr>
            <w:r>
              <w:rPr>
                <w:color w:val="auto"/>
              </w:rPr>
              <w:t>Does the SMS describe the management structure arrangements for filling temporary and permanent vacancies and people filling action positions?</w:t>
            </w:r>
          </w:p>
        </w:tc>
        <w:tc>
          <w:tcPr>
            <w:tcW w:w="2551" w:type="dxa"/>
            <w:tcBorders>
              <w:top w:val="single" w:sz="4" w:space="0" w:color="auto"/>
              <w:left w:val="nil"/>
              <w:bottom w:val="single" w:sz="4" w:space="0" w:color="auto"/>
              <w:right w:val="nil"/>
            </w:tcBorders>
            <w:vAlign w:val="center"/>
          </w:tcPr>
          <w:p w14:paraId="45487CA2"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8E21CE2"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57ACF4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36E09EB" w14:textId="77777777" w:rsidR="00DE20A4" w:rsidRPr="00A77296" w:rsidRDefault="00DE20A4" w:rsidP="009A2D09">
            <w:pPr>
              <w:pStyle w:val="Tabletext"/>
              <w:rPr>
                <w:color w:val="auto"/>
              </w:rPr>
            </w:pPr>
          </w:p>
        </w:tc>
      </w:tr>
      <w:tr w:rsidR="00DE20A4" w:rsidRPr="00C90090" w14:paraId="793A1D81"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1047F57" w14:textId="77777777" w:rsidR="00DE20A4" w:rsidRPr="00A77296" w:rsidRDefault="00DE20A4" w:rsidP="009A2D09">
            <w:pPr>
              <w:pStyle w:val="Tabletext"/>
              <w:rPr>
                <w:color w:val="auto"/>
              </w:rPr>
            </w:pPr>
            <w:r w:rsidRPr="00A77296">
              <w:rPr>
                <w:color w:val="auto"/>
              </w:rPr>
              <w:lastRenderedPageBreak/>
              <w:t>3</w:t>
            </w:r>
          </w:p>
        </w:tc>
        <w:tc>
          <w:tcPr>
            <w:tcW w:w="4615" w:type="dxa"/>
            <w:tcBorders>
              <w:top w:val="single" w:sz="4" w:space="0" w:color="auto"/>
              <w:left w:val="nil"/>
              <w:bottom w:val="single" w:sz="4" w:space="0" w:color="auto"/>
              <w:right w:val="nil"/>
            </w:tcBorders>
            <w:vAlign w:val="center"/>
          </w:tcPr>
          <w:p w14:paraId="54962B9C" w14:textId="77777777" w:rsidR="00DE20A4" w:rsidRPr="005E3058" w:rsidRDefault="00DE20A4" w:rsidP="009A2D09">
            <w:pPr>
              <w:pStyle w:val="Tabletext"/>
              <w:rPr>
                <w:color w:val="auto"/>
              </w:rPr>
            </w:pPr>
            <w:r w:rsidRPr="005E3058">
              <w:rPr>
                <w:color w:val="auto"/>
                <w:lang w:eastAsia="en-AU"/>
              </w:rPr>
              <w:t xml:space="preserve">Does the </w:t>
            </w:r>
            <w:r>
              <w:rPr>
                <w:color w:val="auto"/>
                <w:lang w:eastAsia="en-AU"/>
              </w:rPr>
              <w:t>management structure include responsibilities and competency requirements for each position?</w:t>
            </w:r>
          </w:p>
        </w:tc>
        <w:tc>
          <w:tcPr>
            <w:tcW w:w="2551" w:type="dxa"/>
            <w:tcBorders>
              <w:top w:val="single" w:sz="4" w:space="0" w:color="auto"/>
              <w:left w:val="nil"/>
              <w:bottom w:val="single" w:sz="4" w:space="0" w:color="auto"/>
              <w:right w:val="nil"/>
            </w:tcBorders>
            <w:vAlign w:val="center"/>
          </w:tcPr>
          <w:p w14:paraId="2013D504"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3DFD006"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C3C3A4B"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D9506FF" w14:textId="77777777" w:rsidR="00DE20A4" w:rsidRPr="00A77296" w:rsidRDefault="00DE20A4" w:rsidP="009A2D09">
            <w:pPr>
              <w:pStyle w:val="Tabletext"/>
              <w:rPr>
                <w:color w:val="auto"/>
              </w:rPr>
            </w:pPr>
          </w:p>
        </w:tc>
      </w:tr>
      <w:tr w:rsidR="00DE20A4" w:rsidRPr="00C90090" w14:paraId="2078A336"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58AD8E5"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7AAFACEB" w14:textId="77777777" w:rsidR="00DE20A4" w:rsidRPr="005E3058" w:rsidRDefault="00DE20A4" w:rsidP="009A2D09">
            <w:pPr>
              <w:pStyle w:val="Tabletext"/>
              <w:rPr>
                <w:color w:val="auto"/>
              </w:rPr>
            </w:pPr>
            <w:r>
              <w:rPr>
                <w:color w:val="auto"/>
                <w:lang w:eastAsia="en-AU"/>
              </w:rPr>
              <w:t>Does the management structure include statutory management positions, where applicable? (quarry manager, electrical tradesperson or electrical engineer) and include names of each person?</w:t>
            </w:r>
          </w:p>
        </w:tc>
        <w:tc>
          <w:tcPr>
            <w:tcW w:w="2551" w:type="dxa"/>
            <w:tcBorders>
              <w:top w:val="single" w:sz="4" w:space="0" w:color="auto"/>
              <w:left w:val="nil"/>
              <w:bottom w:val="single" w:sz="4" w:space="0" w:color="auto"/>
              <w:right w:val="nil"/>
            </w:tcBorders>
            <w:vAlign w:val="center"/>
          </w:tcPr>
          <w:p w14:paraId="4089AA82"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C5F0FDE"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5F0C543"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0CC80DE" w14:textId="77777777" w:rsidR="00DE20A4" w:rsidRPr="00A77296" w:rsidRDefault="00DE20A4" w:rsidP="009A2D09">
            <w:pPr>
              <w:pStyle w:val="Tabletext"/>
              <w:rPr>
                <w:color w:val="auto"/>
              </w:rPr>
            </w:pPr>
          </w:p>
        </w:tc>
      </w:tr>
    </w:tbl>
    <w:p w14:paraId="4F1A0AEF"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0128B8D2"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35225522" w14:textId="77777777" w:rsidR="00DE20A4" w:rsidRPr="00C90090" w:rsidRDefault="00DE20A4" w:rsidP="009A2D09">
            <w:pPr>
              <w:pStyle w:val="Tableheading"/>
            </w:pPr>
            <w:r>
              <w:rPr>
                <w:color w:val="FFFFFF" w:themeColor="background1"/>
              </w:rPr>
              <w:t>Mine record and document control</w:t>
            </w:r>
          </w:p>
        </w:tc>
      </w:tr>
      <w:tr w:rsidR="00DE20A4" w:rsidRPr="00C90090" w14:paraId="7F35B579"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246FE00"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488AF1D6" w14:textId="77777777" w:rsidR="00DE20A4" w:rsidRPr="005E3058" w:rsidRDefault="00DE20A4" w:rsidP="009A2D09">
            <w:pPr>
              <w:rPr>
                <w:lang w:eastAsia="en-AU"/>
              </w:rPr>
            </w:pPr>
            <w:r>
              <w:rPr>
                <w:color w:val="auto"/>
                <w:lang w:eastAsia="en-AU"/>
              </w:rPr>
              <w:t>Does the SMS state the procedures for records management at the mine?</w:t>
            </w:r>
          </w:p>
        </w:tc>
        <w:tc>
          <w:tcPr>
            <w:tcW w:w="2551" w:type="dxa"/>
            <w:tcBorders>
              <w:top w:val="single" w:sz="4" w:space="0" w:color="auto"/>
              <w:left w:val="nil"/>
              <w:bottom w:val="single" w:sz="4" w:space="0" w:color="auto"/>
              <w:right w:val="nil"/>
            </w:tcBorders>
            <w:vAlign w:val="center"/>
          </w:tcPr>
          <w:p w14:paraId="156C67B0"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AD28AEC"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A288494"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F7323EA" w14:textId="77777777" w:rsidR="00DE20A4" w:rsidRPr="00A77296" w:rsidRDefault="00DE20A4" w:rsidP="009A2D09">
            <w:pPr>
              <w:pStyle w:val="Tabletext"/>
              <w:rPr>
                <w:color w:val="auto"/>
              </w:rPr>
            </w:pPr>
          </w:p>
        </w:tc>
      </w:tr>
      <w:tr w:rsidR="00DE20A4" w:rsidRPr="00C90090" w14:paraId="194E6820"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A7FF1B2"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2968148E" w14:textId="77777777" w:rsidR="00DE20A4" w:rsidRPr="00A77296" w:rsidRDefault="00DE20A4" w:rsidP="009A2D09">
            <w:pPr>
              <w:pStyle w:val="Tabletext"/>
              <w:rPr>
                <w:color w:val="auto"/>
              </w:rPr>
            </w:pPr>
            <w:r>
              <w:rPr>
                <w:color w:val="auto"/>
              </w:rPr>
              <w:t>Is there a list of records that require keeping and managing such as the SMS, principal hazard management plan, principal control plans, emergency plan etc?</w:t>
            </w:r>
          </w:p>
        </w:tc>
        <w:tc>
          <w:tcPr>
            <w:tcW w:w="2551" w:type="dxa"/>
            <w:tcBorders>
              <w:top w:val="single" w:sz="4" w:space="0" w:color="auto"/>
              <w:left w:val="nil"/>
              <w:bottom w:val="single" w:sz="4" w:space="0" w:color="auto"/>
              <w:right w:val="nil"/>
            </w:tcBorders>
            <w:vAlign w:val="center"/>
          </w:tcPr>
          <w:p w14:paraId="18E94BBA"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90AE4A1"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1F1C7F5"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390E92D" w14:textId="77777777" w:rsidR="00DE20A4" w:rsidRPr="00A77296" w:rsidRDefault="00DE20A4" w:rsidP="009A2D09">
            <w:pPr>
              <w:pStyle w:val="Tabletext"/>
              <w:rPr>
                <w:color w:val="auto"/>
              </w:rPr>
            </w:pPr>
          </w:p>
        </w:tc>
      </w:tr>
      <w:tr w:rsidR="00DE20A4" w:rsidRPr="00C90090" w14:paraId="6994BE04"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FFD4201"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61DA0AE9" w14:textId="77777777" w:rsidR="00DE20A4" w:rsidRPr="005E3058" w:rsidRDefault="00DE20A4" w:rsidP="009A2D09">
            <w:pPr>
              <w:pStyle w:val="Tabletext"/>
              <w:rPr>
                <w:color w:val="auto"/>
              </w:rPr>
            </w:pPr>
            <w:r>
              <w:rPr>
                <w:color w:val="auto"/>
                <w:lang w:eastAsia="en-AU"/>
              </w:rPr>
              <w:t>Is the requirement for a mine record book included in the SMS, along with what it contains?</w:t>
            </w:r>
          </w:p>
        </w:tc>
        <w:tc>
          <w:tcPr>
            <w:tcW w:w="2551" w:type="dxa"/>
            <w:tcBorders>
              <w:top w:val="single" w:sz="4" w:space="0" w:color="auto"/>
              <w:left w:val="nil"/>
              <w:bottom w:val="single" w:sz="4" w:space="0" w:color="auto"/>
              <w:right w:val="nil"/>
            </w:tcBorders>
            <w:vAlign w:val="center"/>
          </w:tcPr>
          <w:p w14:paraId="04E171E0"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7DA610F"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FCA6F9D"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428BAD8" w14:textId="77777777" w:rsidR="00DE20A4" w:rsidRPr="00A77296" w:rsidRDefault="00DE20A4" w:rsidP="009A2D09">
            <w:pPr>
              <w:pStyle w:val="Tabletext"/>
              <w:rPr>
                <w:color w:val="auto"/>
              </w:rPr>
            </w:pPr>
          </w:p>
        </w:tc>
      </w:tr>
      <w:tr w:rsidR="00DE20A4" w:rsidRPr="00C90090" w14:paraId="144EC964"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A4A9F96"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6BD8E1D4" w14:textId="77777777" w:rsidR="00DE20A4" w:rsidRPr="005E3058" w:rsidRDefault="00DE20A4" w:rsidP="009A2D09">
            <w:pPr>
              <w:pStyle w:val="Tabletext"/>
              <w:rPr>
                <w:color w:val="auto"/>
              </w:rPr>
            </w:pPr>
            <w:r>
              <w:rPr>
                <w:color w:val="auto"/>
                <w:lang w:eastAsia="en-AU"/>
              </w:rPr>
              <w:t>Are all documents issued subject to a document control system (name, approver, date)?</w:t>
            </w:r>
          </w:p>
        </w:tc>
        <w:tc>
          <w:tcPr>
            <w:tcW w:w="2551" w:type="dxa"/>
            <w:tcBorders>
              <w:top w:val="single" w:sz="4" w:space="0" w:color="auto"/>
              <w:left w:val="nil"/>
              <w:bottom w:val="single" w:sz="4" w:space="0" w:color="auto"/>
              <w:right w:val="nil"/>
            </w:tcBorders>
            <w:vAlign w:val="center"/>
          </w:tcPr>
          <w:p w14:paraId="7A5C85E3"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A8949AE"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FDC6790"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57DC081" w14:textId="77777777" w:rsidR="00DE20A4" w:rsidRPr="00A77296" w:rsidRDefault="00DE20A4" w:rsidP="009A2D09">
            <w:pPr>
              <w:pStyle w:val="Tabletext"/>
              <w:rPr>
                <w:color w:val="auto"/>
              </w:rPr>
            </w:pPr>
          </w:p>
        </w:tc>
      </w:tr>
    </w:tbl>
    <w:p w14:paraId="2D90C178" w14:textId="77777777" w:rsidR="00DE20A4" w:rsidRDefault="00DE20A4" w:rsidP="00DE20A4">
      <w:pPr>
        <w:pStyle w:val="BodyText"/>
      </w:pPr>
    </w:p>
    <w:p w14:paraId="255ADEA7"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226CA5E5"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A1C8024" w14:textId="77777777" w:rsidR="00DE20A4" w:rsidRPr="00C90090" w:rsidRDefault="00DE20A4" w:rsidP="009A2D09">
            <w:pPr>
              <w:pStyle w:val="Tableheading"/>
            </w:pPr>
            <w:r>
              <w:rPr>
                <w:color w:val="FFFFFF" w:themeColor="background1"/>
              </w:rPr>
              <w:t>Consultation</w:t>
            </w:r>
          </w:p>
        </w:tc>
      </w:tr>
      <w:tr w:rsidR="00DE20A4" w:rsidRPr="00C90090" w14:paraId="65D2BF5D"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D24FA3D"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4EA0CAE7" w14:textId="77777777" w:rsidR="00DE20A4" w:rsidRPr="005E3058" w:rsidRDefault="00DE20A4" w:rsidP="009A2D09">
            <w:pPr>
              <w:rPr>
                <w:lang w:eastAsia="en-AU"/>
              </w:rPr>
            </w:pPr>
            <w:r>
              <w:rPr>
                <w:color w:val="auto"/>
                <w:lang w:eastAsia="en-AU"/>
              </w:rPr>
              <w:t>During development, implementation and review of the SMS were workers consulted?</w:t>
            </w:r>
          </w:p>
        </w:tc>
        <w:tc>
          <w:tcPr>
            <w:tcW w:w="2551" w:type="dxa"/>
            <w:tcBorders>
              <w:top w:val="single" w:sz="4" w:space="0" w:color="auto"/>
              <w:left w:val="nil"/>
              <w:bottom w:val="single" w:sz="4" w:space="0" w:color="auto"/>
              <w:right w:val="nil"/>
            </w:tcBorders>
            <w:vAlign w:val="center"/>
          </w:tcPr>
          <w:p w14:paraId="0994EA78"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0F3BC4F"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18BFDD1"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294E99B" w14:textId="77777777" w:rsidR="00DE20A4" w:rsidRPr="00A77296" w:rsidRDefault="00DE20A4" w:rsidP="009A2D09">
            <w:pPr>
              <w:pStyle w:val="Tabletext"/>
              <w:rPr>
                <w:color w:val="auto"/>
              </w:rPr>
            </w:pPr>
          </w:p>
        </w:tc>
      </w:tr>
      <w:tr w:rsidR="00DE20A4" w:rsidRPr="00C90090" w14:paraId="3DC33816"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1044DBE"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7D274EA2" w14:textId="77777777" w:rsidR="00DE20A4" w:rsidRPr="00A77296" w:rsidRDefault="00DE20A4" w:rsidP="009A2D09">
            <w:pPr>
              <w:pStyle w:val="Tabletext"/>
              <w:rPr>
                <w:color w:val="auto"/>
              </w:rPr>
            </w:pPr>
            <w:r>
              <w:rPr>
                <w:color w:val="auto"/>
              </w:rPr>
              <w:t>Does the SMS include a safety role for workers so they can contribute to discussions and identification of hazards (including risk assessments) and control measures?</w:t>
            </w:r>
          </w:p>
        </w:tc>
        <w:tc>
          <w:tcPr>
            <w:tcW w:w="2551" w:type="dxa"/>
            <w:tcBorders>
              <w:top w:val="single" w:sz="4" w:space="0" w:color="auto"/>
              <w:left w:val="nil"/>
              <w:bottom w:val="single" w:sz="4" w:space="0" w:color="auto"/>
              <w:right w:val="nil"/>
            </w:tcBorders>
            <w:vAlign w:val="center"/>
          </w:tcPr>
          <w:p w14:paraId="68008A2B"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7C1946B"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867D64A"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294B3D2" w14:textId="77777777" w:rsidR="00DE20A4" w:rsidRPr="00A77296" w:rsidRDefault="00DE20A4" w:rsidP="009A2D09">
            <w:pPr>
              <w:pStyle w:val="Tabletext"/>
              <w:rPr>
                <w:color w:val="auto"/>
              </w:rPr>
            </w:pPr>
          </w:p>
        </w:tc>
      </w:tr>
      <w:tr w:rsidR="00DE20A4" w:rsidRPr="00C90090" w14:paraId="1B839CCF"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54B71B2"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3A557B01" w14:textId="77777777" w:rsidR="00DE20A4" w:rsidRPr="005E3058" w:rsidRDefault="00DE20A4" w:rsidP="009A2D09">
            <w:pPr>
              <w:pStyle w:val="Tabletext"/>
              <w:rPr>
                <w:color w:val="auto"/>
              </w:rPr>
            </w:pPr>
            <w:r>
              <w:rPr>
                <w:color w:val="auto"/>
                <w:lang w:eastAsia="en-AU"/>
              </w:rPr>
              <w:t>Are there arrangements in the SMS for consulting workers when preparing various control plans (PHMP, mechanical, electrical, explosives, health)?</w:t>
            </w:r>
          </w:p>
        </w:tc>
        <w:tc>
          <w:tcPr>
            <w:tcW w:w="2551" w:type="dxa"/>
            <w:tcBorders>
              <w:top w:val="single" w:sz="4" w:space="0" w:color="auto"/>
              <w:left w:val="nil"/>
              <w:bottom w:val="single" w:sz="4" w:space="0" w:color="auto"/>
              <w:right w:val="nil"/>
            </w:tcBorders>
            <w:vAlign w:val="center"/>
          </w:tcPr>
          <w:p w14:paraId="7C5C97D2"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73957EA"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DEE72F7"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FBD4817" w14:textId="77777777" w:rsidR="00DE20A4" w:rsidRPr="00A77296" w:rsidRDefault="00DE20A4" w:rsidP="009A2D09">
            <w:pPr>
              <w:pStyle w:val="Tabletext"/>
              <w:rPr>
                <w:color w:val="auto"/>
              </w:rPr>
            </w:pPr>
          </w:p>
        </w:tc>
      </w:tr>
      <w:tr w:rsidR="00DE20A4" w:rsidRPr="00C90090" w14:paraId="2DD8FFFC"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3236DD1" w14:textId="77777777" w:rsidR="00DE20A4" w:rsidRPr="00A77296" w:rsidRDefault="00DE20A4" w:rsidP="009A2D09">
            <w:pPr>
              <w:pStyle w:val="Tabletext"/>
              <w:rPr>
                <w:color w:val="auto"/>
              </w:rPr>
            </w:pPr>
            <w:r w:rsidRPr="00A77296">
              <w:rPr>
                <w:color w:val="auto"/>
              </w:rPr>
              <w:lastRenderedPageBreak/>
              <w:t>4</w:t>
            </w:r>
          </w:p>
        </w:tc>
        <w:tc>
          <w:tcPr>
            <w:tcW w:w="4615" w:type="dxa"/>
            <w:tcBorders>
              <w:top w:val="single" w:sz="4" w:space="0" w:color="auto"/>
              <w:left w:val="nil"/>
              <w:bottom w:val="single" w:sz="4" w:space="0" w:color="auto"/>
              <w:right w:val="nil"/>
            </w:tcBorders>
            <w:vAlign w:val="center"/>
          </w:tcPr>
          <w:p w14:paraId="2138C2BE" w14:textId="77777777" w:rsidR="00DE20A4" w:rsidRPr="005E3058" w:rsidRDefault="00DE20A4" w:rsidP="009A2D09">
            <w:pPr>
              <w:pStyle w:val="Tabletext"/>
              <w:rPr>
                <w:color w:val="auto"/>
              </w:rPr>
            </w:pPr>
            <w:r>
              <w:rPr>
                <w:color w:val="auto"/>
                <w:lang w:eastAsia="en-AU"/>
              </w:rPr>
              <w:t>Are there arrangements in place to hold regular safety meetings and toolbox talks at the start of each shift?</w:t>
            </w:r>
          </w:p>
        </w:tc>
        <w:tc>
          <w:tcPr>
            <w:tcW w:w="2551" w:type="dxa"/>
            <w:tcBorders>
              <w:top w:val="single" w:sz="4" w:space="0" w:color="auto"/>
              <w:left w:val="nil"/>
              <w:bottom w:val="single" w:sz="4" w:space="0" w:color="auto"/>
              <w:right w:val="nil"/>
            </w:tcBorders>
            <w:vAlign w:val="center"/>
          </w:tcPr>
          <w:p w14:paraId="1993C85F"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57A93B7"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A81BDF4"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E6117C0" w14:textId="77777777" w:rsidR="00DE20A4" w:rsidRPr="00A77296" w:rsidRDefault="00DE20A4" w:rsidP="009A2D09">
            <w:pPr>
              <w:pStyle w:val="Tabletext"/>
              <w:rPr>
                <w:color w:val="auto"/>
              </w:rPr>
            </w:pPr>
          </w:p>
        </w:tc>
      </w:tr>
    </w:tbl>
    <w:p w14:paraId="78E13B36" w14:textId="77777777" w:rsidR="00DE20A4" w:rsidRPr="005E3058"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4B1BA739"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73A9908F" w14:textId="77777777" w:rsidR="00DE20A4" w:rsidRPr="00C90090" w:rsidRDefault="00DE20A4" w:rsidP="009A2D09">
            <w:pPr>
              <w:pStyle w:val="Tableheading"/>
            </w:pPr>
            <w:r>
              <w:rPr>
                <w:color w:val="FFFFFF" w:themeColor="background1"/>
              </w:rPr>
              <w:t>Risk management</w:t>
            </w:r>
          </w:p>
        </w:tc>
      </w:tr>
      <w:tr w:rsidR="00DE20A4" w:rsidRPr="00C90090" w14:paraId="27BCDD4B"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EEB177C"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1BF0F1D3" w14:textId="77777777" w:rsidR="00DE20A4" w:rsidRPr="005E3058" w:rsidRDefault="00DE20A4" w:rsidP="009A2D09">
            <w:pPr>
              <w:rPr>
                <w:lang w:eastAsia="en-AU"/>
              </w:rPr>
            </w:pPr>
            <w:r>
              <w:rPr>
                <w:color w:val="auto"/>
                <w:lang w:eastAsia="en-AU"/>
              </w:rPr>
              <w:t>Does the SMS describe the arrangements for managing risks at the mine?</w:t>
            </w:r>
          </w:p>
        </w:tc>
        <w:tc>
          <w:tcPr>
            <w:tcW w:w="2551" w:type="dxa"/>
            <w:tcBorders>
              <w:top w:val="single" w:sz="4" w:space="0" w:color="auto"/>
              <w:left w:val="nil"/>
              <w:bottom w:val="single" w:sz="4" w:space="0" w:color="auto"/>
              <w:right w:val="nil"/>
            </w:tcBorders>
            <w:vAlign w:val="center"/>
          </w:tcPr>
          <w:p w14:paraId="0579F636"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2E71ED4"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796811B"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3E3DDB3" w14:textId="77777777" w:rsidR="00DE20A4" w:rsidRPr="00A77296" w:rsidRDefault="00DE20A4" w:rsidP="009A2D09">
            <w:pPr>
              <w:pStyle w:val="Tabletext"/>
              <w:rPr>
                <w:color w:val="auto"/>
              </w:rPr>
            </w:pPr>
          </w:p>
        </w:tc>
      </w:tr>
      <w:tr w:rsidR="00DE20A4" w:rsidRPr="00C90090" w14:paraId="3D3A4BD7"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38241BE"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0720D20B" w14:textId="77777777" w:rsidR="00DE20A4" w:rsidRPr="00A77296" w:rsidRDefault="00DE20A4" w:rsidP="009A2D09">
            <w:pPr>
              <w:pStyle w:val="Tabletext"/>
              <w:rPr>
                <w:color w:val="auto"/>
              </w:rPr>
            </w:pPr>
            <w:r>
              <w:rPr>
                <w:color w:val="auto"/>
              </w:rPr>
              <w:t>Does the SMS include information about the identification of hazards?</w:t>
            </w:r>
          </w:p>
        </w:tc>
        <w:tc>
          <w:tcPr>
            <w:tcW w:w="2551" w:type="dxa"/>
            <w:tcBorders>
              <w:top w:val="single" w:sz="4" w:space="0" w:color="auto"/>
              <w:left w:val="nil"/>
              <w:bottom w:val="single" w:sz="4" w:space="0" w:color="auto"/>
              <w:right w:val="nil"/>
            </w:tcBorders>
            <w:vAlign w:val="center"/>
          </w:tcPr>
          <w:p w14:paraId="1126B66F"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53169EA"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3B8E238"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6CB3844" w14:textId="77777777" w:rsidR="00DE20A4" w:rsidRPr="00A77296" w:rsidRDefault="00DE20A4" w:rsidP="009A2D09">
            <w:pPr>
              <w:pStyle w:val="Tabletext"/>
              <w:rPr>
                <w:color w:val="auto"/>
              </w:rPr>
            </w:pPr>
          </w:p>
        </w:tc>
      </w:tr>
      <w:tr w:rsidR="00DE20A4" w:rsidRPr="00C90090" w14:paraId="7BF7D505"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07C475C"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3ACA3624" w14:textId="77777777" w:rsidR="00DE20A4" w:rsidRPr="005E3058" w:rsidRDefault="00DE20A4" w:rsidP="009A2D09">
            <w:pPr>
              <w:pStyle w:val="Tabletext"/>
              <w:rPr>
                <w:color w:val="auto"/>
              </w:rPr>
            </w:pPr>
            <w:r>
              <w:rPr>
                <w:color w:val="auto"/>
                <w:lang w:eastAsia="en-AU"/>
              </w:rPr>
              <w:t>Does the SMS include information about risk assessments as used in SWMS and control plans?</w:t>
            </w:r>
          </w:p>
        </w:tc>
        <w:tc>
          <w:tcPr>
            <w:tcW w:w="2551" w:type="dxa"/>
            <w:tcBorders>
              <w:top w:val="single" w:sz="4" w:space="0" w:color="auto"/>
              <w:left w:val="nil"/>
              <w:bottom w:val="single" w:sz="4" w:space="0" w:color="auto"/>
              <w:right w:val="nil"/>
            </w:tcBorders>
            <w:vAlign w:val="center"/>
          </w:tcPr>
          <w:p w14:paraId="7A8BD2E0"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125D1D6"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2EFDF54"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7575229" w14:textId="77777777" w:rsidR="00DE20A4" w:rsidRPr="00A77296" w:rsidRDefault="00DE20A4" w:rsidP="009A2D09">
            <w:pPr>
              <w:pStyle w:val="Tabletext"/>
              <w:rPr>
                <w:color w:val="auto"/>
              </w:rPr>
            </w:pPr>
          </w:p>
        </w:tc>
      </w:tr>
      <w:tr w:rsidR="00DE20A4" w:rsidRPr="00C90090" w14:paraId="7529F9E8"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DB427C3"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336642ED" w14:textId="77777777" w:rsidR="00DE20A4" w:rsidRPr="005E3058" w:rsidRDefault="00DE20A4" w:rsidP="009A2D09">
            <w:pPr>
              <w:pStyle w:val="Tabletext"/>
              <w:rPr>
                <w:color w:val="auto"/>
              </w:rPr>
            </w:pPr>
            <w:r>
              <w:rPr>
                <w:color w:val="auto"/>
                <w:lang w:eastAsia="en-AU"/>
              </w:rPr>
              <w:t>Does the SMS include information about training to ensure each person is competent to conduct risk assessments such as in safe work method statements and informal risk assessments?</w:t>
            </w:r>
          </w:p>
        </w:tc>
        <w:tc>
          <w:tcPr>
            <w:tcW w:w="2551" w:type="dxa"/>
            <w:tcBorders>
              <w:top w:val="single" w:sz="4" w:space="0" w:color="auto"/>
              <w:left w:val="nil"/>
              <w:bottom w:val="single" w:sz="4" w:space="0" w:color="auto"/>
              <w:right w:val="nil"/>
            </w:tcBorders>
            <w:vAlign w:val="center"/>
          </w:tcPr>
          <w:p w14:paraId="752244E7"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EBA44B5"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AEAB816"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9A4DFC8" w14:textId="77777777" w:rsidR="00DE20A4" w:rsidRPr="00A77296" w:rsidRDefault="00DE20A4" w:rsidP="009A2D09">
            <w:pPr>
              <w:pStyle w:val="Tabletext"/>
              <w:rPr>
                <w:color w:val="auto"/>
              </w:rPr>
            </w:pPr>
          </w:p>
        </w:tc>
      </w:tr>
    </w:tbl>
    <w:p w14:paraId="66653BF4" w14:textId="77777777" w:rsidR="00DE20A4" w:rsidRDefault="00DE20A4" w:rsidP="00DE20A4"/>
    <w:tbl>
      <w:tblPr>
        <w:tblStyle w:val="DPITable1"/>
        <w:tblW w:w="10343" w:type="dxa"/>
        <w:tblLook w:val="04A0" w:firstRow="1" w:lastRow="0" w:firstColumn="1" w:lastColumn="0" w:noHBand="0" w:noVBand="1"/>
      </w:tblPr>
      <w:tblGrid>
        <w:gridCol w:w="342"/>
        <w:gridCol w:w="4615"/>
        <w:gridCol w:w="2551"/>
        <w:gridCol w:w="2835"/>
      </w:tblGrid>
      <w:tr w:rsidR="00DE20A4" w:rsidRPr="00C90090" w14:paraId="7D56E19F"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54B9F773" w14:textId="77777777" w:rsidR="00DE20A4" w:rsidRPr="00C90090" w:rsidRDefault="00DE20A4" w:rsidP="009A2D09">
            <w:pPr>
              <w:pStyle w:val="Tableheading"/>
            </w:pPr>
            <w:r>
              <w:rPr>
                <w:color w:val="FFFFFF" w:themeColor="background1"/>
              </w:rPr>
              <w:t>Workplace inspections and hazard reporting</w:t>
            </w:r>
          </w:p>
        </w:tc>
      </w:tr>
      <w:tr w:rsidR="00DE20A4" w:rsidRPr="00C90090" w14:paraId="60BCA4D1"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91A91B8"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5B54E42F" w14:textId="77777777" w:rsidR="00DE20A4" w:rsidRPr="005E3058" w:rsidRDefault="00DE20A4" w:rsidP="009A2D09">
            <w:pPr>
              <w:rPr>
                <w:lang w:eastAsia="en-AU"/>
              </w:rPr>
            </w:pPr>
            <w:r>
              <w:rPr>
                <w:color w:val="auto"/>
                <w:lang w:eastAsia="en-AU"/>
              </w:rPr>
              <w:t xml:space="preserve">Does the SMS include arrangements for workplace inspections of all working areas? (who, what, </w:t>
            </w:r>
            <w:proofErr w:type="gramStart"/>
            <w:r>
              <w:rPr>
                <w:color w:val="auto"/>
                <w:lang w:eastAsia="en-AU"/>
              </w:rPr>
              <w:t>when,</w:t>
            </w:r>
            <w:proofErr w:type="gramEnd"/>
            <w:r>
              <w:rPr>
                <w:color w:val="auto"/>
                <w:lang w:eastAsia="en-AU"/>
              </w:rPr>
              <w:t xml:space="preserve"> how?)</w:t>
            </w:r>
          </w:p>
        </w:tc>
        <w:tc>
          <w:tcPr>
            <w:tcW w:w="2551" w:type="dxa"/>
            <w:tcBorders>
              <w:top w:val="single" w:sz="4" w:space="0" w:color="auto"/>
              <w:left w:val="nil"/>
              <w:bottom w:val="single" w:sz="4" w:space="0" w:color="auto"/>
              <w:right w:val="nil"/>
            </w:tcBorders>
            <w:vAlign w:val="center"/>
          </w:tcPr>
          <w:p w14:paraId="62C2BC95"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3C99457"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74CC33E"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6EB021B" w14:textId="77777777" w:rsidR="00DE20A4" w:rsidRPr="00A77296" w:rsidRDefault="00DE20A4" w:rsidP="009A2D09">
            <w:pPr>
              <w:pStyle w:val="Tabletext"/>
              <w:rPr>
                <w:color w:val="auto"/>
              </w:rPr>
            </w:pPr>
          </w:p>
        </w:tc>
      </w:tr>
      <w:tr w:rsidR="00DE20A4" w:rsidRPr="00C90090" w14:paraId="22E71BB8"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00BCC0E"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1F9FFEAB" w14:textId="77777777" w:rsidR="00DE20A4" w:rsidRPr="00A77296" w:rsidRDefault="00DE20A4" w:rsidP="009A2D09">
            <w:pPr>
              <w:pStyle w:val="Tabletext"/>
              <w:rPr>
                <w:color w:val="auto"/>
              </w:rPr>
            </w:pPr>
            <w:r>
              <w:rPr>
                <w:color w:val="auto"/>
              </w:rPr>
              <w:t>Has a schedule of inspections been determined and recorded and are they being performed?</w:t>
            </w:r>
          </w:p>
        </w:tc>
        <w:tc>
          <w:tcPr>
            <w:tcW w:w="2551" w:type="dxa"/>
            <w:tcBorders>
              <w:top w:val="single" w:sz="4" w:space="0" w:color="auto"/>
              <w:left w:val="nil"/>
              <w:bottom w:val="single" w:sz="4" w:space="0" w:color="auto"/>
              <w:right w:val="nil"/>
            </w:tcBorders>
            <w:vAlign w:val="center"/>
          </w:tcPr>
          <w:p w14:paraId="57F9A7D5"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FA87BAF"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D9DB23B"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5CB4A1D" w14:textId="77777777" w:rsidR="00DE20A4" w:rsidRPr="00A77296" w:rsidRDefault="00DE20A4" w:rsidP="009A2D09">
            <w:pPr>
              <w:pStyle w:val="Tabletext"/>
              <w:rPr>
                <w:color w:val="auto"/>
              </w:rPr>
            </w:pPr>
          </w:p>
        </w:tc>
      </w:tr>
      <w:tr w:rsidR="00DE20A4" w:rsidRPr="00C90090" w14:paraId="522EABBF"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71F2BE0"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21E2F589" w14:textId="77777777" w:rsidR="00DE20A4" w:rsidRPr="005E3058" w:rsidRDefault="00DE20A4" w:rsidP="009A2D09">
            <w:pPr>
              <w:pStyle w:val="Tabletext"/>
              <w:rPr>
                <w:color w:val="auto"/>
              </w:rPr>
            </w:pPr>
            <w:r>
              <w:rPr>
                <w:color w:val="auto"/>
                <w:lang w:eastAsia="en-AU"/>
              </w:rPr>
              <w:t>Do checklists exist for the completion of the inspections to ensure consistency?</w:t>
            </w:r>
          </w:p>
        </w:tc>
        <w:tc>
          <w:tcPr>
            <w:tcW w:w="2551" w:type="dxa"/>
            <w:tcBorders>
              <w:top w:val="single" w:sz="4" w:space="0" w:color="auto"/>
              <w:left w:val="nil"/>
              <w:bottom w:val="single" w:sz="4" w:space="0" w:color="auto"/>
              <w:right w:val="nil"/>
            </w:tcBorders>
            <w:vAlign w:val="center"/>
          </w:tcPr>
          <w:p w14:paraId="1AF25559"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DC1033C"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0A5EEB6"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8C394C3" w14:textId="77777777" w:rsidR="00DE20A4" w:rsidRPr="00A77296" w:rsidRDefault="00DE20A4" w:rsidP="009A2D09">
            <w:pPr>
              <w:pStyle w:val="Tabletext"/>
              <w:rPr>
                <w:color w:val="auto"/>
              </w:rPr>
            </w:pPr>
          </w:p>
        </w:tc>
      </w:tr>
      <w:tr w:rsidR="00DE20A4" w:rsidRPr="00C90090" w14:paraId="3EF16EBE"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37F8CFC"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2F508E24" w14:textId="77777777" w:rsidR="00DE20A4" w:rsidRPr="005E3058" w:rsidRDefault="00DE20A4" w:rsidP="009A2D09">
            <w:pPr>
              <w:pStyle w:val="Tabletext"/>
              <w:rPr>
                <w:color w:val="auto"/>
              </w:rPr>
            </w:pPr>
            <w:r>
              <w:rPr>
                <w:color w:val="auto"/>
                <w:lang w:eastAsia="en-AU"/>
              </w:rPr>
              <w:t>Have the workers completing workplace inspections been trained and deemed competent to do so?</w:t>
            </w:r>
          </w:p>
        </w:tc>
        <w:tc>
          <w:tcPr>
            <w:tcW w:w="2551" w:type="dxa"/>
            <w:tcBorders>
              <w:top w:val="single" w:sz="4" w:space="0" w:color="auto"/>
              <w:left w:val="nil"/>
              <w:bottom w:val="single" w:sz="4" w:space="0" w:color="auto"/>
              <w:right w:val="nil"/>
            </w:tcBorders>
            <w:vAlign w:val="center"/>
          </w:tcPr>
          <w:p w14:paraId="4069D8D0"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7AF8652"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3C0BAB3"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3C746BB" w14:textId="77777777" w:rsidR="00DE20A4" w:rsidRPr="00A77296" w:rsidRDefault="00DE20A4" w:rsidP="009A2D09">
            <w:pPr>
              <w:pStyle w:val="Tabletext"/>
              <w:rPr>
                <w:color w:val="auto"/>
              </w:rPr>
            </w:pPr>
          </w:p>
        </w:tc>
      </w:tr>
      <w:tr w:rsidR="00DE20A4" w:rsidRPr="00C90090" w14:paraId="11C19F1F"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F323DC6" w14:textId="77777777" w:rsidR="00DE20A4" w:rsidRPr="00A77296" w:rsidRDefault="00DE20A4" w:rsidP="009A2D09">
            <w:pPr>
              <w:pStyle w:val="Tabletext"/>
            </w:pPr>
            <w:r w:rsidRPr="0062743E">
              <w:rPr>
                <w:color w:val="auto"/>
              </w:rPr>
              <w:t>5</w:t>
            </w:r>
          </w:p>
        </w:tc>
        <w:tc>
          <w:tcPr>
            <w:tcW w:w="4615" w:type="dxa"/>
            <w:tcBorders>
              <w:top w:val="single" w:sz="4" w:space="0" w:color="auto"/>
              <w:left w:val="nil"/>
              <w:bottom w:val="single" w:sz="4" w:space="0" w:color="auto"/>
              <w:right w:val="nil"/>
            </w:tcBorders>
          </w:tcPr>
          <w:p w14:paraId="5578AB19" w14:textId="77777777" w:rsidR="00DE20A4" w:rsidRPr="0062743E" w:rsidRDefault="00DE20A4" w:rsidP="009A2D09">
            <w:pPr>
              <w:rPr>
                <w:rFonts w:cs="Arial"/>
                <w:color w:val="000000"/>
                <w:lang w:eastAsia="en-AU"/>
              </w:rPr>
            </w:pPr>
            <w:r w:rsidRPr="0062743E">
              <w:rPr>
                <w:rFonts w:cs="Arial"/>
                <w:color w:val="000000"/>
                <w:lang w:eastAsia="en-AU"/>
              </w:rPr>
              <w:t xml:space="preserve">If at any time a hazard or risk is identified that needs to be controlled, is there a system to report the hazard and the risk to the manager/supervisor so that the risk can be controlled?   </w:t>
            </w:r>
          </w:p>
        </w:tc>
        <w:tc>
          <w:tcPr>
            <w:tcW w:w="2551" w:type="dxa"/>
            <w:tcBorders>
              <w:top w:val="single" w:sz="4" w:space="0" w:color="auto"/>
              <w:left w:val="nil"/>
              <w:bottom w:val="single" w:sz="4" w:space="0" w:color="auto"/>
              <w:right w:val="nil"/>
            </w:tcBorders>
            <w:vAlign w:val="center"/>
          </w:tcPr>
          <w:p w14:paraId="1148B394"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D1DF1E9"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0D6338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4830772" w14:textId="77777777" w:rsidR="00DE20A4" w:rsidRPr="00A77296" w:rsidRDefault="00DE20A4" w:rsidP="009A2D09">
            <w:pPr>
              <w:pStyle w:val="Tabletext"/>
              <w:rPr>
                <w:color w:val="auto"/>
              </w:rPr>
            </w:pPr>
          </w:p>
        </w:tc>
      </w:tr>
    </w:tbl>
    <w:p w14:paraId="4C0221A8"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7CB48AA1"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08D2091E" w14:textId="77777777" w:rsidR="00DE20A4" w:rsidRPr="00C90090" w:rsidRDefault="00DE20A4" w:rsidP="009A2D09">
            <w:pPr>
              <w:pStyle w:val="Tableheading"/>
            </w:pPr>
            <w:r>
              <w:rPr>
                <w:color w:val="FFFFFF" w:themeColor="background1"/>
              </w:rPr>
              <w:t>Safe work method statements</w:t>
            </w:r>
          </w:p>
        </w:tc>
      </w:tr>
      <w:tr w:rsidR="00DE20A4" w:rsidRPr="00C90090" w14:paraId="66FDDE50"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5372E50"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20F8753A" w14:textId="77777777" w:rsidR="00DE20A4" w:rsidRPr="0062743E" w:rsidRDefault="00DE20A4" w:rsidP="009A2D09">
            <w:pPr>
              <w:rPr>
                <w:rFonts w:cs="Arial"/>
                <w:color w:val="000000"/>
                <w:lang w:eastAsia="en-AU"/>
              </w:rPr>
            </w:pPr>
            <w:r w:rsidRPr="0062743E">
              <w:rPr>
                <w:rFonts w:cs="Arial"/>
                <w:color w:val="000000"/>
                <w:lang w:eastAsia="en-AU"/>
              </w:rPr>
              <w:t xml:space="preserve">Does the SMS include safe work method statements (SWMS) for all high and medium risk activities?                                                     </w:t>
            </w:r>
          </w:p>
        </w:tc>
        <w:tc>
          <w:tcPr>
            <w:tcW w:w="2551" w:type="dxa"/>
            <w:tcBorders>
              <w:top w:val="single" w:sz="4" w:space="0" w:color="auto"/>
              <w:left w:val="nil"/>
              <w:bottom w:val="single" w:sz="4" w:space="0" w:color="auto"/>
              <w:right w:val="nil"/>
            </w:tcBorders>
            <w:vAlign w:val="center"/>
          </w:tcPr>
          <w:p w14:paraId="76B5F474"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D7003CC"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D4E741E"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5C94F8F" w14:textId="77777777" w:rsidR="00DE20A4" w:rsidRPr="00A77296" w:rsidRDefault="00DE20A4" w:rsidP="009A2D09">
            <w:pPr>
              <w:pStyle w:val="Tabletext"/>
              <w:rPr>
                <w:color w:val="auto"/>
              </w:rPr>
            </w:pPr>
          </w:p>
        </w:tc>
      </w:tr>
      <w:tr w:rsidR="00DE20A4" w:rsidRPr="00C90090" w14:paraId="00E56734"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4469A33"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13966907" w14:textId="77777777" w:rsidR="00DE20A4" w:rsidRPr="0062743E" w:rsidRDefault="00DE20A4" w:rsidP="009A2D09">
            <w:pPr>
              <w:rPr>
                <w:rFonts w:cs="Arial"/>
                <w:color w:val="000000"/>
                <w:lang w:eastAsia="en-AU"/>
              </w:rPr>
            </w:pPr>
            <w:r w:rsidRPr="0062743E">
              <w:rPr>
                <w:rFonts w:cs="Arial"/>
                <w:color w:val="000000"/>
                <w:lang w:eastAsia="en-AU"/>
              </w:rPr>
              <w:t xml:space="preserve">Were the SWMS developed in consultation with workers and have they been trained in the SWMS?                                             </w:t>
            </w:r>
          </w:p>
        </w:tc>
        <w:tc>
          <w:tcPr>
            <w:tcW w:w="2551" w:type="dxa"/>
            <w:tcBorders>
              <w:top w:val="single" w:sz="4" w:space="0" w:color="auto"/>
              <w:left w:val="nil"/>
              <w:bottom w:val="single" w:sz="4" w:space="0" w:color="auto"/>
              <w:right w:val="nil"/>
            </w:tcBorders>
            <w:vAlign w:val="center"/>
          </w:tcPr>
          <w:p w14:paraId="0C47E47F"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D15A365"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22A299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6896B48" w14:textId="77777777" w:rsidR="00DE20A4" w:rsidRPr="00A77296" w:rsidRDefault="00DE20A4" w:rsidP="009A2D09">
            <w:pPr>
              <w:pStyle w:val="Tabletext"/>
              <w:rPr>
                <w:color w:val="auto"/>
              </w:rPr>
            </w:pPr>
          </w:p>
        </w:tc>
      </w:tr>
      <w:tr w:rsidR="00DE20A4" w:rsidRPr="00C90090" w14:paraId="6C3DD876"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BB4E94A"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6666ACF3" w14:textId="77777777" w:rsidR="00DE20A4" w:rsidRPr="0062743E" w:rsidRDefault="00DE20A4" w:rsidP="009A2D09">
            <w:pPr>
              <w:rPr>
                <w:rFonts w:cs="Arial"/>
                <w:color w:val="000000"/>
                <w:lang w:eastAsia="en-AU"/>
              </w:rPr>
            </w:pPr>
            <w:r w:rsidRPr="0062743E">
              <w:rPr>
                <w:rFonts w:cs="Arial"/>
                <w:color w:val="000000"/>
                <w:lang w:eastAsia="en-AU"/>
              </w:rPr>
              <w:t>Where an activity changes or the workplace is altered, is there a process to review the task for additional hazards, (</w:t>
            </w:r>
            <w:r>
              <w:rPr>
                <w:rFonts w:cs="Arial"/>
                <w:color w:val="000000"/>
                <w:lang w:eastAsia="en-AU"/>
              </w:rPr>
              <w:t>i</w:t>
            </w:r>
            <w:r w:rsidRPr="0062743E">
              <w:rPr>
                <w:rFonts w:cs="Arial"/>
                <w:color w:val="000000"/>
                <w:lang w:eastAsia="en-AU"/>
              </w:rPr>
              <w:t>nformal risk assessment)?</w:t>
            </w:r>
          </w:p>
        </w:tc>
        <w:tc>
          <w:tcPr>
            <w:tcW w:w="2551" w:type="dxa"/>
            <w:tcBorders>
              <w:top w:val="single" w:sz="4" w:space="0" w:color="auto"/>
              <w:left w:val="nil"/>
              <w:bottom w:val="single" w:sz="4" w:space="0" w:color="auto"/>
              <w:right w:val="nil"/>
            </w:tcBorders>
            <w:vAlign w:val="center"/>
          </w:tcPr>
          <w:p w14:paraId="0C05CF68"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5F27630"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1ACEC1F"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1EB558C" w14:textId="77777777" w:rsidR="00DE20A4" w:rsidRPr="00A77296" w:rsidRDefault="00DE20A4" w:rsidP="009A2D09">
            <w:pPr>
              <w:pStyle w:val="Tabletext"/>
              <w:rPr>
                <w:color w:val="auto"/>
              </w:rPr>
            </w:pPr>
          </w:p>
        </w:tc>
      </w:tr>
      <w:tr w:rsidR="00DE20A4" w:rsidRPr="00C90090" w14:paraId="1A76C179"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BA629C5"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509D2AA1" w14:textId="77777777" w:rsidR="00DE20A4" w:rsidRPr="0062743E" w:rsidRDefault="00DE20A4" w:rsidP="009A2D09">
            <w:pPr>
              <w:rPr>
                <w:rFonts w:cs="Arial"/>
                <w:color w:val="000000"/>
                <w:lang w:eastAsia="en-AU"/>
              </w:rPr>
            </w:pPr>
            <w:r w:rsidRPr="0062743E">
              <w:rPr>
                <w:rFonts w:cs="Arial"/>
                <w:color w:val="000000"/>
                <w:lang w:eastAsia="en-AU"/>
              </w:rPr>
              <w:t xml:space="preserve">Does the SMS contain a high-risk permit system that manages hazards associated high risk activities (confined space, hot work and working at height)? </w:t>
            </w:r>
          </w:p>
        </w:tc>
        <w:tc>
          <w:tcPr>
            <w:tcW w:w="2551" w:type="dxa"/>
            <w:tcBorders>
              <w:top w:val="single" w:sz="4" w:space="0" w:color="auto"/>
              <w:left w:val="nil"/>
              <w:bottom w:val="single" w:sz="4" w:space="0" w:color="auto"/>
              <w:right w:val="nil"/>
            </w:tcBorders>
            <w:vAlign w:val="center"/>
          </w:tcPr>
          <w:p w14:paraId="387947F1"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FC9C025"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9DD0BE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01D98AB" w14:textId="77777777" w:rsidR="00DE20A4" w:rsidRPr="00A77296" w:rsidRDefault="00DE20A4" w:rsidP="009A2D09">
            <w:pPr>
              <w:pStyle w:val="Tabletext"/>
              <w:rPr>
                <w:color w:val="auto"/>
              </w:rPr>
            </w:pPr>
          </w:p>
        </w:tc>
      </w:tr>
      <w:tr w:rsidR="00DE20A4" w:rsidRPr="00C90090" w14:paraId="2AD73DEA"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8E90144" w14:textId="77777777" w:rsidR="00DE20A4" w:rsidRPr="00A77296" w:rsidRDefault="00DE20A4" w:rsidP="009A2D09">
            <w:pPr>
              <w:pStyle w:val="Tabletext"/>
            </w:pPr>
            <w:r w:rsidRPr="0062743E">
              <w:rPr>
                <w:color w:val="auto"/>
              </w:rPr>
              <w:t>5</w:t>
            </w:r>
          </w:p>
        </w:tc>
        <w:tc>
          <w:tcPr>
            <w:tcW w:w="4615" w:type="dxa"/>
            <w:tcBorders>
              <w:top w:val="single" w:sz="4" w:space="0" w:color="auto"/>
              <w:left w:val="nil"/>
              <w:bottom w:val="single" w:sz="4" w:space="0" w:color="auto"/>
              <w:right w:val="nil"/>
            </w:tcBorders>
          </w:tcPr>
          <w:p w14:paraId="7DE28463" w14:textId="77777777" w:rsidR="00DE20A4" w:rsidRPr="0062743E" w:rsidRDefault="00DE20A4" w:rsidP="009A2D09">
            <w:pPr>
              <w:rPr>
                <w:rFonts w:cs="Arial"/>
                <w:color w:val="000000"/>
                <w:lang w:eastAsia="en-AU"/>
              </w:rPr>
            </w:pPr>
            <w:r w:rsidRPr="0062743E">
              <w:rPr>
                <w:rFonts w:cs="Arial"/>
                <w:color w:val="000000"/>
                <w:lang w:eastAsia="en-AU"/>
              </w:rPr>
              <w:t>Are SWMS reviewed on a regular basis to ensure that the controls remain effective?</w:t>
            </w:r>
          </w:p>
        </w:tc>
        <w:tc>
          <w:tcPr>
            <w:tcW w:w="2551" w:type="dxa"/>
            <w:tcBorders>
              <w:top w:val="single" w:sz="4" w:space="0" w:color="auto"/>
              <w:left w:val="nil"/>
              <w:bottom w:val="single" w:sz="4" w:space="0" w:color="auto"/>
              <w:right w:val="nil"/>
            </w:tcBorders>
            <w:vAlign w:val="center"/>
          </w:tcPr>
          <w:p w14:paraId="75FDBF60"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2A3B7FE"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DD6575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2E0F301" w14:textId="77777777" w:rsidR="00DE20A4" w:rsidRPr="00A77296" w:rsidRDefault="00DE20A4" w:rsidP="009A2D09">
            <w:pPr>
              <w:pStyle w:val="Tabletext"/>
              <w:rPr>
                <w:color w:val="auto"/>
              </w:rPr>
            </w:pPr>
          </w:p>
        </w:tc>
      </w:tr>
    </w:tbl>
    <w:p w14:paraId="1E6EF79A"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62E76679"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21D8E43" w14:textId="77777777" w:rsidR="00DE20A4" w:rsidRPr="00C90090" w:rsidRDefault="00DE20A4" w:rsidP="009A2D09">
            <w:pPr>
              <w:pStyle w:val="Tableheading"/>
            </w:pPr>
            <w:r>
              <w:rPr>
                <w:color w:val="FFFFFF" w:themeColor="background1"/>
              </w:rPr>
              <w:t>Emergency plan</w:t>
            </w:r>
          </w:p>
        </w:tc>
      </w:tr>
      <w:tr w:rsidR="00DE20A4" w:rsidRPr="00C90090" w14:paraId="3D86BE67"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2530A65"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26C2A7C0"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include an </w:t>
            </w:r>
            <w:r>
              <w:rPr>
                <w:rFonts w:cs="Arial"/>
                <w:color w:val="000000"/>
                <w:lang w:eastAsia="en-AU"/>
              </w:rPr>
              <w:t>e</w:t>
            </w:r>
            <w:r w:rsidRPr="003E54C4">
              <w:rPr>
                <w:rFonts w:cs="Arial"/>
                <w:color w:val="000000"/>
                <w:lang w:eastAsia="en-AU"/>
              </w:rPr>
              <w:t xml:space="preserve">mergency </w:t>
            </w:r>
            <w:r>
              <w:rPr>
                <w:rFonts w:cs="Arial"/>
                <w:color w:val="000000"/>
                <w:lang w:eastAsia="en-AU"/>
              </w:rPr>
              <w:t>p</w:t>
            </w:r>
            <w:r w:rsidRPr="003E54C4">
              <w:rPr>
                <w:rFonts w:cs="Arial"/>
                <w:color w:val="000000"/>
                <w:lang w:eastAsia="en-AU"/>
              </w:rPr>
              <w:t>lan?</w:t>
            </w:r>
          </w:p>
        </w:tc>
        <w:tc>
          <w:tcPr>
            <w:tcW w:w="2551" w:type="dxa"/>
            <w:tcBorders>
              <w:top w:val="single" w:sz="4" w:space="0" w:color="auto"/>
              <w:left w:val="nil"/>
              <w:bottom w:val="single" w:sz="4" w:space="0" w:color="auto"/>
              <w:right w:val="nil"/>
            </w:tcBorders>
            <w:vAlign w:val="center"/>
          </w:tcPr>
          <w:p w14:paraId="14AA292D"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EFA4E35"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3971D3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747EE1E" w14:textId="77777777" w:rsidR="00DE20A4" w:rsidRPr="00A77296" w:rsidRDefault="00DE20A4" w:rsidP="009A2D09">
            <w:pPr>
              <w:pStyle w:val="Tabletext"/>
              <w:rPr>
                <w:color w:val="auto"/>
              </w:rPr>
            </w:pPr>
          </w:p>
        </w:tc>
      </w:tr>
      <w:tr w:rsidR="00DE20A4" w:rsidRPr="00C90090" w14:paraId="3E930C0B"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5435686"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335B3C1B" w14:textId="77777777" w:rsidR="00DE20A4" w:rsidRPr="003E54C4" w:rsidRDefault="00DE20A4" w:rsidP="009A2D09">
            <w:pPr>
              <w:rPr>
                <w:rFonts w:cs="Arial"/>
                <w:color w:val="000000"/>
                <w:lang w:eastAsia="en-AU"/>
              </w:rPr>
            </w:pPr>
            <w:r w:rsidRPr="003E54C4">
              <w:rPr>
                <w:rFonts w:cs="Arial"/>
                <w:color w:val="000000"/>
                <w:lang w:eastAsia="en-AU"/>
              </w:rPr>
              <w:t xml:space="preserve">Are all aspects of emergency response included in the </w:t>
            </w:r>
            <w:r>
              <w:rPr>
                <w:rFonts w:cs="Arial"/>
                <w:color w:val="000000"/>
                <w:lang w:eastAsia="en-AU"/>
              </w:rPr>
              <w:t>e</w:t>
            </w:r>
            <w:r w:rsidRPr="003E54C4">
              <w:rPr>
                <w:rFonts w:cs="Arial"/>
                <w:color w:val="000000"/>
                <w:lang w:eastAsia="en-AU"/>
              </w:rPr>
              <w:t xml:space="preserve">mergency </w:t>
            </w:r>
            <w:r>
              <w:rPr>
                <w:rFonts w:cs="Arial"/>
                <w:color w:val="000000"/>
                <w:lang w:eastAsia="en-AU"/>
              </w:rPr>
              <w:t>p</w:t>
            </w:r>
            <w:r w:rsidRPr="003E54C4">
              <w:rPr>
                <w:rFonts w:cs="Arial"/>
                <w:color w:val="000000"/>
                <w:lang w:eastAsia="en-AU"/>
              </w:rPr>
              <w:t xml:space="preserve">lan?  (internal </w:t>
            </w:r>
            <w:r>
              <w:rPr>
                <w:rFonts w:cs="Arial"/>
                <w:color w:val="000000"/>
                <w:lang w:eastAsia="en-AU"/>
              </w:rPr>
              <w:t>and</w:t>
            </w:r>
            <w:r w:rsidRPr="003E54C4">
              <w:rPr>
                <w:rFonts w:cs="Arial"/>
                <w:color w:val="000000"/>
                <w:lang w:eastAsia="en-AU"/>
              </w:rPr>
              <w:t xml:space="preserve"> external)</w:t>
            </w:r>
          </w:p>
        </w:tc>
        <w:tc>
          <w:tcPr>
            <w:tcW w:w="2551" w:type="dxa"/>
            <w:tcBorders>
              <w:top w:val="single" w:sz="4" w:space="0" w:color="auto"/>
              <w:left w:val="nil"/>
              <w:bottom w:val="single" w:sz="4" w:space="0" w:color="auto"/>
              <w:right w:val="nil"/>
            </w:tcBorders>
            <w:vAlign w:val="center"/>
          </w:tcPr>
          <w:p w14:paraId="4E1DA12A"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1BC9B6D"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BA39644"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DC8773B" w14:textId="77777777" w:rsidR="00DE20A4" w:rsidRPr="00A77296" w:rsidRDefault="00DE20A4" w:rsidP="009A2D09">
            <w:pPr>
              <w:pStyle w:val="Tabletext"/>
              <w:rPr>
                <w:color w:val="auto"/>
              </w:rPr>
            </w:pPr>
          </w:p>
        </w:tc>
      </w:tr>
      <w:tr w:rsidR="00DE20A4" w:rsidRPr="00C90090" w14:paraId="78F250D8"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A41D458"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3A7BFF59" w14:textId="77777777" w:rsidR="00DE20A4" w:rsidRPr="003E54C4" w:rsidRDefault="00DE20A4" w:rsidP="009A2D09">
            <w:pPr>
              <w:rPr>
                <w:rFonts w:cs="Arial"/>
                <w:color w:val="000000"/>
                <w:lang w:eastAsia="en-AU"/>
              </w:rPr>
            </w:pPr>
            <w:r w:rsidRPr="003E54C4">
              <w:rPr>
                <w:rFonts w:cs="Arial"/>
                <w:color w:val="000000"/>
                <w:lang w:eastAsia="en-AU"/>
              </w:rPr>
              <w:t xml:space="preserve">Have all potential incident types been considered in the </w:t>
            </w:r>
            <w:r>
              <w:rPr>
                <w:rFonts w:cs="Arial"/>
                <w:color w:val="000000"/>
                <w:lang w:eastAsia="en-AU"/>
              </w:rPr>
              <w:t>e</w:t>
            </w:r>
            <w:r w:rsidRPr="003E54C4">
              <w:rPr>
                <w:rFonts w:cs="Arial"/>
                <w:color w:val="000000"/>
                <w:lang w:eastAsia="en-AU"/>
              </w:rPr>
              <w:t xml:space="preserve">mergency </w:t>
            </w:r>
            <w:r>
              <w:rPr>
                <w:rFonts w:cs="Arial"/>
                <w:color w:val="000000"/>
                <w:lang w:eastAsia="en-AU"/>
              </w:rPr>
              <w:t>p</w:t>
            </w:r>
            <w:r w:rsidRPr="003E54C4">
              <w:rPr>
                <w:rFonts w:cs="Arial"/>
                <w:color w:val="000000"/>
                <w:lang w:eastAsia="en-AU"/>
              </w:rPr>
              <w:t xml:space="preserve">lan?                                   </w:t>
            </w:r>
          </w:p>
        </w:tc>
        <w:tc>
          <w:tcPr>
            <w:tcW w:w="2551" w:type="dxa"/>
            <w:tcBorders>
              <w:top w:val="single" w:sz="4" w:space="0" w:color="auto"/>
              <w:left w:val="nil"/>
              <w:bottom w:val="single" w:sz="4" w:space="0" w:color="auto"/>
              <w:right w:val="nil"/>
            </w:tcBorders>
            <w:vAlign w:val="center"/>
          </w:tcPr>
          <w:p w14:paraId="41FFC8D5"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CC86282"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E77C181"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3477F7A" w14:textId="77777777" w:rsidR="00DE20A4" w:rsidRPr="00A77296" w:rsidRDefault="00DE20A4" w:rsidP="009A2D09">
            <w:pPr>
              <w:pStyle w:val="Tabletext"/>
              <w:rPr>
                <w:color w:val="auto"/>
              </w:rPr>
            </w:pPr>
          </w:p>
        </w:tc>
      </w:tr>
      <w:tr w:rsidR="00DE20A4" w:rsidRPr="00C90090" w14:paraId="718594D5"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3147365"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429BA629" w14:textId="77777777" w:rsidR="00DE20A4" w:rsidRPr="003E54C4" w:rsidRDefault="00DE20A4" w:rsidP="009A2D09">
            <w:pPr>
              <w:rPr>
                <w:rFonts w:cs="Arial"/>
                <w:color w:val="000000"/>
                <w:lang w:eastAsia="en-AU"/>
              </w:rPr>
            </w:pPr>
            <w:r w:rsidRPr="003E54C4">
              <w:rPr>
                <w:rFonts w:cs="Arial"/>
                <w:color w:val="000000"/>
                <w:lang w:eastAsia="en-AU"/>
              </w:rPr>
              <w:t>Have all workers and contractors been trained in the use of the emergency plan?</w:t>
            </w:r>
          </w:p>
        </w:tc>
        <w:tc>
          <w:tcPr>
            <w:tcW w:w="2551" w:type="dxa"/>
            <w:tcBorders>
              <w:top w:val="single" w:sz="4" w:space="0" w:color="auto"/>
              <w:left w:val="nil"/>
              <w:bottom w:val="single" w:sz="4" w:space="0" w:color="auto"/>
              <w:right w:val="nil"/>
            </w:tcBorders>
            <w:vAlign w:val="center"/>
          </w:tcPr>
          <w:p w14:paraId="68423CC6"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0226C84"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3A9F611"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A51DC84" w14:textId="77777777" w:rsidR="00DE20A4" w:rsidRPr="00A77296" w:rsidRDefault="00DE20A4" w:rsidP="009A2D09">
            <w:pPr>
              <w:pStyle w:val="Tabletext"/>
              <w:rPr>
                <w:color w:val="auto"/>
              </w:rPr>
            </w:pPr>
          </w:p>
        </w:tc>
      </w:tr>
      <w:tr w:rsidR="00DE20A4" w:rsidRPr="00C90090" w14:paraId="472E5CB8"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CABAA43" w14:textId="77777777" w:rsidR="00DE20A4" w:rsidRPr="00A77296" w:rsidRDefault="00DE20A4" w:rsidP="009A2D09">
            <w:pPr>
              <w:pStyle w:val="Tabletext"/>
            </w:pPr>
            <w:r w:rsidRPr="0062743E">
              <w:rPr>
                <w:color w:val="auto"/>
              </w:rPr>
              <w:t>5</w:t>
            </w:r>
          </w:p>
        </w:tc>
        <w:tc>
          <w:tcPr>
            <w:tcW w:w="4615" w:type="dxa"/>
            <w:tcBorders>
              <w:top w:val="single" w:sz="4" w:space="0" w:color="auto"/>
              <w:left w:val="nil"/>
              <w:bottom w:val="single" w:sz="4" w:space="0" w:color="auto"/>
              <w:right w:val="nil"/>
            </w:tcBorders>
          </w:tcPr>
          <w:p w14:paraId="50AFA1FB" w14:textId="77777777" w:rsidR="00DE20A4" w:rsidRPr="003E54C4" w:rsidRDefault="00DE20A4" w:rsidP="009A2D09">
            <w:pPr>
              <w:rPr>
                <w:rFonts w:cs="Arial"/>
                <w:color w:val="000000"/>
                <w:lang w:eastAsia="en-AU"/>
              </w:rPr>
            </w:pPr>
            <w:r w:rsidRPr="003E54C4">
              <w:rPr>
                <w:rFonts w:cs="Arial"/>
                <w:color w:val="000000"/>
                <w:lang w:eastAsia="en-AU"/>
              </w:rPr>
              <w:t>Is the emergency plan regularly tested?</w:t>
            </w:r>
          </w:p>
        </w:tc>
        <w:tc>
          <w:tcPr>
            <w:tcW w:w="2551" w:type="dxa"/>
            <w:tcBorders>
              <w:top w:val="single" w:sz="4" w:space="0" w:color="auto"/>
              <w:left w:val="nil"/>
              <w:bottom w:val="single" w:sz="4" w:space="0" w:color="auto"/>
              <w:right w:val="nil"/>
            </w:tcBorders>
            <w:vAlign w:val="center"/>
          </w:tcPr>
          <w:p w14:paraId="7CE60B9F"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058D31E"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AA7DF39"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52B3F75" w14:textId="77777777" w:rsidR="00DE20A4" w:rsidRPr="00A77296" w:rsidRDefault="00DE20A4" w:rsidP="009A2D09">
            <w:pPr>
              <w:pStyle w:val="Tabletext"/>
              <w:rPr>
                <w:color w:val="auto"/>
              </w:rPr>
            </w:pPr>
          </w:p>
        </w:tc>
      </w:tr>
    </w:tbl>
    <w:p w14:paraId="58A7EA4A" w14:textId="672D6707" w:rsidR="00DE20A4" w:rsidRDefault="00DE20A4" w:rsidP="00DE20A4">
      <w:pPr>
        <w:pStyle w:val="BodyText"/>
      </w:pPr>
    </w:p>
    <w:p w14:paraId="53D670A0"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2CCB1595"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3CD404DB" w14:textId="77777777" w:rsidR="00DE20A4" w:rsidRPr="00C90090" w:rsidRDefault="00DE20A4" w:rsidP="009A2D09">
            <w:pPr>
              <w:pStyle w:val="Tableheading"/>
            </w:pPr>
            <w:r>
              <w:rPr>
                <w:color w:val="FFFFFF" w:themeColor="background1"/>
              </w:rPr>
              <w:lastRenderedPageBreak/>
              <w:t>Mechanical engineering control plan</w:t>
            </w:r>
          </w:p>
        </w:tc>
      </w:tr>
      <w:tr w:rsidR="00DE20A4" w:rsidRPr="00C90090" w14:paraId="58910E0C"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607CEAC"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74905248"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include a mechanical engineering control plan?                                  </w:t>
            </w:r>
          </w:p>
        </w:tc>
        <w:tc>
          <w:tcPr>
            <w:tcW w:w="2551" w:type="dxa"/>
            <w:tcBorders>
              <w:top w:val="single" w:sz="4" w:space="0" w:color="auto"/>
              <w:left w:val="nil"/>
              <w:bottom w:val="single" w:sz="4" w:space="0" w:color="auto"/>
              <w:right w:val="nil"/>
            </w:tcBorders>
            <w:vAlign w:val="center"/>
          </w:tcPr>
          <w:p w14:paraId="5FB17E07"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73CC5B5"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1799190"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FD20EDE" w14:textId="77777777" w:rsidR="00DE20A4" w:rsidRPr="00A77296" w:rsidRDefault="00DE20A4" w:rsidP="009A2D09">
            <w:pPr>
              <w:pStyle w:val="Tabletext"/>
              <w:rPr>
                <w:color w:val="auto"/>
              </w:rPr>
            </w:pPr>
          </w:p>
        </w:tc>
      </w:tr>
      <w:tr w:rsidR="00DE20A4" w:rsidRPr="00C90090" w14:paraId="4622891C"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FD4D36D"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32BFDA1C" w14:textId="77777777" w:rsidR="00DE20A4" w:rsidRPr="003E54C4" w:rsidRDefault="00DE20A4" w:rsidP="009A2D09">
            <w:pPr>
              <w:rPr>
                <w:rFonts w:cs="Arial"/>
                <w:color w:val="000000"/>
                <w:lang w:eastAsia="en-AU"/>
              </w:rPr>
            </w:pPr>
            <w:r w:rsidRPr="003E54C4">
              <w:rPr>
                <w:rFonts w:cs="Arial"/>
                <w:color w:val="000000"/>
                <w:lang w:eastAsia="en-AU"/>
              </w:rPr>
              <w:t xml:space="preserve">Does the mechanical engineering control plan set out the means by which to manage risks associated with the life cycle of mechanical aspects of plant and structures?                                               </w:t>
            </w:r>
          </w:p>
        </w:tc>
        <w:tc>
          <w:tcPr>
            <w:tcW w:w="2551" w:type="dxa"/>
            <w:tcBorders>
              <w:top w:val="single" w:sz="4" w:space="0" w:color="auto"/>
              <w:left w:val="nil"/>
              <w:bottom w:val="single" w:sz="4" w:space="0" w:color="auto"/>
              <w:right w:val="nil"/>
            </w:tcBorders>
            <w:vAlign w:val="center"/>
          </w:tcPr>
          <w:p w14:paraId="051F3207"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8CEDF75"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35F45B9"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902A938" w14:textId="77777777" w:rsidR="00DE20A4" w:rsidRPr="00A77296" w:rsidRDefault="00DE20A4" w:rsidP="009A2D09">
            <w:pPr>
              <w:pStyle w:val="Tabletext"/>
              <w:rPr>
                <w:color w:val="auto"/>
              </w:rPr>
            </w:pPr>
          </w:p>
        </w:tc>
      </w:tr>
      <w:tr w:rsidR="00DE20A4" w:rsidRPr="00C90090" w14:paraId="4E9A69E9"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5F2C0C1"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3CD96DD3" w14:textId="77777777" w:rsidR="00DE20A4" w:rsidRPr="003E54C4" w:rsidRDefault="00DE20A4" w:rsidP="009A2D09">
            <w:pPr>
              <w:rPr>
                <w:rFonts w:cs="Arial"/>
                <w:color w:val="000000"/>
                <w:lang w:eastAsia="en-AU"/>
              </w:rPr>
            </w:pPr>
            <w:r w:rsidRPr="003E54C4">
              <w:rPr>
                <w:rFonts w:cs="Arial"/>
                <w:color w:val="000000"/>
                <w:lang w:eastAsia="en-AU"/>
              </w:rPr>
              <w:t>Are risk management principles used in this plan when controlling risks with mechanical aspects of plant and structures?</w:t>
            </w:r>
          </w:p>
        </w:tc>
        <w:tc>
          <w:tcPr>
            <w:tcW w:w="2551" w:type="dxa"/>
            <w:tcBorders>
              <w:top w:val="single" w:sz="4" w:space="0" w:color="auto"/>
              <w:left w:val="nil"/>
              <w:bottom w:val="single" w:sz="4" w:space="0" w:color="auto"/>
              <w:right w:val="nil"/>
            </w:tcBorders>
            <w:vAlign w:val="center"/>
          </w:tcPr>
          <w:p w14:paraId="7C571CF4"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4FEACA9"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9329827"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503D1F5" w14:textId="77777777" w:rsidR="00DE20A4" w:rsidRPr="00A77296" w:rsidRDefault="00DE20A4" w:rsidP="009A2D09">
            <w:pPr>
              <w:pStyle w:val="Tabletext"/>
              <w:rPr>
                <w:color w:val="auto"/>
              </w:rPr>
            </w:pPr>
          </w:p>
        </w:tc>
      </w:tr>
      <w:tr w:rsidR="00DE20A4" w:rsidRPr="00C90090" w14:paraId="6D71C457"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4DDFB8B"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2307CC8E" w14:textId="77777777" w:rsidR="00DE20A4" w:rsidRPr="003E54C4" w:rsidRDefault="00DE20A4" w:rsidP="009A2D09">
            <w:pPr>
              <w:rPr>
                <w:rFonts w:cs="Arial"/>
                <w:color w:val="000000"/>
                <w:lang w:eastAsia="en-AU"/>
              </w:rPr>
            </w:pPr>
            <w:r w:rsidRPr="003E54C4">
              <w:rPr>
                <w:rFonts w:cs="Arial"/>
                <w:color w:val="000000"/>
                <w:lang w:eastAsia="en-AU"/>
              </w:rPr>
              <w:t>Does the mechanical engineering control plan include pre-start inspections for plant &amp; equipment?</w:t>
            </w:r>
          </w:p>
        </w:tc>
        <w:tc>
          <w:tcPr>
            <w:tcW w:w="2551" w:type="dxa"/>
            <w:tcBorders>
              <w:top w:val="single" w:sz="4" w:space="0" w:color="auto"/>
              <w:left w:val="nil"/>
              <w:bottom w:val="single" w:sz="4" w:space="0" w:color="auto"/>
              <w:right w:val="nil"/>
            </w:tcBorders>
            <w:vAlign w:val="center"/>
          </w:tcPr>
          <w:p w14:paraId="7D3F1AE1"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8F72BE3"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D5B90F0"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CD40932" w14:textId="77777777" w:rsidR="00DE20A4" w:rsidRPr="00A77296" w:rsidRDefault="00DE20A4" w:rsidP="009A2D09">
            <w:pPr>
              <w:pStyle w:val="Tabletext"/>
              <w:rPr>
                <w:color w:val="auto"/>
              </w:rPr>
            </w:pPr>
          </w:p>
        </w:tc>
      </w:tr>
      <w:tr w:rsidR="00DE20A4" w:rsidRPr="00C90090" w14:paraId="39A32B31"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0861D24" w14:textId="77777777" w:rsidR="00DE20A4" w:rsidRPr="00A77296" w:rsidRDefault="00DE20A4" w:rsidP="009A2D09">
            <w:pPr>
              <w:pStyle w:val="Tabletext"/>
            </w:pPr>
            <w:r w:rsidRPr="0062743E">
              <w:rPr>
                <w:color w:val="auto"/>
              </w:rPr>
              <w:t>5</w:t>
            </w:r>
          </w:p>
        </w:tc>
        <w:tc>
          <w:tcPr>
            <w:tcW w:w="4615" w:type="dxa"/>
            <w:tcBorders>
              <w:top w:val="single" w:sz="4" w:space="0" w:color="auto"/>
              <w:left w:val="nil"/>
              <w:bottom w:val="single" w:sz="4" w:space="0" w:color="auto"/>
              <w:right w:val="nil"/>
            </w:tcBorders>
          </w:tcPr>
          <w:p w14:paraId="7418B854" w14:textId="77777777" w:rsidR="00DE20A4" w:rsidRPr="003E54C4" w:rsidRDefault="00DE20A4" w:rsidP="009A2D09">
            <w:pPr>
              <w:rPr>
                <w:rFonts w:cs="Arial"/>
                <w:color w:val="000000"/>
                <w:lang w:eastAsia="en-AU"/>
              </w:rPr>
            </w:pPr>
            <w:r w:rsidRPr="003E54C4">
              <w:rPr>
                <w:rFonts w:cs="Arial"/>
                <w:color w:val="000000"/>
                <w:lang w:eastAsia="en-AU"/>
              </w:rPr>
              <w:t xml:space="preserve">Does the mechanical engineering control plan include a description of how maintenance activities will be planned and recorded for each piece of plant </w:t>
            </w:r>
            <w:r>
              <w:rPr>
                <w:rFonts w:cs="Arial"/>
                <w:color w:val="000000"/>
                <w:lang w:eastAsia="en-AU"/>
              </w:rPr>
              <w:t>and</w:t>
            </w:r>
            <w:r w:rsidRPr="003E54C4">
              <w:rPr>
                <w:rFonts w:cs="Arial"/>
                <w:color w:val="000000"/>
                <w:lang w:eastAsia="en-AU"/>
              </w:rPr>
              <w:t xml:space="preserve"> equipment?                                                                                                            </w:t>
            </w:r>
          </w:p>
        </w:tc>
        <w:tc>
          <w:tcPr>
            <w:tcW w:w="2551" w:type="dxa"/>
            <w:tcBorders>
              <w:top w:val="single" w:sz="4" w:space="0" w:color="auto"/>
              <w:left w:val="nil"/>
              <w:bottom w:val="single" w:sz="4" w:space="0" w:color="auto"/>
              <w:right w:val="nil"/>
            </w:tcBorders>
            <w:vAlign w:val="center"/>
          </w:tcPr>
          <w:p w14:paraId="73646EF1"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F00FA46"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38E50D5"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5BFC987" w14:textId="77777777" w:rsidR="00DE20A4" w:rsidRPr="00A77296" w:rsidRDefault="00DE20A4" w:rsidP="009A2D09">
            <w:pPr>
              <w:pStyle w:val="Tabletext"/>
              <w:rPr>
                <w:color w:val="auto"/>
              </w:rPr>
            </w:pPr>
          </w:p>
        </w:tc>
      </w:tr>
    </w:tbl>
    <w:p w14:paraId="43BCC6E6"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49B7ABDA"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3C274610" w14:textId="77777777" w:rsidR="00DE20A4" w:rsidRPr="00C90090" w:rsidRDefault="00DE20A4" w:rsidP="009A2D09">
            <w:pPr>
              <w:pStyle w:val="Tableheading"/>
            </w:pPr>
            <w:r>
              <w:rPr>
                <w:color w:val="FFFFFF" w:themeColor="background1"/>
              </w:rPr>
              <w:t>Electrical engineering control plan</w:t>
            </w:r>
          </w:p>
        </w:tc>
      </w:tr>
      <w:tr w:rsidR="00DE20A4" w:rsidRPr="00C90090" w14:paraId="0BE628D8"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648B472"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4E3F429E"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include an electrical engineering control plan?                                    </w:t>
            </w:r>
          </w:p>
        </w:tc>
        <w:tc>
          <w:tcPr>
            <w:tcW w:w="2551" w:type="dxa"/>
            <w:tcBorders>
              <w:top w:val="single" w:sz="4" w:space="0" w:color="auto"/>
              <w:left w:val="nil"/>
              <w:bottom w:val="single" w:sz="4" w:space="0" w:color="auto"/>
              <w:right w:val="nil"/>
            </w:tcBorders>
            <w:vAlign w:val="center"/>
          </w:tcPr>
          <w:p w14:paraId="6BEB92FE"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773142F"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4DA16EF"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DAE89B7" w14:textId="77777777" w:rsidR="00DE20A4" w:rsidRPr="00A77296" w:rsidRDefault="00DE20A4" w:rsidP="009A2D09">
            <w:pPr>
              <w:pStyle w:val="Tabletext"/>
              <w:rPr>
                <w:color w:val="auto"/>
              </w:rPr>
            </w:pPr>
          </w:p>
        </w:tc>
      </w:tr>
      <w:tr w:rsidR="00DE20A4" w:rsidRPr="00C90090" w14:paraId="226D8CD6"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7B9A782"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485BF32E" w14:textId="77777777" w:rsidR="00DE20A4" w:rsidRPr="003E54C4" w:rsidRDefault="00DE20A4" w:rsidP="009A2D09">
            <w:pPr>
              <w:rPr>
                <w:rFonts w:cs="Arial"/>
                <w:color w:val="000000"/>
                <w:lang w:eastAsia="en-AU"/>
              </w:rPr>
            </w:pPr>
            <w:r w:rsidRPr="003E54C4">
              <w:rPr>
                <w:rFonts w:cs="Arial"/>
                <w:color w:val="000000"/>
                <w:lang w:eastAsia="en-AU"/>
              </w:rPr>
              <w:t xml:space="preserve">Does the electrical engineering control plan set out the means by which to manage risks associated with electricity at the mine using risk management principles?                           </w:t>
            </w:r>
          </w:p>
        </w:tc>
        <w:tc>
          <w:tcPr>
            <w:tcW w:w="2551" w:type="dxa"/>
            <w:tcBorders>
              <w:top w:val="single" w:sz="4" w:space="0" w:color="auto"/>
              <w:left w:val="nil"/>
              <w:bottom w:val="single" w:sz="4" w:space="0" w:color="auto"/>
              <w:right w:val="nil"/>
            </w:tcBorders>
            <w:vAlign w:val="center"/>
          </w:tcPr>
          <w:p w14:paraId="0A8CF418"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C7D0207"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2C3A10E"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606801C" w14:textId="77777777" w:rsidR="00DE20A4" w:rsidRPr="00A77296" w:rsidRDefault="00DE20A4" w:rsidP="009A2D09">
            <w:pPr>
              <w:pStyle w:val="Tabletext"/>
              <w:rPr>
                <w:color w:val="auto"/>
              </w:rPr>
            </w:pPr>
          </w:p>
        </w:tc>
      </w:tr>
      <w:tr w:rsidR="00DE20A4" w:rsidRPr="00C90090" w14:paraId="19634E15"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FC0BF56"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00793F08" w14:textId="77777777" w:rsidR="00DE20A4" w:rsidRPr="003E54C4" w:rsidRDefault="00DE20A4" w:rsidP="009A2D09">
            <w:pPr>
              <w:rPr>
                <w:rFonts w:cs="Arial"/>
                <w:color w:val="000000"/>
                <w:lang w:eastAsia="en-AU"/>
              </w:rPr>
            </w:pPr>
            <w:r w:rsidRPr="003E54C4">
              <w:rPr>
                <w:rFonts w:cs="Arial"/>
                <w:color w:val="000000"/>
                <w:lang w:eastAsia="en-AU"/>
              </w:rPr>
              <w:t xml:space="preserve">Has an electrical tradesperson been nominated to supervise the installation, commissioning, maintenance and repair of electrical plant and installations at the mine? </w:t>
            </w:r>
            <w:r w:rsidRPr="003E54C4">
              <w:rPr>
                <w:rFonts w:cs="Arial"/>
                <w:i/>
                <w:color w:val="000000"/>
                <w:lang w:eastAsia="en-AU"/>
              </w:rPr>
              <w:t xml:space="preserve">(Note if High Voltage (&gt;1000 V) or greater than 1000kW of connected power is used on site an </w:t>
            </w:r>
            <w:r>
              <w:rPr>
                <w:rFonts w:cs="Arial"/>
                <w:i/>
                <w:color w:val="000000"/>
                <w:lang w:eastAsia="en-AU"/>
              </w:rPr>
              <w:t>e</w:t>
            </w:r>
            <w:r w:rsidRPr="003E54C4">
              <w:rPr>
                <w:rFonts w:cs="Arial"/>
                <w:i/>
                <w:color w:val="000000"/>
                <w:lang w:eastAsia="en-AU"/>
              </w:rPr>
              <w:t xml:space="preserve">lectrical </w:t>
            </w:r>
            <w:r>
              <w:rPr>
                <w:rFonts w:cs="Arial"/>
                <w:i/>
                <w:color w:val="000000"/>
                <w:lang w:eastAsia="en-AU"/>
              </w:rPr>
              <w:t>e</w:t>
            </w:r>
            <w:r w:rsidRPr="003E54C4">
              <w:rPr>
                <w:rFonts w:cs="Arial"/>
                <w:i/>
                <w:color w:val="000000"/>
                <w:lang w:eastAsia="en-AU"/>
              </w:rPr>
              <w:t>ngineer must be nominated)</w:t>
            </w:r>
            <w:r w:rsidRPr="003E54C4">
              <w:rPr>
                <w:rFonts w:cs="Arial"/>
                <w:color w:val="000000"/>
                <w:lang w:eastAsia="en-AU"/>
              </w:rPr>
              <w:t xml:space="preserve">.                      </w:t>
            </w:r>
          </w:p>
        </w:tc>
        <w:tc>
          <w:tcPr>
            <w:tcW w:w="2551" w:type="dxa"/>
            <w:tcBorders>
              <w:top w:val="single" w:sz="4" w:space="0" w:color="auto"/>
              <w:left w:val="nil"/>
              <w:bottom w:val="single" w:sz="4" w:space="0" w:color="auto"/>
              <w:right w:val="nil"/>
            </w:tcBorders>
            <w:vAlign w:val="center"/>
          </w:tcPr>
          <w:p w14:paraId="4673C1E4"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1E21335"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907B338"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7733273" w14:textId="77777777" w:rsidR="00DE20A4" w:rsidRPr="00A77296" w:rsidRDefault="00DE20A4" w:rsidP="009A2D09">
            <w:pPr>
              <w:pStyle w:val="Tabletext"/>
              <w:rPr>
                <w:color w:val="auto"/>
              </w:rPr>
            </w:pPr>
          </w:p>
        </w:tc>
      </w:tr>
      <w:tr w:rsidR="00DE20A4" w:rsidRPr="00C90090" w14:paraId="43878587"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1B7291D"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3AB0FAD4" w14:textId="77777777" w:rsidR="00DE20A4" w:rsidRPr="003E54C4" w:rsidRDefault="00DE20A4" w:rsidP="009A2D09">
            <w:pPr>
              <w:rPr>
                <w:rFonts w:cs="Arial"/>
                <w:color w:val="000000"/>
                <w:lang w:eastAsia="en-AU"/>
              </w:rPr>
            </w:pPr>
            <w:r w:rsidRPr="003E54C4">
              <w:rPr>
                <w:rFonts w:cs="Arial"/>
                <w:color w:val="000000"/>
                <w:lang w:eastAsia="en-AU"/>
              </w:rPr>
              <w:t xml:space="preserve">Is earth-leakage protection and RCDs included in the electrical engineering control plan control measures?                                                                                                  </w:t>
            </w:r>
          </w:p>
        </w:tc>
        <w:tc>
          <w:tcPr>
            <w:tcW w:w="2551" w:type="dxa"/>
            <w:tcBorders>
              <w:top w:val="single" w:sz="4" w:space="0" w:color="auto"/>
              <w:left w:val="nil"/>
              <w:bottom w:val="single" w:sz="4" w:space="0" w:color="auto"/>
              <w:right w:val="nil"/>
            </w:tcBorders>
            <w:vAlign w:val="center"/>
          </w:tcPr>
          <w:p w14:paraId="329360D2"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AF62EE8"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1725339"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9EF7C7D" w14:textId="77777777" w:rsidR="00DE20A4" w:rsidRPr="00A77296" w:rsidRDefault="00DE20A4" w:rsidP="009A2D09">
            <w:pPr>
              <w:pStyle w:val="Tabletext"/>
              <w:rPr>
                <w:color w:val="auto"/>
              </w:rPr>
            </w:pPr>
          </w:p>
        </w:tc>
      </w:tr>
      <w:tr w:rsidR="00DE20A4" w:rsidRPr="00C90090" w14:paraId="222B3A1C"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11A55C6" w14:textId="77777777" w:rsidR="00DE20A4" w:rsidRPr="00A77296" w:rsidRDefault="00DE20A4" w:rsidP="009A2D09">
            <w:pPr>
              <w:pStyle w:val="Tabletext"/>
            </w:pPr>
            <w:r w:rsidRPr="0062743E">
              <w:rPr>
                <w:color w:val="auto"/>
              </w:rPr>
              <w:lastRenderedPageBreak/>
              <w:t>5</w:t>
            </w:r>
          </w:p>
        </w:tc>
        <w:tc>
          <w:tcPr>
            <w:tcW w:w="4615" w:type="dxa"/>
            <w:tcBorders>
              <w:top w:val="single" w:sz="4" w:space="0" w:color="auto"/>
              <w:left w:val="nil"/>
              <w:bottom w:val="single" w:sz="4" w:space="0" w:color="auto"/>
              <w:right w:val="nil"/>
            </w:tcBorders>
          </w:tcPr>
          <w:p w14:paraId="2A595C95" w14:textId="77777777" w:rsidR="00DE20A4" w:rsidRPr="003E54C4" w:rsidRDefault="00DE20A4" w:rsidP="009A2D09">
            <w:pPr>
              <w:rPr>
                <w:rFonts w:cs="Arial"/>
                <w:color w:val="000000"/>
                <w:lang w:eastAsia="en-AU"/>
              </w:rPr>
            </w:pPr>
            <w:r w:rsidRPr="003E54C4">
              <w:rPr>
                <w:rFonts w:cs="Arial"/>
                <w:color w:val="000000"/>
                <w:lang w:eastAsia="en-AU"/>
              </w:rPr>
              <w:t xml:space="preserve">Does the electrical engineering control plan include a description of how maintenance activities will be planned and recorded for each piece of plant &amp; equipment?                                                                                                </w:t>
            </w:r>
          </w:p>
        </w:tc>
        <w:tc>
          <w:tcPr>
            <w:tcW w:w="2551" w:type="dxa"/>
            <w:tcBorders>
              <w:top w:val="single" w:sz="4" w:space="0" w:color="auto"/>
              <w:left w:val="nil"/>
              <w:bottom w:val="single" w:sz="4" w:space="0" w:color="auto"/>
              <w:right w:val="nil"/>
            </w:tcBorders>
            <w:vAlign w:val="center"/>
          </w:tcPr>
          <w:p w14:paraId="414176D4"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7786D6C"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20A89DF"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9580E58" w14:textId="77777777" w:rsidR="00DE20A4" w:rsidRPr="00A77296" w:rsidRDefault="00DE20A4" w:rsidP="009A2D09">
            <w:pPr>
              <w:pStyle w:val="Tabletext"/>
              <w:rPr>
                <w:color w:val="auto"/>
              </w:rPr>
            </w:pPr>
          </w:p>
        </w:tc>
      </w:tr>
    </w:tbl>
    <w:p w14:paraId="6F610C7A"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231D89D1"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79288905" w14:textId="77777777" w:rsidR="00DE20A4" w:rsidRPr="00C90090" w:rsidRDefault="00DE20A4" w:rsidP="009A2D09">
            <w:pPr>
              <w:pStyle w:val="Tableheading"/>
            </w:pPr>
            <w:r>
              <w:rPr>
                <w:color w:val="FFFFFF" w:themeColor="background1"/>
              </w:rPr>
              <w:t>Accident and incident reporting</w:t>
            </w:r>
          </w:p>
        </w:tc>
      </w:tr>
      <w:tr w:rsidR="00DE20A4" w:rsidRPr="00C90090" w14:paraId="65EB7CEB"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F3CDA49"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1C8F07AD" w14:textId="77777777" w:rsidR="00DE20A4" w:rsidRPr="003E54C4" w:rsidRDefault="00DE20A4" w:rsidP="009A2D09">
            <w:pPr>
              <w:rPr>
                <w:rFonts w:cs="Arial"/>
                <w:color w:val="000000"/>
                <w:lang w:eastAsia="en-AU"/>
              </w:rPr>
            </w:pPr>
            <w:r w:rsidRPr="003E54C4">
              <w:rPr>
                <w:rFonts w:cs="Arial"/>
                <w:color w:val="000000"/>
                <w:lang w:eastAsia="en-AU"/>
              </w:rPr>
              <w:t>Does the SMS include procedures for the initial reporting of all types of incidents and injuries on site?</w:t>
            </w:r>
          </w:p>
        </w:tc>
        <w:tc>
          <w:tcPr>
            <w:tcW w:w="2551" w:type="dxa"/>
            <w:tcBorders>
              <w:top w:val="single" w:sz="4" w:space="0" w:color="auto"/>
              <w:left w:val="nil"/>
              <w:bottom w:val="single" w:sz="4" w:space="0" w:color="auto"/>
              <w:right w:val="nil"/>
            </w:tcBorders>
            <w:vAlign w:val="center"/>
          </w:tcPr>
          <w:p w14:paraId="36263391"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2951298"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BF75803"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AF8629A" w14:textId="77777777" w:rsidR="00DE20A4" w:rsidRPr="00A77296" w:rsidRDefault="00DE20A4" w:rsidP="009A2D09">
            <w:pPr>
              <w:pStyle w:val="Tabletext"/>
              <w:rPr>
                <w:color w:val="auto"/>
              </w:rPr>
            </w:pPr>
          </w:p>
        </w:tc>
      </w:tr>
      <w:tr w:rsidR="00DE20A4" w:rsidRPr="00C90090" w14:paraId="76C8660B"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6242E72"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0516948C"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include procedures to respond and investigate notifiable and non-notifiable incidents?                                                                                                </w:t>
            </w:r>
          </w:p>
        </w:tc>
        <w:tc>
          <w:tcPr>
            <w:tcW w:w="2551" w:type="dxa"/>
            <w:tcBorders>
              <w:top w:val="single" w:sz="4" w:space="0" w:color="auto"/>
              <w:left w:val="nil"/>
              <w:bottom w:val="single" w:sz="4" w:space="0" w:color="auto"/>
              <w:right w:val="nil"/>
            </w:tcBorders>
            <w:vAlign w:val="center"/>
          </w:tcPr>
          <w:p w14:paraId="4E4D7D20"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DC60C4B"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1D260A8"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ED2C47A" w14:textId="77777777" w:rsidR="00DE20A4" w:rsidRPr="00A77296" w:rsidRDefault="00DE20A4" w:rsidP="009A2D09">
            <w:pPr>
              <w:pStyle w:val="Tabletext"/>
              <w:rPr>
                <w:color w:val="auto"/>
              </w:rPr>
            </w:pPr>
          </w:p>
        </w:tc>
      </w:tr>
      <w:tr w:rsidR="00DE20A4" w:rsidRPr="00C90090" w14:paraId="17A20B05"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0FFB028"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6C15A141"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state or refer to a document that states what incidents are notifiable to the regulator?                        </w:t>
            </w:r>
          </w:p>
        </w:tc>
        <w:tc>
          <w:tcPr>
            <w:tcW w:w="2551" w:type="dxa"/>
            <w:tcBorders>
              <w:top w:val="single" w:sz="4" w:space="0" w:color="auto"/>
              <w:left w:val="nil"/>
              <w:bottom w:val="single" w:sz="4" w:space="0" w:color="auto"/>
              <w:right w:val="nil"/>
            </w:tcBorders>
            <w:vAlign w:val="center"/>
          </w:tcPr>
          <w:p w14:paraId="14D839B2"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62A2314"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9907FB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77FA9CE" w14:textId="77777777" w:rsidR="00DE20A4" w:rsidRPr="00A77296" w:rsidRDefault="00DE20A4" w:rsidP="009A2D09">
            <w:pPr>
              <w:pStyle w:val="Tabletext"/>
              <w:rPr>
                <w:color w:val="auto"/>
              </w:rPr>
            </w:pPr>
          </w:p>
        </w:tc>
      </w:tr>
      <w:tr w:rsidR="00DE20A4" w:rsidRPr="00C90090" w14:paraId="5AA8ADB0"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E8D87B9"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569C93EE" w14:textId="77777777" w:rsidR="00DE20A4" w:rsidRPr="003E54C4" w:rsidRDefault="00DE20A4" w:rsidP="009A2D09">
            <w:pPr>
              <w:rPr>
                <w:rFonts w:cs="Arial"/>
                <w:color w:val="000000"/>
                <w:lang w:eastAsia="en-AU"/>
              </w:rPr>
            </w:pPr>
            <w:r w:rsidRPr="003E54C4">
              <w:rPr>
                <w:rFonts w:cs="Arial"/>
                <w:color w:val="000000"/>
                <w:lang w:eastAsia="en-AU"/>
              </w:rPr>
              <w:t xml:space="preserve">Does the response for notifiable incidents include preserving the scene of the incident?                                                                                                                               </w:t>
            </w:r>
          </w:p>
        </w:tc>
        <w:tc>
          <w:tcPr>
            <w:tcW w:w="2551" w:type="dxa"/>
            <w:tcBorders>
              <w:top w:val="single" w:sz="4" w:space="0" w:color="auto"/>
              <w:left w:val="nil"/>
              <w:bottom w:val="single" w:sz="4" w:space="0" w:color="auto"/>
              <w:right w:val="nil"/>
            </w:tcBorders>
            <w:vAlign w:val="center"/>
          </w:tcPr>
          <w:p w14:paraId="4FE3F57D"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74DA90E"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95B6675"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27697C1" w14:textId="77777777" w:rsidR="00DE20A4" w:rsidRPr="00A77296" w:rsidRDefault="00DE20A4" w:rsidP="009A2D09">
            <w:pPr>
              <w:pStyle w:val="Tabletext"/>
              <w:rPr>
                <w:color w:val="auto"/>
              </w:rPr>
            </w:pPr>
          </w:p>
        </w:tc>
      </w:tr>
      <w:tr w:rsidR="00DE20A4" w:rsidRPr="00C90090" w14:paraId="39D9825A"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41C2C54" w14:textId="77777777" w:rsidR="00DE20A4" w:rsidRPr="00A77296" w:rsidRDefault="00DE20A4" w:rsidP="009A2D09">
            <w:pPr>
              <w:pStyle w:val="Tabletext"/>
            </w:pPr>
            <w:r w:rsidRPr="0062743E">
              <w:rPr>
                <w:color w:val="auto"/>
              </w:rPr>
              <w:t>5</w:t>
            </w:r>
          </w:p>
        </w:tc>
        <w:tc>
          <w:tcPr>
            <w:tcW w:w="4615" w:type="dxa"/>
            <w:tcBorders>
              <w:top w:val="single" w:sz="4" w:space="0" w:color="auto"/>
              <w:left w:val="nil"/>
              <w:bottom w:val="single" w:sz="4" w:space="0" w:color="auto"/>
              <w:right w:val="nil"/>
            </w:tcBorders>
          </w:tcPr>
          <w:p w14:paraId="17DD61DE" w14:textId="77777777" w:rsidR="00DE20A4" w:rsidRPr="003E54C4" w:rsidRDefault="00DE20A4" w:rsidP="009A2D09">
            <w:pPr>
              <w:rPr>
                <w:rFonts w:cs="Arial"/>
                <w:color w:val="000000"/>
                <w:lang w:eastAsia="en-AU"/>
              </w:rPr>
            </w:pPr>
            <w:r w:rsidRPr="003E54C4">
              <w:rPr>
                <w:rFonts w:cs="Arial"/>
                <w:color w:val="000000"/>
                <w:lang w:eastAsia="en-AU"/>
              </w:rPr>
              <w:t>Are there arrangements stated in the SMS regarding investigation of cause and circumstances following an incident to prevent any recurrence?</w:t>
            </w:r>
          </w:p>
        </w:tc>
        <w:tc>
          <w:tcPr>
            <w:tcW w:w="2551" w:type="dxa"/>
            <w:tcBorders>
              <w:top w:val="single" w:sz="4" w:space="0" w:color="auto"/>
              <w:left w:val="nil"/>
              <w:bottom w:val="single" w:sz="4" w:space="0" w:color="auto"/>
              <w:right w:val="nil"/>
            </w:tcBorders>
            <w:vAlign w:val="center"/>
          </w:tcPr>
          <w:p w14:paraId="230042D7"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C10E6A1"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F6C94FE"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39C9A55" w14:textId="77777777" w:rsidR="00DE20A4" w:rsidRPr="00A77296" w:rsidRDefault="00DE20A4" w:rsidP="009A2D09">
            <w:pPr>
              <w:pStyle w:val="Tabletext"/>
              <w:rPr>
                <w:color w:val="auto"/>
              </w:rPr>
            </w:pPr>
          </w:p>
        </w:tc>
      </w:tr>
    </w:tbl>
    <w:p w14:paraId="218E05F6"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4742704D"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087728D" w14:textId="77777777" w:rsidR="00DE20A4" w:rsidRPr="00C90090" w:rsidRDefault="00DE20A4" w:rsidP="009A2D09">
            <w:pPr>
              <w:pStyle w:val="Tableheading"/>
            </w:pPr>
            <w:r>
              <w:rPr>
                <w:color w:val="FFFFFF" w:themeColor="background1"/>
              </w:rPr>
              <w:t>Contractor health and safety management</w:t>
            </w:r>
          </w:p>
        </w:tc>
      </w:tr>
      <w:tr w:rsidR="00DE20A4" w:rsidRPr="00C90090" w14:paraId="42C1BA2F"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ADB1516"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21C4C20A"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describe the arrangements regarding control measures associated with contractor’s work at the mine?                                                                                            </w:t>
            </w:r>
          </w:p>
        </w:tc>
        <w:tc>
          <w:tcPr>
            <w:tcW w:w="2551" w:type="dxa"/>
            <w:tcBorders>
              <w:top w:val="single" w:sz="4" w:space="0" w:color="auto"/>
              <w:left w:val="nil"/>
              <w:bottom w:val="single" w:sz="4" w:space="0" w:color="auto"/>
              <w:right w:val="nil"/>
            </w:tcBorders>
            <w:vAlign w:val="center"/>
          </w:tcPr>
          <w:p w14:paraId="1454B355"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070721D"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4D678C9"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2E47DF9" w14:textId="77777777" w:rsidR="00DE20A4" w:rsidRPr="00A77296" w:rsidRDefault="00DE20A4" w:rsidP="009A2D09">
            <w:pPr>
              <w:pStyle w:val="Tabletext"/>
              <w:rPr>
                <w:color w:val="auto"/>
              </w:rPr>
            </w:pPr>
          </w:p>
        </w:tc>
      </w:tr>
      <w:tr w:rsidR="00DE20A4" w:rsidRPr="00C90090" w14:paraId="0536CA0B"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D107950"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1C0ABC8B" w14:textId="77777777" w:rsidR="00DE20A4" w:rsidRPr="003E54C4" w:rsidRDefault="00DE20A4" w:rsidP="009A2D09">
            <w:pPr>
              <w:rPr>
                <w:rFonts w:cs="Arial"/>
                <w:color w:val="000000"/>
                <w:lang w:eastAsia="en-AU"/>
              </w:rPr>
            </w:pPr>
            <w:r w:rsidRPr="003E54C4">
              <w:rPr>
                <w:rFonts w:cs="Arial"/>
                <w:color w:val="000000"/>
                <w:lang w:eastAsia="en-AU"/>
              </w:rPr>
              <w:t xml:space="preserve">If a contractor health and safety management plan is provided by a contractor for review does the SMS describe this review process?                                                                                  </w:t>
            </w:r>
          </w:p>
        </w:tc>
        <w:tc>
          <w:tcPr>
            <w:tcW w:w="2551" w:type="dxa"/>
            <w:tcBorders>
              <w:top w:val="single" w:sz="4" w:space="0" w:color="auto"/>
              <w:left w:val="nil"/>
              <w:bottom w:val="single" w:sz="4" w:space="0" w:color="auto"/>
              <w:right w:val="nil"/>
            </w:tcBorders>
            <w:vAlign w:val="center"/>
          </w:tcPr>
          <w:p w14:paraId="62EFE91A"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8CE64A9"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0F8758C"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6C240A5" w14:textId="77777777" w:rsidR="00DE20A4" w:rsidRPr="00A77296" w:rsidRDefault="00DE20A4" w:rsidP="009A2D09">
            <w:pPr>
              <w:pStyle w:val="Tabletext"/>
              <w:rPr>
                <w:color w:val="auto"/>
              </w:rPr>
            </w:pPr>
          </w:p>
        </w:tc>
      </w:tr>
      <w:tr w:rsidR="00DE20A4" w:rsidRPr="00C90090" w14:paraId="00D474D0"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1F1C225"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52B1B71E" w14:textId="77777777" w:rsidR="00DE20A4" w:rsidRPr="003E54C4" w:rsidRDefault="00DE20A4" w:rsidP="009A2D09">
            <w:pPr>
              <w:rPr>
                <w:rFonts w:cs="Arial"/>
                <w:color w:val="000000"/>
                <w:lang w:eastAsia="en-AU"/>
              </w:rPr>
            </w:pPr>
            <w:r w:rsidRPr="003E54C4">
              <w:rPr>
                <w:rFonts w:cs="Arial"/>
                <w:color w:val="000000"/>
                <w:lang w:eastAsia="en-AU"/>
              </w:rPr>
              <w:t>Does the SMS include a description of how a contractor’s health and safety management plan will be assessed to be consistent with the sites SMS and how written confirmation will be supplied?</w:t>
            </w:r>
          </w:p>
        </w:tc>
        <w:tc>
          <w:tcPr>
            <w:tcW w:w="2551" w:type="dxa"/>
            <w:tcBorders>
              <w:top w:val="single" w:sz="4" w:space="0" w:color="auto"/>
              <w:left w:val="nil"/>
              <w:bottom w:val="single" w:sz="4" w:space="0" w:color="auto"/>
              <w:right w:val="nil"/>
            </w:tcBorders>
            <w:vAlign w:val="center"/>
          </w:tcPr>
          <w:p w14:paraId="06CAE427"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09F4F03"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AA6EB5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09EA2B3" w14:textId="77777777" w:rsidR="00DE20A4" w:rsidRPr="00A77296" w:rsidRDefault="00DE20A4" w:rsidP="009A2D09">
            <w:pPr>
              <w:pStyle w:val="Tabletext"/>
              <w:rPr>
                <w:color w:val="auto"/>
              </w:rPr>
            </w:pPr>
          </w:p>
        </w:tc>
      </w:tr>
      <w:tr w:rsidR="00DE20A4" w:rsidRPr="00C90090" w14:paraId="50FD8420"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192037C"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099CA789" w14:textId="77777777" w:rsidR="00DE20A4" w:rsidRPr="003E54C4" w:rsidRDefault="00DE20A4" w:rsidP="009A2D09">
            <w:pPr>
              <w:rPr>
                <w:rFonts w:cs="Arial"/>
                <w:color w:val="000000"/>
                <w:lang w:eastAsia="en-AU"/>
              </w:rPr>
            </w:pPr>
            <w:r w:rsidRPr="003E54C4">
              <w:rPr>
                <w:rFonts w:cs="Arial"/>
                <w:color w:val="000000"/>
                <w:lang w:eastAsia="en-AU"/>
              </w:rPr>
              <w:t>Does the SMS describe how contractor’s equipment, systems of work and worker competencies will be controlled?</w:t>
            </w:r>
          </w:p>
        </w:tc>
        <w:tc>
          <w:tcPr>
            <w:tcW w:w="2551" w:type="dxa"/>
            <w:tcBorders>
              <w:top w:val="single" w:sz="4" w:space="0" w:color="auto"/>
              <w:left w:val="nil"/>
              <w:bottom w:val="single" w:sz="4" w:space="0" w:color="auto"/>
              <w:right w:val="nil"/>
            </w:tcBorders>
            <w:vAlign w:val="center"/>
          </w:tcPr>
          <w:p w14:paraId="59D3D89B"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F29A819"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C228F3C"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4DDEDEE" w14:textId="77777777" w:rsidR="00DE20A4" w:rsidRPr="00A77296" w:rsidRDefault="00DE20A4" w:rsidP="009A2D09">
            <w:pPr>
              <w:pStyle w:val="Tabletext"/>
              <w:rPr>
                <w:color w:val="auto"/>
              </w:rPr>
            </w:pPr>
          </w:p>
        </w:tc>
      </w:tr>
      <w:tr w:rsidR="00DE20A4" w:rsidRPr="00C90090" w14:paraId="277C4B74"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8C2901A" w14:textId="77777777" w:rsidR="00DE20A4" w:rsidRPr="00A77296" w:rsidRDefault="00DE20A4" w:rsidP="009A2D09">
            <w:pPr>
              <w:pStyle w:val="Tabletext"/>
            </w:pPr>
            <w:r w:rsidRPr="0062743E">
              <w:rPr>
                <w:color w:val="auto"/>
              </w:rPr>
              <w:lastRenderedPageBreak/>
              <w:t>5</w:t>
            </w:r>
          </w:p>
        </w:tc>
        <w:tc>
          <w:tcPr>
            <w:tcW w:w="4615" w:type="dxa"/>
            <w:tcBorders>
              <w:top w:val="single" w:sz="4" w:space="0" w:color="auto"/>
              <w:left w:val="nil"/>
              <w:bottom w:val="single" w:sz="4" w:space="0" w:color="auto"/>
              <w:right w:val="nil"/>
            </w:tcBorders>
          </w:tcPr>
          <w:p w14:paraId="4B1EEC11"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describe arrangements for monitoring and evaluating compliance by the contractor with the SMS </w:t>
            </w:r>
            <w:r>
              <w:rPr>
                <w:rFonts w:cs="Arial"/>
                <w:color w:val="000000"/>
                <w:lang w:eastAsia="en-AU"/>
              </w:rPr>
              <w:t>and</w:t>
            </w:r>
            <w:r w:rsidRPr="003E54C4">
              <w:rPr>
                <w:rFonts w:cs="Arial"/>
                <w:color w:val="000000"/>
                <w:lang w:eastAsia="en-AU"/>
              </w:rPr>
              <w:t xml:space="preserve"> the contractor health and safety management plan (if any)?          </w:t>
            </w:r>
          </w:p>
        </w:tc>
        <w:tc>
          <w:tcPr>
            <w:tcW w:w="2551" w:type="dxa"/>
            <w:tcBorders>
              <w:top w:val="single" w:sz="4" w:space="0" w:color="auto"/>
              <w:left w:val="nil"/>
              <w:bottom w:val="single" w:sz="4" w:space="0" w:color="auto"/>
              <w:right w:val="nil"/>
            </w:tcBorders>
            <w:vAlign w:val="center"/>
          </w:tcPr>
          <w:p w14:paraId="7C5331F9"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EB10995"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8C950CE"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E2DA0BD" w14:textId="77777777" w:rsidR="00DE20A4" w:rsidRPr="00A77296" w:rsidRDefault="00DE20A4" w:rsidP="009A2D09">
            <w:pPr>
              <w:pStyle w:val="Tabletext"/>
              <w:rPr>
                <w:color w:val="auto"/>
              </w:rPr>
            </w:pPr>
          </w:p>
        </w:tc>
      </w:tr>
    </w:tbl>
    <w:p w14:paraId="66675DFB"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16B25744"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68D52E8" w14:textId="77777777" w:rsidR="00DE20A4" w:rsidRPr="00C90090" w:rsidRDefault="00DE20A4" w:rsidP="009A2D09">
            <w:pPr>
              <w:pStyle w:val="Tableheading"/>
            </w:pPr>
            <w:r>
              <w:rPr>
                <w:color w:val="FFFFFF" w:themeColor="background1"/>
              </w:rPr>
              <w:t>Training</w:t>
            </w:r>
          </w:p>
        </w:tc>
      </w:tr>
      <w:tr w:rsidR="00DE20A4" w:rsidRPr="00C90090" w14:paraId="526D4D40"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2CA7C08"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3D051ED1"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have arrangements set down for the identification of training requirements and the planning of training for workers?                                                                                                                               </w:t>
            </w:r>
          </w:p>
        </w:tc>
        <w:tc>
          <w:tcPr>
            <w:tcW w:w="2551" w:type="dxa"/>
            <w:tcBorders>
              <w:top w:val="single" w:sz="4" w:space="0" w:color="auto"/>
              <w:left w:val="nil"/>
              <w:bottom w:val="single" w:sz="4" w:space="0" w:color="auto"/>
              <w:right w:val="nil"/>
            </w:tcBorders>
            <w:vAlign w:val="center"/>
          </w:tcPr>
          <w:p w14:paraId="087BFE96"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7E27EFC"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72E4FC1"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6B68084" w14:textId="77777777" w:rsidR="00DE20A4" w:rsidRPr="00A77296" w:rsidRDefault="00DE20A4" w:rsidP="009A2D09">
            <w:pPr>
              <w:pStyle w:val="Tabletext"/>
              <w:rPr>
                <w:color w:val="auto"/>
              </w:rPr>
            </w:pPr>
          </w:p>
        </w:tc>
      </w:tr>
      <w:tr w:rsidR="00DE20A4" w:rsidRPr="00C90090" w14:paraId="3D6A369E"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6396F7C"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2476BCB8" w14:textId="77777777" w:rsidR="00DE20A4" w:rsidRPr="003E54C4" w:rsidRDefault="00DE20A4" w:rsidP="009A2D09">
            <w:pPr>
              <w:rPr>
                <w:rFonts w:cs="Arial"/>
                <w:color w:val="000000"/>
                <w:lang w:eastAsia="en-AU"/>
              </w:rPr>
            </w:pPr>
            <w:r w:rsidRPr="003E54C4">
              <w:rPr>
                <w:rFonts w:cs="Arial"/>
                <w:color w:val="000000"/>
                <w:lang w:eastAsia="en-AU"/>
              </w:rPr>
              <w:t>Is there induction training (in the form of information, training and instruction) before</w:t>
            </w:r>
            <w:r>
              <w:rPr>
                <w:rFonts w:cs="Arial"/>
                <w:color w:val="000000"/>
                <w:lang w:eastAsia="en-AU"/>
              </w:rPr>
              <w:t xml:space="preserve"> </w:t>
            </w:r>
            <w:r w:rsidRPr="003E54C4">
              <w:rPr>
                <w:rFonts w:cs="Arial"/>
                <w:color w:val="000000"/>
                <w:lang w:eastAsia="en-AU"/>
              </w:rPr>
              <w:t xml:space="preserve">a worker commence work at the mine?                                                                                     </w:t>
            </w:r>
          </w:p>
        </w:tc>
        <w:tc>
          <w:tcPr>
            <w:tcW w:w="2551" w:type="dxa"/>
            <w:tcBorders>
              <w:top w:val="single" w:sz="4" w:space="0" w:color="auto"/>
              <w:left w:val="nil"/>
              <w:bottom w:val="single" w:sz="4" w:space="0" w:color="auto"/>
              <w:right w:val="nil"/>
            </w:tcBorders>
            <w:vAlign w:val="center"/>
          </w:tcPr>
          <w:p w14:paraId="7A329C0F"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299D4A7"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27FBF0B"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9D0E190" w14:textId="77777777" w:rsidR="00DE20A4" w:rsidRPr="00A77296" w:rsidRDefault="00DE20A4" w:rsidP="009A2D09">
            <w:pPr>
              <w:pStyle w:val="Tabletext"/>
              <w:rPr>
                <w:color w:val="auto"/>
              </w:rPr>
            </w:pPr>
          </w:p>
        </w:tc>
      </w:tr>
      <w:tr w:rsidR="00DE20A4" w:rsidRPr="00C90090" w14:paraId="55D519D7"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EBE150E"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4D3A82C4" w14:textId="77777777" w:rsidR="00DE20A4" w:rsidRPr="003E54C4" w:rsidRDefault="00DE20A4" w:rsidP="009A2D09">
            <w:pPr>
              <w:rPr>
                <w:rFonts w:cs="Arial"/>
                <w:color w:val="000000"/>
                <w:lang w:eastAsia="en-AU"/>
              </w:rPr>
            </w:pPr>
            <w:r w:rsidRPr="003E54C4">
              <w:rPr>
                <w:rFonts w:cs="Arial"/>
                <w:color w:val="000000"/>
                <w:lang w:eastAsia="en-AU"/>
              </w:rPr>
              <w:t xml:space="preserve">Does the information, training and instruction include all hazards associated with the work to be carried out by each worker and the control measures that are to be in place?                          </w:t>
            </w:r>
          </w:p>
        </w:tc>
        <w:tc>
          <w:tcPr>
            <w:tcW w:w="2551" w:type="dxa"/>
            <w:tcBorders>
              <w:top w:val="single" w:sz="4" w:space="0" w:color="auto"/>
              <w:left w:val="nil"/>
              <w:bottom w:val="single" w:sz="4" w:space="0" w:color="auto"/>
              <w:right w:val="nil"/>
            </w:tcBorders>
            <w:vAlign w:val="center"/>
          </w:tcPr>
          <w:p w14:paraId="58B77A62"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1DEF1FF"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0F688CC"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CEAC6AF" w14:textId="77777777" w:rsidR="00DE20A4" w:rsidRPr="00A77296" w:rsidRDefault="00DE20A4" w:rsidP="009A2D09">
            <w:pPr>
              <w:pStyle w:val="Tabletext"/>
              <w:rPr>
                <w:color w:val="auto"/>
              </w:rPr>
            </w:pPr>
          </w:p>
        </w:tc>
      </w:tr>
      <w:tr w:rsidR="00DE20A4" w:rsidRPr="00C90090" w14:paraId="5FE3F630"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B4D2718"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09E1A355" w14:textId="77777777" w:rsidR="00DE20A4" w:rsidRPr="003E54C4" w:rsidRDefault="00DE20A4" w:rsidP="009A2D09">
            <w:pPr>
              <w:rPr>
                <w:rFonts w:cs="Arial"/>
                <w:color w:val="000000"/>
                <w:lang w:eastAsia="en-AU"/>
              </w:rPr>
            </w:pPr>
            <w:r w:rsidRPr="003E54C4">
              <w:rPr>
                <w:rFonts w:cs="Arial"/>
                <w:color w:val="000000"/>
                <w:lang w:eastAsia="en-AU"/>
              </w:rPr>
              <w:t xml:space="preserve">Are training records kept (while a worker works at the mine) </w:t>
            </w:r>
            <w:r>
              <w:rPr>
                <w:rFonts w:cs="Arial"/>
                <w:color w:val="000000"/>
                <w:lang w:eastAsia="en-AU"/>
              </w:rPr>
              <w:t>and</w:t>
            </w:r>
            <w:r w:rsidRPr="003E54C4">
              <w:rPr>
                <w:rFonts w:cs="Arial"/>
                <w:color w:val="000000"/>
                <w:lang w:eastAsia="en-AU"/>
              </w:rPr>
              <w:t xml:space="preserve"> made available on request?</w:t>
            </w:r>
          </w:p>
        </w:tc>
        <w:tc>
          <w:tcPr>
            <w:tcW w:w="2551" w:type="dxa"/>
            <w:tcBorders>
              <w:top w:val="single" w:sz="4" w:space="0" w:color="auto"/>
              <w:left w:val="nil"/>
              <w:bottom w:val="single" w:sz="4" w:space="0" w:color="auto"/>
              <w:right w:val="nil"/>
            </w:tcBorders>
            <w:vAlign w:val="center"/>
          </w:tcPr>
          <w:p w14:paraId="30439EAA"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D2AAEBC"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97E2701"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7AB40DB" w14:textId="77777777" w:rsidR="00DE20A4" w:rsidRPr="00A77296" w:rsidRDefault="00DE20A4" w:rsidP="009A2D09">
            <w:pPr>
              <w:pStyle w:val="Tabletext"/>
              <w:rPr>
                <w:color w:val="auto"/>
              </w:rPr>
            </w:pPr>
          </w:p>
        </w:tc>
      </w:tr>
      <w:tr w:rsidR="00DE20A4" w:rsidRPr="00C90090" w14:paraId="3D5EA597"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768671A" w14:textId="77777777" w:rsidR="00DE20A4" w:rsidRPr="00A77296" w:rsidRDefault="00DE20A4" w:rsidP="009A2D09">
            <w:pPr>
              <w:pStyle w:val="Tabletext"/>
            </w:pPr>
            <w:r w:rsidRPr="0062743E">
              <w:rPr>
                <w:color w:val="auto"/>
              </w:rPr>
              <w:t>5</w:t>
            </w:r>
          </w:p>
        </w:tc>
        <w:tc>
          <w:tcPr>
            <w:tcW w:w="4615" w:type="dxa"/>
            <w:tcBorders>
              <w:top w:val="single" w:sz="4" w:space="0" w:color="auto"/>
              <w:left w:val="nil"/>
              <w:bottom w:val="single" w:sz="4" w:space="0" w:color="auto"/>
              <w:right w:val="nil"/>
            </w:tcBorders>
          </w:tcPr>
          <w:p w14:paraId="0B483E38"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have arrangements set down for the identification of training requirements and the planning of training for workers?                                                                                                                               </w:t>
            </w:r>
          </w:p>
        </w:tc>
        <w:tc>
          <w:tcPr>
            <w:tcW w:w="2551" w:type="dxa"/>
            <w:tcBorders>
              <w:top w:val="single" w:sz="4" w:space="0" w:color="auto"/>
              <w:left w:val="nil"/>
              <w:bottom w:val="single" w:sz="4" w:space="0" w:color="auto"/>
              <w:right w:val="nil"/>
            </w:tcBorders>
            <w:vAlign w:val="center"/>
          </w:tcPr>
          <w:p w14:paraId="6D87A1CA"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756AC1C"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3156D0A"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804DB53" w14:textId="77777777" w:rsidR="00DE20A4" w:rsidRPr="00A77296" w:rsidRDefault="00DE20A4" w:rsidP="009A2D09">
            <w:pPr>
              <w:pStyle w:val="Tabletext"/>
              <w:rPr>
                <w:color w:val="auto"/>
              </w:rPr>
            </w:pPr>
          </w:p>
        </w:tc>
      </w:tr>
    </w:tbl>
    <w:p w14:paraId="730372A9"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0D68FD8B"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652B14E" w14:textId="77777777" w:rsidR="00DE20A4" w:rsidRPr="00C90090" w:rsidRDefault="00DE20A4" w:rsidP="009A2D09">
            <w:pPr>
              <w:pStyle w:val="Tableheading"/>
            </w:pPr>
            <w:r>
              <w:rPr>
                <w:color w:val="FFFFFF" w:themeColor="background1"/>
              </w:rPr>
              <w:t>Hazardous chemicals and dangerous goods</w:t>
            </w:r>
          </w:p>
        </w:tc>
      </w:tr>
      <w:tr w:rsidR="00DE20A4" w:rsidRPr="00C90090" w14:paraId="38CA8FBA"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FD368CF"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3C68803A" w14:textId="77777777" w:rsidR="00DE20A4" w:rsidRPr="003E54C4" w:rsidRDefault="00DE20A4" w:rsidP="009A2D09">
            <w:pPr>
              <w:rPr>
                <w:rFonts w:cs="Arial"/>
                <w:color w:val="000000"/>
                <w:lang w:eastAsia="en-AU"/>
              </w:rPr>
            </w:pPr>
            <w:r w:rsidRPr="003E54C4">
              <w:rPr>
                <w:rFonts w:cs="Arial"/>
                <w:color w:val="000000"/>
                <w:lang w:eastAsia="en-AU"/>
              </w:rPr>
              <w:t>Does the SMS describe the arrangements for the identification and management (including storage) of hazardous chemicals and dangerous goods?</w:t>
            </w:r>
          </w:p>
        </w:tc>
        <w:tc>
          <w:tcPr>
            <w:tcW w:w="2551" w:type="dxa"/>
            <w:tcBorders>
              <w:top w:val="single" w:sz="4" w:space="0" w:color="auto"/>
              <w:left w:val="nil"/>
              <w:bottom w:val="single" w:sz="4" w:space="0" w:color="auto"/>
              <w:right w:val="nil"/>
            </w:tcBorders>
            <w:vAlign w:val="center"/>
          </w:tcPr>
          <w:p w14:paraId="100BFF4C"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74DD25D"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F8C05C3"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9C5EAB8" w14:textId="77777777" w:rsidR="00DE20A4" w:rsidRPr="00A77296" w:rsidRDefault="00DE20A4" w:rsidP="009A2D09">
            <w:pPr>
              <w:pStyle w:val="Tabletext"/>
              <w:rPr>
                <w:color w:val="auto"/>
              </w:rPr>
            </w:pPr>
          </w:p>
        </w:tc>
      </w:tr>
      <w:tr w:rsidR="00DE20A4" w:rsidRPr="00C90090" w14:paraId="273705CC"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DF8A836"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575A110F" w14:textId="77777777" w:rsidR="00DE20A4" w:rsidRPr="003E54C4" w:rsidRDefault="00DE20A4" w:rsidP="009A2D09">
            <w:pPr>
              <w:rPr>
                <w:rFonts w:cs="Arial"/>
                <w:color w:val="000000"/>
                <w:lang w:eastAsia="en-AU"/>
              </w:rPr>
            </w:pPr>
            <w:r w:rsidRPr="003E54C4">
              <w:rPr>
                <w:rFonts w:cs="Arial"/>
                <w:color w:val="000000"/>
                <w:lang w:eastAsia="en-AU"/>
              </w:rPr>
              <w:t>Has a register of hazardous chemicals used, handled and stored at the workplace been prepared and is kept at the workplace?</w:t>
            </w:r>
          </w:p>
        </w:tc>
        <w:tc>
          <w:tcPr>
            <w:tcW w:w="2551" w:type="dxa"/>
            <w:tcBorders>
              <w:top w:val="single" w:sz="4" w:space="0" w:color="auto"/>
              <w:left w:val="nil"/>
              <w:bottom w:val="single" w:sz="4" w:space="0" w:color="auto"/>
              <w:right w:val="nil"/>
            </w:tcBorders>
            <w:vAlign w:val="center"/>
          </w:tcPr>
          <w:p w14:paraId="354D4670"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094164B"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C2832C1"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D300B87" w14:textId="77777777" w:rsidR="00DE20A4" w:rsidRPr="00A77296" w:rsidRDefault="00DE20A4" w:rsidP="009A2D09">
            <w:pPr>
              <w:pStyle w:val="Tabletext"/>
              <w:rPr>
                <w:color w:val="auto"/>
              </w:rPr>
            </w:pPr>
          </w:p>
        </w:tc>
      </w:tr>
      <w:tr w:rsidR="00DE20A4" w:rsidRPr="00C90090" w14:paraId="14148F68"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4E62F17"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0DA93FE1" w14:textId="77777777" w:rsidR="00DE20A4" w:rsidRPr="003E54C4" w:rsidRDefault="00DE20A4" w:rsidP="009A2D09">
            <w:pPr>
              <w:rPr>
                <w:rFonts w:cs="Arial"/>
                <w:color w:val="000000"/>
                <w:lang w:eastAsia="en-AU"/>
              </w:rPr>
            </w:pPr>
            <w:r w:rsidRPr="003E54C4">
              <w:rPr>
                <w:rFonts w:cs="Arial"/>
                <w:color w:val="000000"/>
                <w:lang w:eastAsia="en-AU"/>
              </w:rPr>
              <w:t xml:space="preserve">Are safety data sheets available for workers who may use </w:t>
            </w:r>
            <w:r>
              <w:rPr>
                <w:rFonts w:cs="Arial"/>
                <w:color w:val="000000"/>
                <w:lang w:eastAsia="en-AU"/>
              </w:rPr>
              <w:t>h</w:t>
            </w:r>
            <w:r w:rsidRPr="003E54C4">
              <w:rPr>
                <w:rFonts w:cs="Arial"/>
                <w:color w:val="000000"/>
                <w:lang w:eastAsia="en-AU"/>
              </w:rPr>
              <w:t xml:space="preserve">azardous </w:t>
            </w:r>
            <w:r>
              <w:rPr>
                <w:rFonts w:cs="Arial"/>
                <w:color w:val="000000"/>
                <w:lang w:eastAsia="en-AU"/>
              </w:rPr>
              <w:t>c</w:t>
            </w:r>
            <w:r w:rsidRPr="003E54C4">
              <w:rPr>
                <w:rFonts w:cs="Arial"/>
                <w:color w:val="000000"/>
                <w:lang w:eastAsia="en-AU"/>
              </w:rPr>
              <w:t xml:space="preserve">hemicals </w:t>
            </w:r>
            <w:r>
              <w:rPr>
                <w:rFonts w:cs="Arial"/>
                <w:color w:val="000000"/>
                <w:lang w:eastAsia="en-AU"/>
              </w:rPr>
              <w:t>and</w:t>
            </w:r>
            <w:r w:rsidRPr="003E54C4">
              <w:rPr>
                <w:rFonts w:cs="Arial"/>
                <w:color w:val="000000"/>
                <w:lang w:eastAsia="en-AU"/>
              </w:rPr>
              <w:t xml:space="preserve"> is this mentioned in the SMS (e.g. solvents or other hazardous chemicals that may be used)?</w:t>
            </w:r>
          </w:p>
        </w:tc>
        <w:tc>
          <w:tcPr>
            <w:tcW w:w="2551" w:type="dxa"/>
            <w:tcBorders>
              <w:top w:val="single" w:sz="4" w:space="0" w:color="auto"/>
              <w:left w:val="nil"/>
              <w:bottom w:val="single" w:sz="4" w:space="0" w:color="auto"/>
              <w:right w:val="nil"/>
            </w:tcBorders>
            <w:vAlign w:val="center"/>
          </w:tcPr>
          <w:p w14:paraId="310448E5"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C6D4ED7"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87632D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9887C47" w14:textId="77777777" w:rsidR="00DE20A4" w:rsidRPr="00A77296" w:rsidRDefault="00DE20A4" w:rsidP="009A2D09">
            <w:pPr>
              <w:pStyle w:val="Tabletext"/>
              <w:rPr>
                <w:color w:val="auto"/>
              </w:rPr>
            </w:pPr>
          </w:p>
        </w:tc>
      </w:tr>
      <w:tr w:rsidR="00DE20A4" w:rsidRPr="00C90090" w14:paraId="3A140762"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3CE3390"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489D10A6" w14:textId="77777777" w:rsidR="00DE20A4" w:rsidRPr="003E54C4" w:rsidRDefault="00DE20A4" w:rsidP="009A2D09">
            <w:pPr>
              <w:rPr>
                <w:rFonts w:cs="Arial"/>
                <w:color w:val="000000"/>
                <w:lang w:eastAsia="en-AU"/>
              </w:rPr>
            </w:pPr>
            <w:r w:rsidRPr="003E54C4">
              <w:rPr>
                <w:rFonts w:cs="Arial"/>
                <w:color w:val="000000"/>
                <w:lang w:eastAsia="en-AU"/>
              </w:rPr>
              <w:t xml:space="preserve">Where required, has a manifest of all hazardous chemicals and dangerous goods kept on site been prepared and placarding established? </w:t>
            </w:r>
          </w:p>
        </w:tc>
        <w:tc>
          <w:tcPr>
            <w:tcW w:w="2551" w:type="dxa"/>
            <w:tcBorders>
              <w:top w:val="single" w:sz="4" w:space="0" w:color="auto"/>
              <w:left w:val="nil"/>
              <w:bottom w:val="single" w:sz="4" w:space="0" w:color="auto"/>
              <w:right w:val="nil"/>
            </w:tcBorders>
            <w:vAlign w:val="center"/>
          </w:tcPr>
          <w:p w14:paraId="4C949B87"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C1F611B"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ADD4B8F"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6A88570" w14:textId="77777777" w:rsidR="00DE20A4" w:rsidRPr="00A77296" w:rsidRDefault="00DE20A4" w:rsidP="009A2D09">
            <w:pPr>
              <w:pStyle w:val="Tabletext"/>
              <w:rPr>
                <w:color w:val="auto"/>
              </w:rPr>
            </w:pPr>
          </w:p>
        </w:tc>
      </w:tr>
      <w:tr w:rsidR="00DE20A4" w:rsidRPr="00C90090" w14:paraId="5B73D11A"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D6C1172" w14:textId="77777777" w:rsidR="00DE20A4" w:rsidRPr="00A77296" w:rsidRDefault="00DE20A4" w:rsidP="009A2D09">
            <w:pPr>
              <w:pStyle w:val="Tabletext"/>
            </w:pPr>
            <w:r w:rsidRPr="0062743E">
              <w:rPr>
                <w:color w:val="auto"/>
              </w:rPr>
              <w:lastRenderedPageBreak/>
              <w:t>5</w:t>
            </w:r>
          </w:p>
        </w:tc>
        <w:tc>
          <w:tcPr>
            <w:tcW w:w="4615" w:type="dxa"/>
            <w:tcBorders>
              <w:top w:val="single" w:sz="4" w:space="0" w:color="auto"/>
              <w:left w:val="nil"/>
              <w:bottom w:val="single" w:sz="4" w:space="0" w:color="auto"/>
              <w:right w:val="nil"/>
            </w:tcBorders>
          </w:tcPr>
          <w:p w14:paraId="25E609E6" w14:textId="77777777" w:rsidR="00DE20A4" w:rsidRPr="003E54C4" w:rsidRDefault="00DE20A4" w:rsidP="009A2D09">
            <w:pPr>
              <w:rPr>
                <w:rFonts w:cs="Arial"/>
                <w:color w:val="000000"/>
                <w:lang w:eastAsia="en-AU"/>
              </w:rPr>
            </w:pPr>
            <w:r w:rsidRPr="003E54C4">
              <w:rPr>
                <w:rFonts w:cs="Arial"/>
                <w:color w:val="000000"/>
                <w:lang w:eastAsia="en-AU"/>
              </w:rPr>
              <w:t xml:space="preserve">Are all hazardous chemicals correctly labelled when stored?  </w:t>
            </w:r>
          </w:p>
        </w:tc>
        <w:tc>
          <w:tcPr>
            <w:tcW w:w="2551" w:type="dxa"/>
            <w:tcBorders>
              <w:top w:val="single" w:sz="4" w:space="0" w:color="auto"/>
              <w:left w:val="nil"/>
              <w:bottom w:val="single" w:sz="4" w:space="0" w:color="auto"/>
              <w:right w:val="nil"/>
            </w:tcBorders>
            <w:vAlign w:val="center"/>
          </w:tcPr>
          <w:p w14:paraId="05167AF9"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A7861B2"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748CF3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F41695D" w14:textId="77777777" w:rsidR="00DE20A4" w:rsidRPr="00A77296" w:rsidRDefault="00DE20A4" w:rsidP="009A2D09">
            <w:pPr>
              <w:pStyle w:val="Tabletext"/>
              <w:rPr>
                <w:color w:val="auto"/>
              </w:rPr>
            </w:pPr>
          </w:p>
        </w:tc>
      </w:tr>
      <w:tr w:rsidR="00DE20A4" w:rsidRPr="00C90090" w14:paraId="0AF5FCD5"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529B4C1" w14:textId="77777777" w:rsidR="00DE20A4" w:rsidRPr="0062743E" w:rsidRDefault="00DE20A4" w:rsidP="009A2D09">
            <w:pPr>
              <w:pStyle w:val="Tabletext"/>
            </w:pPr>
            <w:r w:rsidRPr="003E54C4">
              <w:rPr>
                <w:color w:val="auto"/>
              </w:rPr>
              <w:t>6</w:t>
            </w:r>
          </w:p>
        </w:tc>
        <w:tc>
          <w:tcPr>
            <w:tcW w:w="4615" w:type="dxa"/>
            <w:tcBorders>
              <w:top w:val="single" w:sz="4" w:space="0" w:color="auto"/>
              <w:left w:val="nil"/>
              <w:bottom w:val="single" w:sz="4" w:space="0" w:color="auto"/>
              <w:right w:val="nil"/>
            </w:tcBorders>
          </w:tcPr>
          <w:p w14:paraId="2C080F94" w14:textId="77777777" w:rsidR="00DE20A4" w:rsidRPr="003E54C4" w:rsidRDefault="00DE20A4" w:rsidP="009A2D09">
            <w:pPr>
              <w:rPr>
                <w:rFonts w:cs="Arial"/>
                <w:color w:val="000000"/>
                <w:lang w:eastAsia="en-AU"/>
              </w:rPr>
            </w:pPr>
            <w:r w:rsidRPr="003E54C4">
              <w:rPr>
                <w:rFonts w:cs="Arial"/>
                <w:color w:val="000000"/>
                <w:lang w:eastAsia="en-AU"/>
              </w:rPr>
              <w:t xml:space="preserve">Is the hierarchy of controls considered when </w:t>
            </w:r>
            <w:r>
              <w:rPr>
                <w:rFonts w:cs="Arial"/>
                <w:color w:val="000000"/>
                <w:lang w:eastAsia="en-AU"/>
              </w:rPr>
              <w:t>h</w:t>
            </w:r>
            <w:r w:rsidRPr="003E54C4">
              <w:rPr>
                <w:rFonts w:cs="Arial"/>
                <w:color w:val="000000"/>
                <w:lang w:eastAsia="en-AU"/>
              </w:rPr>
              <w:t xml:space="preserve">azardous </w:t>
            </w:r>
            <w:r>
              <w:rPr>
                <w:rFonts w:cs="Arial"/>
                <w:color w:val="000000"/>
                <w:lang w:eastAsia="en-AU"/>
              </w:rPr>
              <w:t>c</w:t>
            </w:r>
            <w:r w:rsidRPr="003E54C4">
              <w:rPr>
                <w:rFonts w:cs="Arial"/>
                <w:color w:val="000000"/>
                <w:lang w:eastAsia="en-AU"/>
              </w:rPr>
              <w:t xml:space="preserve">hemicals and </w:t>
            </w:r>
            <w:r>
              <w:rPr>
                <w:rFonts w:cs="Arial"/>
                <w:color w:val="000000"/>
                <w:lang w:eastAsia="en-AU"/>
              </w:rPr>
              <w:t>d</w:t>
            </w:r>
            <w:r w:rsidRPr="003E54C4">
              <w:rPr>
                <w:rFonts w:cs="Arial"/>
                <w:color w:val="000000"/>
                <w:lang w:eastAsia="en-AU"/>
              </w:rPr>
              <w:t xml:space="preserve">angerous </w:t>
            </w:r>
            <w:r>
              <w:rPr>
                <w:rFonts w:cs="Arial"/>
                <w:color w:val="000000"/>
                <w:lang w:eastAsia="en-AU"/>
              </w:rPr>
              <w:t>g</w:t>
            </w:r>
            <w:r w:rsidRPr="003E54C4">
              <w:rPr>
                <w:rFonts w:cs="Arial"/>
                <w:color w:val="000000"/>
                <w:lang w:eastAsia="en-AU"/>
              </w:rPr>
              <w:t>oods are being considered for use (purchase) on site?</w:t>
            </w:r>
          </w:p>
        </w:tc>
        <w:tc>
          <w:tcPr>
            <w:tcW w:w="2551" w:type="dxa"/>
            <w:tcBorders>
              <w:top w:val="single" w:sz="4" w:space="0" w:color="auto"/>
              <w:left w:val="nil"/>
              <w:bottom w:val="single" w:sz="4" w:space="0" w:color="auto"/>
              <w:right w:val="nil"/>
            </w:tcBorders>
            <w:vAlign w:val="center"/>
          </w:tcPr>
          <w:p w14:paraId="4C4A74D6"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F7107F0"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E4A65FF"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7379903" w14:textId="77777777" w:rsidR="00DE20A4" w:rsidRPr="00A77296" w:rsidRDefault="00DE20A4" w:rsidP="009A2D09">
            <w:pPr>
              <w:pStyle w:val="Tabletext"/>
              <w:rPr>
                <w:color w:val="auto"/>
              </w:rPr>
            </w:pPr>
          </w:p>
        </w:tc>
      </w:tr>
    </w:tbl>
    <w:p w14:paraId="78CFA752" w14:textId="77777777" w:rsidR="00DE20A4" w:rsidRPr="002975D5"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7548B4B5"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5152EC86" w14:textId="77777777" w:rsidR="00DE20A4" w:rsidRPr="00C90090" w:rsidRDefault="00DE20A4" w:rsidP="009A2D09">
            <w:pPr>
              <w:pStyle w:val="Tableheading"/>
            </w:pPr>
            <w:r>
              <w:rPr>
                <w:color w:val="FFFFFF" w:themeColor="background1"/>
              </w:rPr>
              <w:t>Registers</w:t>
            </w:r>
          </w:p>
        </w:tc>
      </w:tr>
      <w:tr w:rsidR="00DE20A4" w:rsidRPr="00C90090" w14:paraId="505441F0"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1497067"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7969E194" w14:textId="77777777" w:rsidR="00DE20A4" w:rsidRPr="003E54C4" w:rsidRDefault="00DE20A4" w:rsidP="009A2D09">
            <w:pPr>
              <w:rPr>
                <w:rFonts w:cs="Arial"/>
                <w:color w:val="000000"/>
                <w:lang w:eastAsia="en-AU"/>
              </w:rPr>
            </w:pPr>
            <w:r w:rsidRPr="003E54C4">
              <w:rPr>
                <w:rFonts w:cs="Arial"/>
                <w:color w:val="000000"/>
                <w:lang w:eastAsia="en-AU"/>
              </w:rPr>
              <w:t>Does the SMS detail arrangements for the use of registers in managing information relating to the testing and compliance of certain pieces of equipment and plant?</w:t>
            </w:r>
          </w:p>
        </w:tc>
        <w:tc>
          <w:tcPr>
            <w:tcW w:w="2551" w:type="dxa"/>
            <w:tcBorders>
              <w:top w:val="single" w:sz="4" w:space="0" w:color="auto"/>
              <w:left w:val="nil"/>
              <w:bottom w:val="single" w:sz="4" w:space="0" w:color="auto"/>
              <w:right w:val="nil"/>
            </w:tcBorders>
            <w:vAlign w:val="center"/>
          </w:tcPr>
          <w:p w14:paraId="6DFFD384"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A6251CA"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8E855F8"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4371604" w14:textId="77777777" w:rsidR="00DE20A4" w:rsidRPr="00A77296" w:rsidRDefault="00DE20A4" w:rsidP="009A2D09">
            <w:pPr>
              <w:pStyle w:val="Tabletext"/>
              <w:rPr>
                <w:color w:val="auto"/>
              </w:rPr>
            </w:pPr>
          </w:p>
        </w:tc>
      </w:tr>
      <w:tr w:rsidR="00DE20A4" w:rsidRPr="00C90090" w14:paraId="59A0B628"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B726DA7"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7FE574DC" w14:textId="77777777" w:rsidR="00DE20A4" w:rsidRPr="003E54C4" w:rsidRDefault="00DE20A4" w:rsidP="009A2D09">
            <w:pPr>
              <w:rPr>
                <w:rFonts w:cs="Arial"/>
                <w:color w:val="000000"/>
                <w:lang w:eastAsia="en-AU"/>
              </w:rPr>
            </w:pPr>
            <w:r w:rsidRPr="003E54C4">
              <w:rPr>
                <w:rFonts w:cs="Arial"/>
                <w:color w:val="000000"/>
                <w:lang w:eastAsia="en-AU"/>
              </w:rPr>
              <w:t>Are registers used to keep a record of items that require regular inspections? (lifting chains, electrical testing and tagging, RCD testing, fire extinguishers etc)?</w:t>
            </w:r>
          </w:p>
        </w:tc>
        <w:tc>
          <w:tcPr>
            <w:tcW w:w="2551" w:type="dxa"/>
            <w:tcBorders>
              <w:top w:val="single" w:sz="4" w:space="0" w:color="auto"/>
              <w:left w:val="nil"/>
              <w:bottom w:val="single" w:sz="4" w:space="0" w:color="auto"/>
              <w:right w:val="nil"/>
            </w:tcBorders>
            <w:vAlign w:val="center"/>
          </w:tcPr>
          <w:p w14:paraId="20C109EB"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8A648BA"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E40BE9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4DBA6F3" w14:textId="77777777" w:rsidR="00DE20A4" w:rsidRPr="00A77296" w:rsidRDefault="00DE20A4" w:rsidP="009A2D09">
            <w:pPr>
              <w:pStyle w:val="Tabletext"/>
              <w:rPr>
                <w:color w:val="auto"/>
              </w:rPr>
            </w:pPr>
          </w:p>
        </w:tc>
      </w:tr>
    </w:tbl>
    <w:p w14:paraId="0578FC5E" w14:textId="77777777" w:rsidR="00DE20A4" w:rsidRDefault="00DE20A4" w:rsidP="00DE20A4"/>
    <w:tbl>
      <w:tblPr>
        <w:tblStyle w:val="DPITable1"/>
        <w:tblW w:w="10343" w:type="dxa"/>
        <w:tblLook w:val="04A0" w:firstRow="1" w:lastRow="0" w:firstColumn="1" w:lastColumn="0" w:noHBand="0" w:noVBand="1"/>
      </w:tblPr>
      <w:tblGrid>
        <w:gridCol w:w="342"/>
        <w:gridCol w:w="4615"/>
        <w:gridCol w:w="2551"/>
        <w:gridCol w:w="2835"/>
      </w:tblGrid>
      <w:tr w:rsidR="00DE20A4" w:rsidRPr="00C90090" w14:paraId="119437B8"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0D7661D7" w14:textId="77777777" w:rsidR="00DE20A4" w:rsidRPr="00C90090" w:rsidRDefault="00DE20A4" w:rsidP="009A2D09">
            <w:pPr>
              <w:pStyle w:val="Tableheading"/>
            </w:pPr>
            <w:r>
              <w:rPr>
                <w:color w:val="FFFFFF" w:themeColor="background1"/>
              </w:rPr>
              <w:t>Explosives control plan</w:t>
            </w:r>
          </w:p>
        </w:tc>
      </w:tr>
      <w:tr w:rsidR="00DE20A4" w:rsidRPr="00C90090" w14:paraId="48A99A3F"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E2A53AC"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38D8F8C7" w14:textId="77777777" w:rsidR="00DE20A4" w:rsidRPr="003E54C4" w:rsidRDefault="00DE20A4" w:rsidP="009A2D09">
            <w:pPr>
              <w:rPr>
                <w:rFonts w:cs="Arial"/>
                <w:color w:val="000000"/>
                <w:lang w:eastAsia="en-AU"/>
              </w:rPr>
            </w:pPr>
            <w:r w:rsidRPr="003E54C4">
              <w:rPr>
                <w:rFonts w:cs="Arial"/>
                <w:color w:val="000000"/>
                <w:lang w:eastAsia="en-AU"/>
              </w:rPr>
              <w:t>If explosives are used at the mine, does the SMS include a reference to an explosives control plan?</w:t>
            </w:r>
          </w:p>
        </w:tc>
        <w:tc>
          <w:tcPr>
            <w:tcW w:w="2551" w:type="dxa"/>
            <w:tcBorders>
              <w:top w:val="single" w:sz="4" w:space="0" w:color="auto"/>
              <w:left w:val="nil"/>
              <w:bottom w:val="single" w:sz="4" w:space="0" w:color="auto"/>
              <w:right w:val="nil"/>
            </w:tcBorders>
            <w:vAlign w:val="center"/>
          </w:tcPr>
          <w:p w14:paraId="76CCB78B"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6AA33C1"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A902816"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75EBDF1" w14:textId="77777777" w:rsidR="00DE20A4" w:rsidRPr="00A77296" w:rsidRDefault="00DE20A4" w:rsidP="009A2D09">
            <w:pPr>
              <w:pStyle w:val="Tabletext"/>
              <w:rPr>
                <w:color w:val="auto"/>
              </w:rPr>
            </w:pPr>
          </w:p>
        </w:tc>
      </w:tr>
      <w:tr w:rsidR="00DE20A4" w:rsidRPr="00C90090" w14:paraId="5353CDFD"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D8F389B"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6A7B645A" w14:textId="77777777" w:rsidR="00DE20A4" w:rsidRPr="003E54C4" w:rsidRDefault="00DE20A4" w:rsidP="009A2D09">
            <w:pPr>
              <w:rPr>
                <w:rFonts w:cs="Arial"/>
                <w:color w:val="000000"/>
                <w:lang w:eastAsia="en-AU"/>
              </w:rPr>
            </w:pPr>
            <w:r w:rsidRPr="003E54C4">
              <w:rPr>
                <w:rFonts w:cs="Arial"/>
                <w:color w:val="000000"/>
                <w:lang w:eastAsia="en-AU"/>
              </w:rPr>
              <w:t xml:space="preserve">Does the explosives control plans include an assessment of risks associated with the use, storage and handling of explosives and explosive precursors?                                                                                       </w:t>
            </w:r>
          </w:p>
        </w:tc>
        <w:tc>
          <w:tcPr>
            <w:tcW w:w="2551" w:type="dxa"/>
            <w:tcBorders>
              <w:top w:val="single" w:sz="4" w:space="0" w:color="auto"/>
              <w:left w:val="nil"/>
              <w:bottom w:val="single" w:sz="4" w:space="0" w:color="auto"/>
              <w:right w:val="nil"/>
            </w:tcBorders>
            <w:vAlign w:val="center"/>
          </w:tcPr>
          <w:p w14:paraId="1AC5CCEE"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1538015"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B657341"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E036559" w14:textId="77777777" w:rsidR="00DE20A4" w:rsidRPr="00A77296" w:rsidRDefault="00DE20A4" w:rsidP="009A2D09">
            <w:pPr>
              <w:pStyle w:val="Tabletext"/>
              <w:rPr>
                <w:color w:val="auto"/>
              </w:rPr>
            </w:pPr>
          </w:p>
        </w:tc>
      </w:tr>
      <w:tr w:rsidR="00DE20A4" w:rsidRPr="00C90090" w14:paraId="24A14DC7"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11247C3"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4557F069" w14:textId="0E817F86" w:rsidR="00DE20A4" w:rsidRPr="003E54C4" w:rsidRDefault="00DE20A4" w:rsidP="009A2D09">
            <w:pPr>
              <w:rPr>
                <w:rFonts w:cs="Arial"/>
                <w:color w:val="000000"/>
                <w:lang w:eastAsia="en-AU"/>
              </w:rPr>
            </w:pPr>
            <w:r w:rsidRPr="003E54C4">
              <w:rPr>
                <w:rFonts w:cs="Arial"/>
                <w:color w:val="000000"/>
                <w:lang w:eastAsia="en-AU"/>
              </w:rPr>
              <w:t xml:space="preserve">Are all risks associated with explosives and explosive precursors managed and compliant with the </w:t>
            </w:r>
            <w:r w:rsidRPr="009A2D09">
              <w:rPr>
                <w:rFonts w:cs="Arial"/>
                <w:i/>
                <w:color w:val="000000"/>
                <w:lang w:eastAsia="en-AU"/>
              </w:rPr>
              <w:t>Explosives Act 2003</w:t>
            </w:r>
            <w:r w:rsidRPr="003E54C4">
              <w:rPr>
                <w:rFonts w:cs="Arial"/>
                <w:color w:val="000000"/>
                <w:lang w:eastAsia="en-AU"/>
              </w:rPr>
              <w:t>, the Australian Standard 2187 and Schedule 2 (</w:t>
            </w:r>
            <w:r w:rsidR="00531CAD">
              <w:rPr>
                <w:rFonts w:cs="Arial"/>
                <w:color w:val="000000"/>
                <w:lang w:eastAsia="en-AU"/>
              </w:rPr>
              <w:t>Part</w:t>
            </w:r>
            <w:r w:rsidRPr="003E54C4">
              <w:rPr>
                <w:rFonts w:cs="Arial"/>
                <w:color w:val="000000"/>
                <w:lang w:eastAsia="en-AU"/>
              </w:rPr>
              <w:t xml:space="preserve"> 4) of WHS (Mines) Regulation 20</w:t>
            </w:r>
            <w:r w:rsidR="00531CAD">
              <w:rPr>
                <w:rFonts w:cs="Arial"/>
                <w:color w:val="000000"/>
                <w:lang w:eastAsia="en-AU"/>
              </w:rPr>
              <w:t>22</w:t>
            </w:r>
            <w:r w:rsidRPr="003E54C4">
              <w:rPr>
                <w:rFonts w:cs="Arial"/>
                <w:color w:val="000000"/>
                <w:lang w:eastAsia="en-AU"/>
              </w:rPr>
              <w:t xml:space="preserve">                                                                                                                                       </w:t>
            </w:r>
          </w:p>
        </w:tc>
        <w:tc>
          <w:tcPr>
            <w:tcW w:w="2551" w:type="dxa"/>
            <w:tcBorders>
              <w:top w:val="single" w:sz="4" w:space="0" w:color="auto"/>
              <w:left w:val="nil"/>
              <w:bottom w:val="single" w:sz="4" w:space="0" w:color="auto"/>
              <w:right w:val="nil"/>
            </w:tcBorders>
            <w:vAlign w:val="center"/>
          </w:tcPr>
          <w:p w14:paraId="59AECD8D"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2107929"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D04D2B0"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D139E00" w14:textId="77777777" w:rsidR="00DE20A4" w:rsidRPr="00A77296" w:rsidRDefault="00DE20A4" w:rsidP="009A2D09">
            <w:pPr>
              <w:pStyle w:val="Tabletext"/>
              <w:rPr>
                <w:color w:val="auto"/>
              </w:rPr>
            </w:pPr>
          </w:p>
        </w:tc>
      </w:tr>
      <w:tr w:rsidR="00DE20A4" w:rsidRPr="00C90090" w14:paraId="7CD626E4"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B3194CC"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18263738" w14:textId="77777777" w:rsidR="00DE20A4" w:rsidRPr="003E54C4" w:rsidRDefault="00DE20A4" w:rsidP="009A2D09">
            <w:pPr>
              <w:rPr>
                <w:rFonts w:cs="Arial"/>
                <w:color w:val="000000"/>
                <w:lang w:eastAsia="en-AU"/>
              </w:rPr>
            </w:pPr>
            <w:r w:rsidRPr="003E54C4">
              <w:rPr>
                <w:rFonts w:cs="Arial"/>
                <w:color w:val="000000"/>
                <w:lang w:eastAsia="en-AU"/>
              </w:rPr>
              <w:t>Where a contractor has been engaged to perform blasting activities, have they supplied a blast management plan that has it been reviewed and confirmed to be consistent with the site SMS?</w:t>
            </w:r>
          </w:p>
        </w:tc>
        <w:tc>
          <w:tcPr>
            <w:tcW w:w="2551" w:type="dxa"/>
            <w:tcBorders>
              <w:top w:val="single" w:sz="4" w:space="0" w:color="auto"/>
              <w:left w:val="nil"/>
              <w:bottom w:val="single" w:sz="4" w:space="0" w:color="auto"/>
              <w:right w:val="nil"/>
            </w:tcBorders>
            <w:vAlign w:val="center"/>
          </w:tcPr>
          <w:p w14:paraId="0D212268"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B31B910"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D956704"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79DD3E0" w14:textId="77777777" w:rsidR="00DE20A4" w:rsidRPr="00A77296" w:rsidRDefault="00DE20A4" w:rsidP="009A2D09">
            <w:pPr>
              <w:pStyle w:val="Tabletext"/>
              <w:rPr>
                <w:color w:val="auto"/>
              </w:rPr>
            </w:pPr>
          </w:p>
        </w:tc>
      </w:tr>
      <w:tr w:rsidR="00DE20A4" w:rsidRPr="00C90090" w14:paraId="4898B729"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E9EF609" w14:textId="77777777" w:rsidR="00DE20A4" w:rsidRPr="00A77296" w:rsidRDefault="00DE20A4" w:rsidP="009A2D09">
            <w:pPr>
              <w:pStyle w:val="Tabletext"/>
            </w:pPr>
            <w:r w:rsidRPr="0062743E">
              <w:rPr>
                <w:color w:val="auto"/>
              </w:rPr>
              <w:t>5</w:t>
            </w:r>
          </w:p>
        </w:tc>
        <w:tc>
          <w:tcPr>
            <w:tcW w:w="4615" w:type="dxa"/>
            <w:tcBorders>
              <w:top w:val="single" w:sz="4" w:space="0" w:color="auto"/>
              <w:left w:val="nil"/>
              <w:bottom w:val="single" w:sz="4" w:space="0" w:color="auto"/>
              <w:right w:val="nil"/>
            </w:tcBorders>
          </w:tcPr>
          <w:p w14:paraId="73517ED3" w14:textId="77777777" w:rsidR="00DE20A4" w:rsidRPr="003E54C4" w:rsidRDefault="00DE20A4" w:rsidP="009A2D09">
            <w:pPr>
              <w:rPr>
                <w:rFonts w:cs="Arial"/>
                <w:color w:val="000000"/>
                <w:lang w:eastAsia="en-AU"/>
              </w:rPr>
            </w:pPr>
            <w:r w:rsidRPr="003E54C4">
              <w:rPr>
                <w:rFonts w:cs="Arial"/>
                <w:color w:val="000000"/>
                <w:lang w:eastAsia="en-AU"/>
              </w:rPr>
              <w:t>Are records maintained of each blast in accordance with the requirements of AS2187?</w:t>
            </w:r>
          </w:p>
        </w:tc>
        <w:tc>
          <w:tcPr>
            <w:tcW w:w="2551" w:type="dxa"/>
            <w:tcBorders>
              <w:top w:val="single" w:sz="4" w:space="0" w:color="auto"/>
              <w:left w:val="nil"/>
              <w:bottom w:val="single" w:sz="4" w:space="0" w:color="auto"/>
              <w:right w:val="nil"/>
            </w:tcBorders>
            <w:vAlign w:val="center"/>
          </w:tcPr>
          <w:p w14:paraId="187B5067"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DC83AB0"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5803F6B"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40D984D" w14:textId="77777777" w:rsidR="00DE20A4" w:rsidRPr="00A77296" w:rsidRDefault="00DE20A4" w:rsidP="009A2D09">
            <w:pPr>
              <w:pStyle w:val="Tabletext"/>
              <w:rPr>
                <w:color w:val="auto"/>
              </w:rPr>
            </w:pPr>
          </w:p>
        </w:tc>
      </w:tr>
    </w:tbl>
    <w:p w14:paraId="20EF4532"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70F937EF"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63E596C" w14:textId="77777777" w:rsidR="00DE20A4" w:rsidRPr="00C90090" w:rsidRDefault="00DE20A4" w:rsidP="009A2D09">
            <w:pPr>
              <w:pStyle w:val="Tableheading"/>
            </w:pPr>
            <w:r>
              <w:rPr>
                <w:color w:val="FFFFFF" w:themeColor="background1"/>
              </w:rPr>
              <w:lastRenderedPageBreak/>
              <w:t>Traffic management</w:t>
            </w:r>
          </w:p>
        </w:tc>
      </w:tr>
      <w:tr w:rsidR="00DE20A4" w:rsidRPr="00C90090" w14:paraId="31283303"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3E3B267"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713FE684"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include arrangements to detail how traffic is managed?  </w:t>
            </w:r>
            <w:r w:rsidRPr="003E54C4">
              <w:rPr>
                <w:rFonts w:cs="Arial"/>
                <w:i/>
                <w:color w:val="000000"/>
                <w:lang w:eastAsia="en-AU"/>
              </w:rPr>
              <w:t>(This may include a set of traffic rules and a plan of traffic flow)</w:t>
            </w:r>
          </w:p>
        </w:tc>
        <w:tc>
          <w:tcPr>
            <w:tcW w:w="2551" w:type="dxa"/>
            <w:tcBorders>
              <w:top w:val="single" w:sz="4" w:space="0" w:color="auto"/>
              <w:left w:val="nil"/>
              <w:bottom w:val="single" w:sz="4" w:space="0" w:color="auto"/>
              <w:right w:val="nil"/>
            </w:tcBorders>
            <w:vAlign w:val="center"/>
          </w:tcPr>
          <w:p w14:paraId="3B7B52A2"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51DF449"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931496B"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2DA70DA" w14:textId="77777777" w:rsidR="00DE20A4" w:rsidRPr="00A77296" w:rsidRDefault="00DE20A4" w:rsidP="009A2D09">
            <w:pPr>
              <w:pStyle w:val="Tabletext"/>
              <w:rPr>
                <w:color w:val="auto"/>
              </w:rPr>
            </w:pPr>
          </w:p>
        </w:tc>
      </w:tr>
      <w:tr w:rsidR="00DE20A4" w:rsidRPr="00C90090" w14:paraId="3F4193E4"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E39CF6E"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3AD7AAE5"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include control measures for vehicular movement, such as interaction between light vehicles, mining trucks &amp; earthmoving equipment, pedestrians and any public vehicles that may enter the site?                                                                                                                                              </w:t>
            </w:r>
          </w:p>
        </w:tc>
        <w:tc>
          <w:tcPr>
            <w:tcW w:w="2551" w:type="dxa"/>
            <w:tcBorders>
              <w:top w:val="single" w:sz="4" w:space="0" w:color="auto"/>
              <w:left w:val="nil"/>
              <w:bottom w:val="single" w:sz="4" w:space="0" w:color="auto"/>
              <w:right w:val="nil"/>
            </w:tcBorders>
            <w:vAlign w:val="center"/>
          </w:tcPr>
          <w:p w14:paraId="7EC3D773"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A2D42D3"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5696FCA"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8F2A219" w14:textId="77777777" w:rsidR="00DE20A4" w:rsidRPr="00A77296" w:rsidRDefault="00DE20A4" w:rsidP="009A2D09">
            <w:pPr>
              <w:pStyle w:val="Tabletext"/>
              <w:rPr>
                <w:color w:val="auto"/>
              </w:rPr>
            </w:pPr>
          </w:p>
        </w:tc>
      </w:tr>
      <w:tr w:rsidR="00DE20A4" w:rsidRPr="00C90090" w14:paraId="01BC64C0"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1D36081"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352A0410"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include control measures for vehicular movement, such as safety berms along steep embankments, operating speeds that match the road conditions and how that can change and the change is rearranged and supervised?                                                                                                      </w:t>
            </w:r>
          </w:p>
        </w:tc>
        <w:tc>
          <w:tcPr>
            <w:tcW w:w="2551" w:type="dxa"/>
            <w:tcBorders>
              <w:top w:val="single" w:sz="4" w:space="0" w:color="auto"/>
              <w:left w:val="nil"/>
              <w:bottom w:val="single" w:sz="4" w:space="0" w:color="auto"/>
              <w:right w:val="nil"/>
            </w:tcBorders>
            <w:vAlign w:val="center"/>
          </w:tcPr>
          <w:p w14:paraId="27EAB36E"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1F23FBA"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583A85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6DD4567" w14:textId="77777777" w:rsidR="00DE20A4" w:rsidRPr="00A77296" w:rsidRDefault="00DE20A4" w:rsidP="009A2D09">
            <w:pPr>
              <w:pStyle w:val="Tabletext"/>
              <w:rPr>
                <w:color w:val="auto"/>
              </w:rPr>
            </w:pPr>
          </w:p>
        </w:tc>
      </w:tr>
      <w:tr w:rsidR="00DE20A4" w:rsidRPr="00C90090" w14:paraId="50B2CA56"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371D58B"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311A0D64" w14:textId="77777777" w:rsidR="00DE20A4" w:rsidRPr="003E54C4" w:rsidRDefault="00DE20A4" w:rsidP="009A2D09">
            <w:pPr>
              <w:rPr>
                <w:rFonts w:cs="Arial"/>
                <w:color w:val="000000"/>
                <w:lang w:eastAsia="en-AU"/>
              </w:rPr>
            </w:pPr>
            <w:r w:rsidRPr="003E54C4">
              <w:rPr>
                <w:rFonts w:cs="Arial"/>
                <w:color w:val="000000"/>
                <w:lang w:eastAsia="en-AU"/>
              </w:rPr>
              <w:t>Does the traffic management plan include a set of rules (often called a code of conduct) to manage the activities associated with the engagement of transport drivers?</w:t>
            </w:r>
          </w:p>
        </w:tc>
        <w:tc>
          <w:tcPr>
            <w:tcW w:w="2551" w:type="dxa"/>
            <w:tcBorders>
              <w:top w:val="single" w:sz="4" w:space="0" w:color="auto"/>
              <w:left w:val="nil"/>
              <w:bottom w:val="single" w:sz="4" w:space="0" w:color="auto"/>
              <w:right w:val="nil"/>
            </w:tcBorders>
            <w:vAlign w:val="center"/>
          </w:tcPr>
          <w:p w14:paraId="4F808247"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012CC8A"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C3D8F71"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0B4BC91" w14:textId="77777777" w:rsidR="00DE20A4" w:rsidRPr="00A77296" w:rsidRDefault="00DE20A4" w:rsidP="009A2D09">
            <w:pPr>
              <w:pStyle w:val="Tabletext"/>
              <w:rPr>
                <w:color w:val="auto"/>
              </w:rPr>
            </w:pPr>
          </w:p>
        </w:tc>
      </w:tr>
      <w:tr w:rsidR="00DE20A4" w:rsidRPr="00C90090" w14:paraId="4E66515E"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6091FE7" w14:textId="77777777" w:rsidR="00DE20A4" w:rsidRPr="00A77296" w:rsidRDefault="00DE20A4" w:rsidP="009A2D09">
            <w:pPr>
              <w:pStyle w:val="Tabletext"/>
            </w:pPr>
            <w:r w:rsidRPr="0062743E">
              <w:rPr>
                <w:color w:val="auto"/>
              </w:rPr>
              <w:t>5</w:t>
            </w:r>
          </w:p>
        </w:tc>
        <w:tc>
          <w:tcPr>
            <w:tcW w:w="4615" w:type="dxa"/>
            <w:tcBorders>
              <w:top w:val="single" w:sz="4" w:space="0" w:color="auto"/>
              <w:left w:val="nil"/>
              <w:bottom w:val="single" w:sz="4" w:space="0" w:color="auto"/>
              <w:right w:val="nil"/>
            </w:tcBorders>
          </w:tcPr>
          <w:p w14:paraId="5719D8E1"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include arrangements to detail how traffic is managed?  </w:t>
            </w:r>
            <w:r w:rsidRPr="003E54C4">
              <w:rPr>
                <w:rFonts w:cs="Arial"/>
                <w:i/>
                <w:color w:val="000000"/>
                <w:lang w:eastAsia="en-AU"/>
              </w:rPr>
              <w:t>(This may include a set of traffic rules and a plan of traffic flow)</w:t>
            </w:r>
          </w:p>
        </w:tc>
        <w:tc>
          <w:tcPr>
            <w:tcW w:w="2551" w:type="dxa"/>
            <w:tcBorders>
              <w:top w:val="single" w:sz="4" w:space="0" w:color="auto"/>
              <w:left w:val="nil"/>
              <w:bottom w:val="single" w:sz="4" w:space="0" w:color="auto"/>
              <w:right w:val="nil"/>
            </w:tcBorders>
            <w:vAlign w:val="center"/>
          </w:tcPr>
          <w:p w14:paraId="15A2023D"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33C911E"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597CCCB"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B98579F" w14:textId="77777777" w:rsidR="00DE20A4" w:rsidRPr="00A77296" w:rsidRDefault="00DE20A4" w:rsidP="009A2D09">
            <w:pPr>
              <w:pStyle w:val="Tabletext"/>
              <w:rPr>
                <w:color w:val="auto"/>
              </w:rPr>
            </w:pPr>
          </w:p>
        </w:tc>
      </w:tr>
    </w:tbl>
    <w:p w14:paraId="464C5E7C"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57B39E55"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7AD1A4FE" w14:textId="77777777" w:rsidR="00DE20A4" w:rsidRPr="00C90090" w:rsidRDefault="00DE20A4" w:rsidP="009A2D09">
            <w:pPr>
              <w:pStyle w:val="Tableheading"/>
            </w:pPr>
            <w:r>
              <w:rPr>
                <w:color w:val="FFFFFF" w:themeColor="background1"/>
              </w:rPr>
              <w:t>Principal management hazard plan</w:t>
            </w:r>
          </w:p>
        </w:tc>
      </w:tr>
      <w:tr w:rsidR="00DE20A4" w:rsidRPr="00C90090" w14:paraId="327DADE0"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0CDF8AD"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18C9B780" w14:textId="77777777" w:rsidR="00DE20A4" w:rsidRPr="003E54C4" w:rsidRDefault="00DE20A4" w:rsidP="009A2D09">
            <w:pPr>
              <w:rPr>
                <w:lang w:eastAsia="en-AU"/>
              </w:rPr>
            </w:pPr>
            <w:r w:rsidRPr="003E54C4">
              <w:rPr>
                <w:rFonts w:cs="Arial"/>
                <w:color w:val="000000"/>
                <w:lang w:eastAsia="en-AU"/>
              </w:rPr>
              <w:t xml:space="preserve">Does the SMS include information regarding identifying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azards?</w:t>
            </w:r>
          </w:p>
        </w:tc>
        <w:tc>
          <w:tcPr>
            <w:tcW w:w="2551" w:type="dxa"/>
            <w:tcBorders>
              <w:top w:val="single" w:sz="4" w:space="0" w:color="auto"/>
              <w:left w:val="nil"/>
              <w:bottom w:val="single" w:sz="4" w:space="0" w:color="auto"/>
              <w:right w:val="nil"/>
            </w:tcBorders>
            <w:vAlign w:val="center"/>
          </w:tcPr>
          <w:p w14:paraId="0D917B40"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132003F"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6403AFE"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923EE67" w14:textId="77777777" w:rsidR="00DE20A4" w:rsidRPr="00A77296" w:rsidRDefault="00DE20A4" w:rsidP="009A2D09">
            <w:pPr>
              <w:pStyle w:val="Tabletext"/>
              <w:rPr>
                <w:color w:val="auto"/>
              </w:rPr>
            </w:pPr>
          </w:p>
        </w:tc>
      </w:tr>
      <w:tr w:rsidR="00DE20A4" w:rsidRPr="00C90090" w14:paraId="791185A8"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A8436A8"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5D317B0F" w14:textId="77777777" w:rsidR="00DE20A4" w:rsidRPr="003E54C4" w:rsidRDefault="00DE20A4" w:rsidP="009A2D09">
            <w:pPr>
              <w:rPr>
                <w:rFonts w:cs="Arial"/>
                <w:color w:val="000000"/>
                <w:lang w:eastAsia="en-AU"/>
              </w:rPr>
            </w:pPr>
            <w:r w:rsidRPr="003E54C4">
              <w:rPr>
                <w:rFonts w:cs="Arial"/>
                <w:color w:val="000000"/>
                <w:lang w:eastAsia="en-AU"/>
              </w:rPr>
              <w:t xml:space="preserve">If a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 xml:space="preserve">azard is identified on site does the SMS include information regarding risk assessments for the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 xml:space="preserve">azard that are comprehensive and systematic?       </w:t>
            </w:r>
          </w:p>
        </w:tc>
        <w:tc>
          <w:tcPr>
            <w:tcW w:w="2551" w:type="dxa"/>
            <w:tcBorders>
              <w:top w:val="single" w:sz="4" w:space="0" w:color="auto"/>
              <w:left w:val="nil"/>
              <w:bottom w:val="single" w:sz="4" w:space="0" w:color="auto"/>
              <w:right w:val="nil"/>
            </w:tcBorders>
            <w:vAlign w:val="center"/>
          </w:tcPr>
          <w:p w14:paraId="4E4AD8D9"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86DD3FA"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869DAD1"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FFC31DC" w14:textId="77777777" w:rsidR="00DE20A4" w:rsidRPr="00A77296" w:rsidRDefault="00DE20A4" w:rsidP="009A2D09">
            <w:pPr>
              <w:pStyle w:val="Tabletext"/>
              <w:rPr>
                <w:color w:val="auto"/>
              </w:rPr>
            </w:pPr>
          </w:p>
        </w:tc>
      </w:tr>
      <w:tr w:rsidR="00DE20A4" w:rsidRPr="00C90090" w14:paraId="63C35A11"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0417BD6"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5B3899AE" w14:textId="77777777" w:rsidR="00DE20A4" w:rsidRPr="003E54C4" w:rsidRDefault="00DE20A4" w:rsidP="009A2D09">
            <w:pPr>
              <w:rPr>
                <w:rFonts w:cs="Arial"/>
                <w:color w:val="000000"/>
                <w:lang w:eastAsia="en-AU"/>
              </w:rPr>
            </w:pPr>
            <w:r w:rsidRPr="003E54C4">
              <w:rPr>
                <w:rFonts w:cs="Arial"/>
                <w:color w:val="000000"/>
                <w:lang w:eastAsia="en-AU"/>
              </w:rPr>
              <w:t xml:space="preserve">Does each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 xml:space="preserve">azard </w:t>
            </w:r>
            <w:r>
              <w:rPr>
                <w:rFonts w:cs="Arial"/>
                <w:color w:val="000000"/>
                <w:lang w:eastAsia="en-AU"/>
              </w:rPr>
              <w:t>m</w:t>
            </w:r>
            <w:r w:rsidRPr="003E54C4">
              <w:rPr>
                <w:rFonts w:cs="Arial"/>
                <w:color w:val="000000"/>
                <w:lang w:eastAsia="en-AU"/>
              </w:rPr>
              <w:t xml:space="preserve">anagement </w:t>
            </w:r>
            <w:r>
              <w:rPr>
                <w:rFonts w:cs="Arial"/>
                <w:color w:val="000000"/>
                <w:lang w:eastAsia="en-AU"/>
              </w:rPr>
              <w:t>p</w:t>
            </w:r>
            <w:r w:rsidRPr="003E54C4">
              <w:rPr>
                <w:rFonts w:cs="Arial"/>
                <w:color w:val="000000"/>
                <w:lang w:eastAsia="en-AU"/>
              </w:rPr>
              <w:t xml:space="preserve">lan describe all the control measures to be implemented for that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 xml:space="preserve">azard?                                    </w:t>
            </w:r>
          </w:p>
        </w:tc>
        <w:tc>
          <w:tcPr>
            <w:tcW w:w="2551" w:type="dxa"/>
            <w:tcBorders>
              <w:top w:val="single" w:sz="4" w:space="0" w:color="auto"/>
              <w:left w:val="nil"/>
              <w:bottom w:val="single" w:sz="4" w:space="0" w:color="auto"/>
              <w:right w:val="nil"/>
            </w:tcBorders>
            <w:vAlign w:val="center"/>
          </w:tcPr>
          <w:p w14:paraId="256C995B"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243F62C"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447E615"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5525CEB" w14:textId="77777777" w:rsidR="00DE20A4" w:rsidRPr="00A77296" w:rsidRDefault="00DE20A4" w:rsidP="009A2D09">
            <w:pPr>
              <w:pStyle w:val="Tabletext"/>
              <w:rPr>
                <w:color w:val="auto"/>
              </w:rPr>
            </w:pPr>
          </w:p>
        </w:tc>
      </w:tr>
      <w:tr w:rsidR="00DE20A4" w:rsidRPr="00C90090" w14:paraId="1D31A02E"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8632EF1"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700CBB8C" w14:textId="77777777" w:rsidR="00DE20A4" w:rsidRPr="003E54C4" w:rsidRDefault="00DE20A4" w:rsidP="009A2D09">
            <w:pPr>
              <w:rPr>
                <w:rFonts w:cs="Arial"/>
                <w:color w:val="000000"/>
                <w:lang w:eastAsia="en-AU"/>
              </w:rPr>
            </w:pPr>
            <w:r w:rsidRPr="003E54C4">
              <w:rPr>
                <w:rFonts w:cs="Arial"/>
                <w:color w:val="000000"/>
                <w:lang w:eastAsia="en-AU"/>
              </w:rPr>
              <w:t xml:space="preserve">Have subject matter experts been used to ensure that all hazards associated with each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azard have been identified?</w:t>
            </w:r>
          </w:p>
        </w:tc>
        <w:tc>
          <w:tcPr>
            <w:tcW w:w="2551" w:type="dxa"/>
            <w:tcBorders>
              <w:top w:val="single" w:sz="4" w:space="0" w:color="auto"/>
              <w:left w:val="nil"/>
              <w:bottom w:val="single" w:sz="4" w:space="0" w:color="auto"/>
              <w:right w:val="nil"/>
            </w:tcBorders>
            <w:vAlign w:val="center"/>
          </w:tcPr>
          <w:p w14:paraId="3383EE8F"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763B1CC"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6A8D4BE"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5F683F8" w14:textId="77777777" w:rsidR="00DE20A4" w:rsidRPr="00A77296" w:rsidRDefault="00DE20A4" w:rsidP="009A2D09">
            <w:pPr>
              <w:pStyle w:val="Tabletext"/>
              <w:rPr>
                <w:color w:val="auto"/>
              </w:rPr>
            </w:pPr>
          </w:p>
        </w:tc>
      </w:tr>
      <w:tr w:rsidR="00DE20A4" w:rsidRPr="00C90090" w14:paraId="40E43664"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3DACB72" w14:textId="77777777" w:rsidR="00DE20A4" w:rsidRPr="00A77296" w:rsidRDefault="00DE20A4" w:rsidP="009A2D09">
            <w:pPr>
              <w:pStyle w:val="Tabletext"/>
            </w:pPr>
            <w:r w:rsidRPr="0062743E">
              <w:rPr>
                <w:color w:val="auto"/>
              </w:rPr>
              <w:lastRenderedPageBreak/>
              <w:t>5</w:t>
            </w:r>
          </w:p>
        </w:tc>
        <w:tc>
          <w:tcPr>
            <w:tcW w:w="4615" w:type="dxa"/>
            <w:tcBorders>
              <w:top w:val="single" w:sz="4" w:space="0" w:color="auto"/>
              <w:left w:val="nil"/>
              <w:bottom w:val="single" w:sz="4" w:space="0" w:color="auto"/>
              <w:right w:val="nil"/>
            </w:tcBorders>
          </w:tcPr>
          <w:p w14:paraId="4BBB99DF" w14:textId="77777777" w:rsidR="00DE20A4" w:rsidRPr="003E54C4" w:rsidRDefault="00DE20A4" w:rsidP="009A2D09">
            <w:pPr>
              <w:rPr>
                <w:rFonts w:cs="Arial"/>
                <w:color w:val="000000"/>
                <w:lang w:eastAsia="en-AU"/>
              </w:rPr>
            </w:pPr>
            <w:r w:rsidRPr="003E54C4">
              <w:rPr>
                <w:rFonts w:cs="Arial"/>
                <w:color w:val="000000"/>
                <w:lang w:eastAsia="en-AU"/>
              </w:rPr>
              <w:t xml:space="preserve">Does each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 xml:space="preserve">azard </w:t>
            </w:r>
            <w:r>
              <w:rPr>
                <w:rFonts w:cs="Arial"/>
                <w:color w:val="000000"/>
                <w:lang w:eastAsia="en-AU"/>
              </w:rPr>
              <w:t>m</w:t>
            </w:r>
            <w:r w:rsidRPr="003E54C4">
              <w:rPr>
                <w:rFonts w:cs="Arial"/>
                <w:color w:val="000000"/>
                <w:lang w:eastAsia="en-AU"/>
              </w:rPr>
              <w:t xml:space="preserve">anagement </w:t>
            </w:r>
            <w:r>
              <w:rPr>
                <w:rFonts w:cs="Arial"/>
                <w:color w:val="000000"/>
                <w:lang w:eastAsia="en-AU"/>
              </w:rPr>
              <w:t>p</w:t>
            </w:r>
            <w:r w:rsidRPr="003E54C4">
              <w:rPr>
                <w:rFonts w:cs="Arial"/>
                <w:color w:val="000000"/>
                <w:lang w:eastAsia="en-AU"/>
              </w:rPr>
              <w:t xml:space="preserve">lan describe the arrangements in place for providing information, training </w:t>
            </w:r>
            <w:r>
              <w:rPr>
                <w:rFonts w:cs="Arial"/>
                <w:color w:val="000000"/>
                <w:lang w:eastAsia="en-AU"/>
              </w:rPr>
              <w:t>and</w:t>
            </w:r>
            <w:r w:rsidRPr="003E54C4">
              <w:rPr>
                <w:rFonts w:cs="Arial"/>
                <w:color w:val="000000"/>
                <w:lang w:eastAsia="en-AU"/>
              </w:rPr>
              <w:t xml:space="preserve"> instruction for each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azard?</w:t>
            </w:r>
          </w:p>
        </w:tc>
        <w:tc>
          <w:tcPr>
            <w:tcW w:w="2551" w:type="dxa"/>
            <w:tcBorders>
              <w:top w:val="single" w:sz="4" w:space="0" w:color="auto"/>
              <w:left w:val="nil"/>
              <w:bottom w:val="single" w:sz="4" w:space="0" w:color="auto"/>
              <w:right w:val="nil"/>
            </w:tcBorders>
            <w:vAlign w:val="center"/>
          </w:tcPr>
          <w:p w14:paraId="770AE875"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884D8A5"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B7833CB"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D67C457" w14:textId="77777777" w:rsidR="00DE20A4" w:rsidRPr="00A77296" w:rsidRDefault="00DE20A4" w:rsidP="009A2D09">
            <w:pPr>
              <w:pStyle w:val="Tabletext"/>
              <w:rPr>
                <w:color w:val="auto"/>
              </w:rPr>
            </w:pPr>
          </w:p>
        </w:tc>
      </w:tr>
    </w:tbl>
    <w:p w14:paraId="0E076CAD"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4A062492"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4DE0F43A" w14:textId="77777777" w:rsidR="00DE20A4" w:rsidRPr="00C90090" w:rsidRDefault="00DE20A4" w:rsidP="009A2D09">
            <w:pPr>
              <w:pStyle w:val="Tableheading"/>
            </w:pPr>
            <w:r>
              <w:rPr>
                <w:color w:val="FFFFFF" w:themeColor="background1"/>
              </w:rPr>
              <w:t>Mine planning</w:t>
            </w:r>
          </w:p>
        </w:tc>
      </w:tr>
      <w:tr w:rsidR="00DE20A4" w:rsidRPr="00C90090" w14:paraId="123F2006"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8B5C429"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203351E8"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include a risk assessment that determines whether a mine survey plan for the mine site is necessary or not?  </w:t>
            </w:r>
            <w:r w:rsidRPr="003E54C4">
              <w:rPr>
                <w:rFonts w:cs="Arial"/>
                <w:i/>
                <w:color w:val="000000"/>
                <w:lang w:eastAsia="en-AU"/>
              </w:rPr>
              <w:t>(e.g. a mine survey plan is prepared by a registered mine surveyor as opposed to a mine plan being prepared by a competent person)</w:t>
            </w:r>
          </w:p>
        </w:tc>
        <w:tc>
          <w:tcPr>
            <w:tcW w:w="2551" w:type="dxa"/>
            <w:tcBorders>
              <w:top w:val="single" w:sz="4" w:space="0" w:color="auto"/>
              <w:left w:val="nil"/>
              <w:bottom w:val="single" w:sz="4" w:space="0" w:color="auto"/>
              <w:right w:val="nil"/>
            </w:tcBorders>
            <w:vAlign w:val="center"/>
          </w:tcPr>
          <w:p w14:paraId="6BD9F22B"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32C4100"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3C66DB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E6B378F" w14:textId="77777777" w:rsidR="00DE20A4" w:rsidRPr="00A77296" w:rsidRDefault="00DE20A4" w:rsidP="009A2D09">
            <w:pPr>
              <w:pStyle w:val="Tabletext"/>
              <w:rPr>
                <w:color w:val="auto"/>
              </w:rPr>
            </w:pPr>
          </w:p>
        </w:tc>
      </w:tr>
      <w:tr w:rsidR="00DE20A4" w:rsidRPr="00C90090" w14:paraId="115391A9"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ABC4D11"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44E53235"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refer to a mine plan that shows existing workings, proposed workings, other disused workings and the location of the boundary and the boundary of any adjacent mine?      </w:t>
            </w:r>
          </w:p>
        </w:tc>
        <w:tc>
          <w:tcPr>
            <w:tcW w:w="2551" w:type="dxa"/>
            <w:tcBorders>
              <w:top w:val="single" w:sz="4" w:space="0" w:color="auto"/>
              <w:left w:val="nil"/>
              <w:bottom w:val="single" w:sz="4" w:space="0" w:color="auto"/>
              <w:right w:val="nil"/>
            </w:tcBorders>
            <w:vAlign w:val="center"/>
          </w:tcPr>
          <w:p w14:paraId="27C3FB77"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492C066"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CEBDD6D"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F9A664D" w14:textId="77777777" w:rsidR="00DE20A4" w:rsidRPr="00A77296" w:rsidRDefault="00DE20A4" w:rsidP="009A2D09">
            <w:pPr>
              <w:pStyle w:val="Tabletext"/>
              <w:rPr>
                <w:color w:val="auto"/>
              </w:rPr>
            </w:pPr>
          </w:p>
        </w:tc>
      </w:tr>
      <w:tr w:rsidR="00DE20A4" w:rsidRPr="00C90090" w14:paraId="5AF0A7A8"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E07B345"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187544B9" w14:textId="77777777" w:rsidR="00DE20A4" w:rsidRPr="003E54C4" w:rsidRDefault="00DE20A4" w:rsidP="009A2D09">
            <w:pPr>
              <w:rPr>
                <w:rFonts w:cs="Arial"/>
                <w:color w:val="000000"/>
                <w:lang w:eastAsia="en-AU"/>
              </w:rPr>
            </w:pPr>
            <w:r w:rsidRPr="003E54C4">
              <w:rPr>
                <w:rFonts w:cs="Arial"/>
                <w:color w:val="000000"/>
                <w:lang w:eastAsia="en-AU"/>
              </w:rPr>
              <w:t>Does the mine plan include locations and gradients of all proposed haul roads and access tracks?</w:t>
            </w:r>
          </w:p>
        </w:tc>
        <w:tc>
          <w:tcPr>
            <w:tcW w:w="2551" w:type="dxa"/>
            <w:tcBorders>
              <w:top w:val="single" w:sz="4" w:space="0" w:color="auto"/>
              <w:left w:val="nil"/>
              <w:bottom w:val="single" w:sz="4" w:space="0" w:color="auto"/>
              <w:right w:val="nil"/>
            </w:tcBorders>
            <w:vAlign w:val="center"/>
          </w:tcPr>
          <w:p w14:paraId="65DA1AD6"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B447555"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C5625CF"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FF52747" w14:textId="77777777" w:rsidR="00DE20A4" w:rsidRPr="00A77296" w:rsidRDefault="00DE20A4" w:rsidP="009A2D09">
            <w:pPr>
              <w:pStyle w:val="Tabletext"/>
              <w:rPr>
                <w:color w:val="auto"/>
              </w:rPr>
            </w:pPr>
          </w:p>
        </w:tc>
      </w:tr>
      <w:tr w:rsidR="00DE20A4" w:rsidRPr="00C90090" w14:paraId="06EF1892"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D5CC234" w14:textId="77777777" w:rsidR="00DE20A4" w:rsidRPr="00A77296" w:rsidRDefault="00DE20A4" w:rsidP="009A2D09">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4A932D7D" w14:textId="77777777" w:rsidR="00DE20A4" w:rsidRPr="003E54C4" w:rsidRDefault="00DE20A4" w:rsidP="009A2D09">
            <w:pPr>
              <w:rPr>
                <w:rFonts w:cs="Arial"/>
                <w:color w:val="000000"/>
                <w:lang w:eastAsia="en-AU"/>
              </w:rPr>
            </w:pPr>
            <w:r w:rsidRPr="003E54C4">
              <w:rPr>
                <w:rFonts w:cs="Arial"/>
                <w:color w:val="000000"/>
                <w:lang w:eastAsia="en-AU"/>
              </w:rPr>
              <w:t>Does the mine plan include details of various dumps, stockpiles, waste dams and methodology on how they will be located and constructed?</w:t>
            </w:r>
          </w:p>
        </w:tc>
        <w:tc>
          <w:tcPr>
            <w:tcW w:w="2551" w:type="dxa"/>
            <w:tcBorders>
              <w:top w:val="single" w:sz="4" w:space="0" w:color="auto"/>
              <w:left w:val="nil"/>
              <w:bottom w:val="single" w:sz="4" w:space="0" w:color="auto"/>
              <w:right w:val="nil"/>
            </w:tcBorders>
            <w:vAlign w:val="center"/>
          </w:tcPr>
          <w:p w14:paraId="0B450422"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1BC3928"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CE9A532"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A735E23" w14:textId="77777777" w:rsidR="00DE20A4" w:rsidRPr="00A77296" w:rsidRDefault="00DE20A4" w:rsidP="009A2D09">
            <w:pPr>
              <w:pStyle w:val="Tabletext"/>
              <w:rPr>
                <w:color w:val="auto"/>
              </w:rPr>
            </w:pPr>
          </w:p>
        </w:tc>
      </w:tr>
      <w:tr w:rsidR="00DE20A4" w:rsidRPr="00C90090" w14:paraId="201EF93F"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D8E40D4" w14:textId="77777777" w:rsidR="00DE20A4" w:rsidRPr="00A77296" w:rsidRDefault="00DE20A4" w:rsidP="009A2D09">
            <w:pPr>
              <w:pStyle w:val="Tabletext"/>
            </w:pPr>
            <w:r w:rsidRPr="0062743E">
              <w:rPr>
                <w:color w:val="auto"/>
              </w:rPr>
              <w:t>5</w:t>
            </w:r>
          </w:p>
        </w:tc>
        <w:tc>
          <w:tcPr>
            <w:tcW w:w="4615" w:type="dxa"/>
            <w:tcBorders>
              <w:top w:val="single" w:sz="4" w:space="0" w:color="auto"/>
              <w:left w:val="nil"/>
              <w:bottom w:val="single" w:sz="4" w:space="0" w:color="auto"/>
              <w:right w:val="nil"/>
            </w:tcBorders>
          </w:tcPr>
          <w:p w14:paraId="7559C9CC"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state how often the mine plan is reviewed?                                      </w:t>
            </w:r>
          </w:p>
        </w:tc>
        <w:tc>
          <w:tcPr>
            <w:tcW w:w="2551" w:type="dxa"/>
            <w:tcBorders>
              <w:top w:val="single" w:sz="4" w:space="0" w:color="auto"/>
              <w:left w:val="nil"/>
              <w:bottom w:val="single" w:sz="4" w:space="0" w:color="auto"/>
              <w:right w:val="nil"/>
            </w:tcBorders>
            <w:vAlign w:val="center"/>
          </w:tcPr>
          <w:p w14:paraId="109F8D93"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406FA9F"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AC984C6"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FF75FB2" w14:textId="77777777" w:rsidR="00DE20A4" w:rsidRPr="00A77296" w:rsidRDefault="00DE20A4" w:rsidP="009A2D09">
            <w:pPr>
              <w:pStyle w:val="Tabletext"/>
              <w:rPr>
                <w:color w:val="auto"/>
              </w:rPr>
            </w:pPr>
          </w:p>
        </w:tc>
      </w:tr>
    </w:tbl>
    <w:p w14:paraId="6E01E453"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17AECC81" w14:textId="77777777" w:rsidTr="009A2D0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59A12FAC" w14:textId="77777777" w:rsidR="00DE20A4" w:rsidRPr="00C90090" w:rsidRDefault="00DE20A4" w:rsidP="009A2D09">
            <w:pPr>
              <w:pStyle w:val="Tableheading"/>
            </w:pPr>
            <w:r>
              <w:rPr>
                <w:color w:val="FFFFFF" w:themeColor="background1"/>
              </w:rPr>
              <w:t>Audit and review</w:t>
            </w:r>
          </w:p>
        </w:tc>
      </w:tr>
      <w:tr w:rsidR="00DE20A4" w:rsidRPr="00C90090" w14:paraId="2DAE7661"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7E81D5F" w14:textId="77777777" w:rsidR="00DE20A4" w:rsidRPr="00A77296" w:rsidRDefault="00DE20A4" w:rsidP="009A2D0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0EBB9B4F"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state how often the SMS is reviewed and audited (including method &amp; frequency)?                                                                                                                       </w:t>
            </w:r>
          </w:p>
        </w:tc>
        <w:tc>
          <w:tcPr>
            <w:tcW w:w="2551" w:type="dxa"/>
            <w:tcBorders>
              <w:top w:val="single" w:sz="4" w:space="0" w:color="auto"/>
              <w:left w:val="nil"/>
              <w:bottom w:val="single" w:sz="4" w:space="0" w:color="auto"/>
              <w:right w:val="nil"/>
            </w:tcBorders>
            <w:vAlign w:val="center"/>
          </w:tcPr>
          <w:p w14:paraId="4E41D85A"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F15C671"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16ABD69"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6F12F40" w14:textId="77777777" w:rsidR="00DE20A4" w:rsidRPr="00A77296" w:rsidRDefault="00DE20A4" w:rsidP="009A2D09">
            <w:pPr>
              <w:pStyle w:val="Tabletext"/>
              <w:rPr>
                <w:color w:val="auto"/>
              </w:rPr>
            </w:pPr>
          </w:p>
        </w:tc>
      </w:tr>
      <w:tr w:rsidR="00DE20A4" w:rsidRPr="00C90090" w14:paraId="064F7F5E"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9002FB2" w14:textId="77777777" w:rsidR="00DE20A4" w:rsidRPr="00A77296" w:rsidRDefault="00DE20A4" w:rsidP="009A2D09">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37328BF1" w14:textId="77777777" w:rsidR="00DE20A4" w:rsidRPr="003E54C4" w:rsidRDefault="00DE20A4" w:rsidP="009A2D09">
            <w:pPr>
              <w:rPr>
                <w:rFonts w:cs="Arial"/>
                <w:color w:val="000000"/>
                <w:lang w:eastAsia="en-AU"/>
              </w:rPr>
            </w:pPr>
            <w:r w:rsidRPr="003E54C4">
              <w:rPr>
                <w:rFonts w:cs="Arial"/>
                <w:color w:val="000000"/>
                <w:lang w:eastAsia="en-AU"/>
              </w:rPr>
              <w:t>Does the SMS include detail of how identified control measures will be reviewed to ensure that they remain effective?</w:t>
            </w:r>
          </w:p>
        </w:tc>
        <w:tc>
          <w:tcPr>
            <w:tcW w:w="2551" w:type="dxa"/>
            <w:tcBorders>
              <w:top w:val="single" w:sz="4" w:space="0" w:color="auto"/>
              <w:left w:val="nil"/>
              <w:bottom w:val="single" w:sz="4" w:space="0" w:color="auto"/>
              <w:right w:val="nil"/>
            </w:tcBorders>
            <w:vAlign w:val="center"/>
          </w:tcPr>
          <w:p w14:paraId="292F72F2"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C5971F4"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E754E6C"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54E4239" w14:textId="77777777" w:rsidR="00DE20A4" w:rsidRPr="00A77296" w:rsidRDefault="00DE20A4" w:rsidP="009A2D09">
            <w:pPr>
              <w:pStyle w:val="Tabletext"/>
              <w:rPr>
                <w:color w:val="auto"/>
              </w:rPr>
            </w:pPr>
          </w:p>
        </w:tc>
      </w:tr>
      <w:tr w:rsidR="00DE20A4" w:rsidRPr="00C90090" w14:paraId="7B71FF35" w14:textId="77777777" w:rsidTr="009A2D0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2D5F9E3" w14:textId="77777777" w:rsidR="00DE20A4" w:rsidRPr="00A77296" w:rsidRDefault="00DE20A4" w:rsidP="009A2D09">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55E050E8" w14:textId="77777777" w:rsidR="00DE20A4" w:rsidRPr="003E54C4" w:rsidRDefault="00DE20A4" w:rsidP="009A2D09">
            <w:pPr>
              <w:rPr>
                <w:rFonts w:cs="Arial"/>
                <w:color w:val="000000"/>
                <w:lang w:eastAsia="en-AU"/>
              </w:rPr>
            </w:pPr>
            <w:r w:rsidRPr="003E54C4">
              <w:rPr>
                <w:rFonts w:cs="Arial"/>
                <w:color w:val="000000"/>
                <w:lang w:eastAsia="en-AU"/>
              </w:rPr>
              <w:t xml:space="preserve">Does the SMS include a goal of seeking continual improvement (how things can be done better, reviewing safety alerts, seeking input from Inspectors and others, etc)?                         </w:t>
            </w:r>
          </w:p>
        </w:tc>
        <w:tc>
          <w:tcPr>
            <w:tcW w:w="2551" w:type="dxa"/>
            <w:tcBorders>
              <w:top w:val="single" w:sz="4" w:space="0" w:color="auto"/>
              <w:left w:val="nil"/>
              <w:bottom w:val="single" w:sz="4" w:space="0" w:color="auto"/>
              <w:right w:val="nil"/>
            </w:tcBorders>
            <w:vAlign w:val="center"/>
          </w:tcPr>
          <w:p w14:paraId="198CAD26" w14:textId="77777777" w:rsidR="00DE20A4" w:rsidRPr="00A77296" w:rsidRDefault="00DE20A4" w:rsidP="009A2D0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4DB4E9D" w14:textId="77777777" w:rsidR="00DE20A4" w:rsidRPr="00A77296" w:rsidRDefault="00DE20A4" w:rsidP="009A2D0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C63C5A3" w14:textId="77777777" w:rsidR="00DE20A4" w:rsidRPr="00A77296" w:rsidRDefault="00DE20A4" w:rsidP="009A2D0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AA1C793" w14:textId="77777777" w:rsidR="00DE20A4" w:rsidRPr="00A77296" w:rsidRDefault="00DE20A4" w:rsidP="009A2D09">
            <w:pPr>
              <w:pStyle w:val="Tabletext"/>
              <w:rPr>
                <w:color w:val="auto"/>
              </w:rPr>
            </w:pPr>
          </w:p>
        </w:tc>
      </w:tr>
    </w:tbl>
    <w:p w14:paraId="5F5885EB" w14:textId="77777777" w:rsidR="00DE20A4" w:rsidRDefault="00DE20A4" w:rsidP="00DE20A4">
      <w:pPr>
        <w:pStyle w:val="BodyText"/>
      </w:pPr>
    </w:p>
    <w:p w14:paraId="62167757" w14:textId="77777777" w:rsidR="00DE20A4" w:rsidRPr="00E443FD" w:rsidRDefault="00DE20A4" w:rsidP="00DE20A4">
      <w:pPr>
        <w:autoSpaceDE w:val="0"/>
        <w:autoSpaceDN w:val="0"/>
        <w:adjustRightInd w:val="0"/>
        <w:spacing w:after="0" w:line="240" w:lineRule="auto"/>
        <w:jc w:val="right"/>
        <w:rPr>
          <w:rFonts w:cs="Arial"/>
          <w:b/>
          <w:bCs/>
          <w:color w:val="000000"/>
          <w:sz w:val="96"/>
          <w:szCs w:val="96"/>
          <w:lang w:eastAsia="en-AU"/>
        </w:rPr>
      </w:pPr>
      <w:r>
        <w:rPr>
          <w:rFonts w:cs="Arial"/>
          <w:b/>
          <w:bCs/>
          <w:color w:val="000000"/>
          <w:lang w:eastAsia="en-AU"/>
        </w:rPr>
        <w:lastRenderedPageBreak/>
        <w:tab/>
        <w:t>Total</w:t>
      </w:r>
      <w:r w:rsidRPr="00E443FD">
        <w:rPr>
          <w:rFonts w:cs="Arial"/>
          <w:color w:val="000000"/>
          <w:sz w:val="144"/>
          <w:szCs w:val="144"/>
          <w:lang w:eastAsia="en-AU"/>
        </w:rPr>
        <w:t>􀀀</w:t>
      </w:r>
    </w:p>
    <w:p w14:paraId="12ED1ED2" w14:textId="77777777" w:rsidR="00DE20A4" w:rsidRPr="00B63F40" w:rsidRDefault="00DE20A4" w:rsidP="00DE20A4">
      <w:pPr>
        <w:autoSpaceDE w:val="0"/>
        <w:autoSpaceDN w:val="0"/>
        <w:adjustRightInd w:val="0"/>
        <w:spacing w:after="0" w:line="240" w:lineRule="auto"/>
        <w:jc w:val="center"/>
        <w:rPr>
          <w:rFonts w:cs="Arial"/>
          <w:bCs/>
          <w:color w:val="000000"/>
          <w:lang w:eastAsia="en-AU"/>
        </w:rPr>
      </w:pPr>
      <w:r>
        <w:rPr>
          <w:rFonts w:cs="Arial"/>
          <w:b/>
          <w:bCs/>
          <w:color w:val="000000"/>
          <w:lang w:eastAsia="en-AU"/>
        </w:rPr>
        <w:t xml:space="preserve">                                                                                           </w:t>
      </w:r>
    </w:p>
    <w:p w14:paraId="2DC42C71" w14:textId="77777777" w:rsidR="00DE20A4" w:rsidRDefault="00DE20A4" w:rsidP="00DE20A4">
      <w:pPr>
        <w:autoSpaceDE w:val="0"/>
        <w:autoSpaceDN w:val="0"/>
        <w:adjustRightInd w:val="0"/>
        <w:spacing w:after="0" w:line="240" w:lineRule="auto"/>
        <w:rPr>
          <w:rFonts w:cs="Arial"/>
          <w:color w:val="000000"/>
          <w:lang w:eastAsia="en-AU"/>
        </w:rPr>
      </w:pPr>
    </w:p>
    <w:p w14:paraId="59E9AFD5" w14:textId="77777777" w:rsidR="00DE20A4" w:rsidRDefault="00DE20A4" w:rsidP="00DE20A4">
      <w:pPr>
        <w:autoSpaceDE w:val="0"/>
        <w:autoSpaceDN w:val="0"/>
        <w:adjustRightInd w:val="0"/>
        <w:spacing w:after="0" w:line="240" w:lineRule="auto"/>
        <w:rPr>
          <w:rFonts w:cs="Arial"/>
          <w:color w:val="000000"/>
          <w:lang w:eastAsia="en-AU"/>
        </w:rPr>
      </w:pPr>
      <w:r>
        <w:rPr>
          <w:rFonts w:cs="Arial"/>
          <w:color w:val="000000"/>
          <w:lang w:eastAsia="en-AU"/>
        </w:rPr>
        <w:t>You can now determine how well you have prepared your safety management system. Add up all your ratings for each question and compare your total with the range in the SMS ratings table below. Even if your total is in the lower ranges you are on the way to having a good safety management system. Just by completing this assessment you can see where you need further preparation and continued improvement. It is important that you have an action plan to complete the parts of your SMS that require further work.</w:t>
      </w:r>
    </w:p>
    <w:p w14:paraId="750B74D6" w14:textId="53EA49CA" w:rsidR="00DE20A4" w:rsidRDefault="00DE20A4" w:rsidP="00DE20A4">
      <w:pPr>
        <w:spacing w:after="0" w:line="240" w:lineRule="auto"/>
        <w:rPr>
          <w:rFonts w:cs="Myriad Pro"/>
        </w:rPr>
      </w:pPr>
    </w:p>
    <w:tbl>
      <w:tblPr>
        <w:tblW w:w="0" w:type="auto"/>
        <w:tblBorders>
          <w:top w:val="single" w:sz="4" w:space="0" w:color="auto"/>
          <w:left w:val="single" w:sz="4" w:space="0" w:color="auto"/>
          <w:bottom w:val="single" w:sz="4" w:space="0" w:color="auto"/>
          <w:right w:val="single" w:sz="4" w:space="0" w:color="auto"/>
          <w:insideH w:val="single" w:sz="4" w:space="0" w:color="008FCC"/>
        </w:tblBorders>
        <w:tblCellMar>
          <w:top w:w="57" w:type="dxa"/>
          <w:left w:w="57" w:type="dxa"/>
          <w:bottom w:w="57" w:type="dxa"/>
          <w:right w:w="57" w:type="dxa"/>
        </w:tblCellMar>
        <w:tblLook w:val="01E0" w:firstRow="1" w:lastRow="1" w:firstColumn="1" w:lastColumn="1" w:noHBand="0" w:noVBand="0"/>
      </w:tblPr>
      <w:tblGrid>
        <w:gridCol w:w="2324"/>
        <w:gridCol w:w="2349"/>
        <w:gridCol w:w="2335"/>
        <w:gridCol w:w="2336"/>
      </w:tblGrid>
      <w:tr w:rsidR="00DE20A4" w:rsidRPr="00D010C9" w14:paraId="444D971C" w14:textId="77777777" w:rsidTr="009A2D09">
        <w:tc>
          <w:tcPr>
            <w:tcW w:w="2407" w:type="dxa"/>
            <w:shd w:val="clear" w:color="auto" w:fill="CCE9F4"/>
            <w:vAlign w:val="center"/>
          </w:tcPr>
          <w:p w14:paraId="538E3C9D" w14:textId="77777777" w:rsidR="00DE20A4" w:rsidRPr="00D010C9" w:rsidRDefault="00DE20A4" w:rsidP="009A2D0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Total:</w:t>
            </w:r>
          </w:p>
        </w:tc>
        <w:tc>
          <w:tcPr>
            <w:tcW w:w="2407" w:type="dxa"/>
            <w:shd w:val="clear" w:color="auto" w:fill="CCE9F4"/>
            <w:vAlign w:val="center"/>
          </w:tcPr>
          <w:p w14:paraId="12B82B14" w14:textId="77777777" w:rsidR="00DE20A4" w:rsidRPr="00D010C9" w:rsidRDefault="00DE20A4" w:rsidP="009A2D0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1 - 1</w:t>
            </w:r>
            <w:r>
              <w:rPr>
                <w:rFonts w:cs="Arial"/>
                <w:b/>
                <w:color w:val="000000"/>
                <w:lang w:eastAsia="en-AU"/>
              </w:rPr>
              <w:t>9</w:t>
            </w:r>
            <w:r w:rsidRPr="00D010C9">
              <w:rPr>
                <w:rFonts w:cs="Arial"/>
                <w:b/>
                <w:color w:val="000000"/>
                <w:lang w:eastAsia="en-AU"/>
              </w:rPr>
              <w:t>0</w:t>
            </w:r>
          </w:p>
        </w:tc>
        <w:tc>
          <w:tcPr>
            <w:tcW w:w="2407" w:type="dxa"/>
            <w:shd w:val="clear" w:color="auto" w:fill="CCE9F4"/>
            <w:vAlign w:val="center"/>
          </w:tcPr>
          <w:p w14:paraId="3E596227" w14:textId="77777777" w:rsidR="00DE20A4" w:rsidRPr="00D010C9" w:rsidRDefault="00DE20A4" w:rsidP="009A2D0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1</w:t>
            </w:r>
            <w:r>
              <w:rPr>
                <w:rFonts w:cs="Arial"/>
                <w:b/>
                <w:color w:val="000000"/>
                <w:lang w:eastAsia="en-AU"/>
              </w:rPr>
              <w:t>91 – 340</w:t>
            </w:r>
          </w:p>
        </w:tc>
        <w:tc>
          <w:tcPr>
            <w:tcW w:w="2407" w:type="dxa"/>
            <w:shd w:val="clear" w:color="auto" w:fill="CCE9F4"/>
            <w:vAlign w:val="center"/>
          </w:tcPr>
          <w:p w14:paraId="06173B60" w14:textId="77777777" w:rsidR="00DE20A4" w:rsidRPr="00D010C9" w:rsidRDefault="00DE20A4" w:rsidP="009A2D09">
            <w:pPr>
              <w:autoSpaceDE w:val="0"/>
              <w:autoSpaceDN w:val="0"/>
              <w:adjustRightInd w:val="0"/>
              <w:spacing w:after="0" w:line="240" w:lineRule="auto"/>
              <w:jc w:val="center"/>
              <w:rPr>
                <w:rFonts w:cs="Arial"/>
                <w:b/>
                <w:color w:val="000000"/>
                <w:lang w:eastAsia="en-AU"/>
              </w:rPr>
            </w:pPr>
            <w:r>
              <w:rPr>
                <w:rFonts w:cs="Arial"/>
                <w:b/>
                <w:color w:val="000000"/>
                <w:lang w:eastAsia="en-AU"/>
              </w:rPr>
              <w:t>341</w:t>
            </w:r>
            <w:r w:rsidRPr="00D010C9">
              <w:rPr>
                <w:rFonts w:cs="Arial"/>
                <w:b/>
                <w:color w:val="000000"/>
                <w:lang w:eastAsia="en-AU"/>
              </w:rPr>
              <w:t xml:space="preserve"> - </w:t>
            </w:r>
            <w:r>
              <w:rPr>
                <w:rFonts w:cs="Arial"/>
                <w:b/>
                <w:color w:val="000000"/>
                <w:lang w:eastAsia="en-AU"/>
              </w:rPr>
              <w:t>490</w:t>
            </w:r>
          </w:p>
        </w:tc>
      </w:tr>
      <w:tr w:rsidR="00DE20A4" w:rsidRPr="00D010C9" w14:paraId="023A892D" w14:textId="77777777" w:rsidTr="009A2D09">
        <w:tc>
          <w:tcPr>
            <w:tcW w:w="2407" w:type="dxa"/>
            <w:shd w:val="clear" w:color="auto" w:fill="auto"/>
          </w:tcPr>
          <w:p w14:paraId="6FAAE0B7" w14:textId="77777777" w:rsidR="00DE20A4" w:rsidRPr="00D010C9" w:rsidRDefault="00DE20A4" w:rsidP="009A2D0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Rating:</w:t>
            </w:r>
          </w:p>
        </w:tc>
        <w:tc>
          <w:tcPr>
            <w:tcW w:w="2407" w:type="dxa"/>
            <w:shd w:val="clear" w:color="auto" w:fill="auto"/>
          </w:tcPr>
          <w:p w14:paraId="097BBAA1" w14:textId="77777777" w:rsidR="00DE20A4" w:rsidRPr="00D010C9" w:rsidRDefault="00DE20A4" w:rsidP="009A2D0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Some procedures</w:t>
            </w:r>
          </w:p>
          <w:p w14:paraId="6AB36690" w14:textId="77777777" w:rsidR="00DE20A4" w:rsidRPr="00D010C9" w:rsidRDefault="00DE20A4" w:rsidP="009A2D0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No SMS</w:t>
            </w:r>
          </w:p>
        </w:tc>
        <w:tc>
          <w:tcPr>
            <w:tcW w:w="2407" w:type="dxa"/>
            <w:shd w:val="clear" w:color="auto" w:fill="auto"/>
          </w:tcPr>
          <w:p w14:paraId="7F72855D" w14:textId="77777777" w:rsidR="00DE20A4" w:rsidRPr="00D010C9" w:rsidRDefault="00DE20A4" w:rsidP="009A2D0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Part prepared</w:t>
            </w:r>
          </w:p>
          <w:p w14:paraId="677345EE" w14:textId="77777777" w:rsidR="00DE20A4" w:rsidRPr="00D010C9" w:rsidRDefault="00DE20A4" w:rsidP="009A2D0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SMS</w:t>
            </w:r>
          </w:p>
        </w:tc>
        <w:tc>
          <w:tcPr>
            <w:tcW w:w="2407" w:type="dxa"/>
            <w:shd w:val="clear" w:color="auto" w:fill="auto"/>
          </w:tcPr>
          <w:p w14:paraId="4C4EB31F" w14:textId="77777777" w:rsidR="00DE20A4" w:rsidRPr="00D010C9" w:rsidRDefault="00DE20A4" w:rsidP="009A2D0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Prepared SMS</w:t>
            </w:r>
          </w:p>
        </w:tc>
      </w:tr>
      <w:bookmarkEnd w:id="38"/>
    </w:tbl>
    <w:p w14:paraId="1AAD3FD1" w14:textId="77777777" w:rsidR="00DE20A4" w:rsidRPr="0062743E" w:rsidRDefault="00DE20A4" w:rsidP="00DE20A4">
      <w:pPr>
        <w:pStyle w:val="BodyText"/>
      </w:pPr>
    </w:p>
    <w:p w14:paraId="3E32FD39" w14:textId="2162CEFC" w:rsidR="00C60D6E" w:rsidRDefault="00C60D6E" w:rsidP="00531CAD">
      <w:pPr>
        <w:rPr>
          <w:rFonts w:cs="Myriad Pro"/>
        </w:rPr>
      </w:pPr>
    </w:p>
    <w:p w14:paraId="2DB8310A" w14:textId="12B7AEDB" w:rsidR="001A2F07" w:rsidRDefault="001A2F07">
      <w:pPr>
        <w:pStyle w:val="BodyText"/>
      </w:pPr>
    </w:p>
    <w:sectPr w:rsidR="001A2F07" w:rsidSect="00207970">
      <w:headerReference w:type="even" r:id="rId32"/>
      <w:headerReference w:type="default" r:id="rId33"/>
      <w:footerReference w:type="default" r:id="rId34"/>
      <w:headerReference w:type="first" r:id="rId35"/>
      <w:pgSz w:w="11906" w:h="16838" w:code="9"/>
      <w:pgMar w:top="2325" w:right="1134" w:bottom="1644" w:left="1418" w:header="624" w:footer="595"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1" w:author="Kirsten Stoop" w:date="2018-06-15T13:24:00Z" w:initials="KS">
    <w:p w14:paraId="419F1C81" w14:textId="1015535D" w:rsidR="009F35DC" w:rsidRDefault="009F35DC">
      <w:pPr>
        <w:pStyle w:val="CommentText"/>
      </w:pPr>
      <w:r>
        <w:rPr>
          <w:rStyle w:val="CommentReference"/>
        </w:rPr>
        <w:annotationRef/>
      </w:r>
      <w:r w:rsidR="00756C09">
        <w:rPr>
          <w:noProof/>
        </w:rPr>
        <w:t>don't we refer to incidents not accidents as accidents as accidental?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19F1C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19F1C81" w16cid:durableId="26C32A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5FCDEB" w14:textId="77777777" w:rsidR="006D4CCB" w:rsidRDefault="006D4CCB" w:rsidP="00E5576B">
      <w:r>
        <w:separator/>
      </w:r>
    </w:p>
  </w:endnote>
  <w:endnote w:type="continuationSeparator" w:id="0">
    <w:p w14:paraId="1BD7FAF2" w14:textId="77777777" w:rsidR="006D4CCB" w:rsidRDefault="006D4CCB" w:rsidP="00E55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974995-626B-4B8E-A314-26AC5CCCE1A7}"/>
    <w:embedBold r:id="rId2" w:fontKey="{91EF7B63-C678-484E-ABED-D599DBF5C0C4}"/>
    <w:embedItalic r:id="rId3" w:fontKey="{5289C7C6-D232-4631-AE18-3B81CEEE5929}"/>
  </w:font>
  <w:font w:name="Arial">
    <w:panose1 w:val="020B0604020202020204"/>
    <w:charset w:val="00"/>
    <w:family w:val="swiss"/>
    <w:pitch w:val="variable"/>
    <w:sig w:usb0="E0002EFF" w:usb1="C000785B" w:usb2="00000009" w:usb3="00000000" w:csb0="000001FF" w:csb1="00000000"/>
  </w:font>
  <w:font w:name="Gibson">
    <w:altName w:val="Calibri"/>
    <w:panose1 w:val="00000000000000000000"/>
    <w:charset w:val="00"/>
    <w:family w:val="modern"/>
    <w:notTrueType/>
    <w:pitch w:val="variable"/>
    <w:sig w:usb0="A000002F" w:usb1="5000004A" w:usb2="00000000" w:usb3="00000000" w:csb0="00000093"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EC710907-D986-4B63-B192-D68B32CE9758}"/>
  </w:font>
  <w:font w:name="Tahoma">
    <w:panose1 w:val="020B0604030504040204"/>
    <w:charset w:val="00"/>
    <w:family w:val="swiss"/>
    <w:pitch w:val="variable"/>
    <w:sig w:usb0="E1002EFF" w:usb1="C000605B" w:usb2="00000029" w:usb3="00000000" w:csb0="000101FF" w:csb1="00000000"/>
    <w:embedRegular r:id="rId5" w:fontKey="{786DF840-4F20-442A-BEB1-850A2DA90FA2}"/>
  </w:font>
  <w:font w:name="Segoe UI Emoji">
    <w:panose1 w:val="020B0502040204020203"/>
    <w:charset w:val="00"/>
    <w:family w:val="swiss"/>
    <w:pitch w:val="variable"/>
    <w:sig w:usb0="00000003" w:usb1="02000000" w:usb2="00000000" w:usb3="00000000" w:csb0="00000001" w:csb1="00000000"/>
    <w:embedRegular r:id="rId6" w:fontKey="{8422A8D0-EEFF-4C9A-9787-147479A12B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9CA88" w14:textId="4F933B27" w:rsidR="00D676FE" w:rsidRPr="006D57F9" w:rsidRDefault="00D676FE" w:rsidP="00531CAD">
    <w:r>
      <w:br/>
    </w:r>
    <w:r w:rsidRPr="006D57F9">
      <w:t xml:space="preserve">NSW Resources Regulator </w:t>
    </w:r>
    <w:r w:rsidRPr="006D57F9">
      <w:fldChar w:fldCharType="begin"/>
    </w:r>
    <w:r w:rsidRPr="006D57F9">
      <w:instrText xml:space="preserve"> PAGE   \* MERGEFORMAT </w:instrText>
    </w:r>
    <w:r w:rsidRPr="006D57F9">
      <w:fldChar w:fldCharType="separate"/>
    </w:r>
    <w:r w:rsidR="00207970">
      <w:rPr>
        <w:noProof/>
      </w:rPr>
      <w:t>2</w:t>
    </w:r>
    <w:r w:rsidRPr="006D57F9">
      <w:rPr>
        <w:noProof/>
      </w:rPr>
      <w:fldChar w:fldCharType="end"/>
    </w:r>
  </w:p>
  <w:p w14:paraId="29CB9C0C" w14:textId="77777777" w:rsidR="00D676FE" w:rsidRPr="006D57F9" w:rsidRDefault="00D676FE" w:rsidP="0053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88D70" w14:textId="44620162" w:rsidR="00D676FE" w:rsidRPr="009F2B2E" w:rsidRDefault="00D676FE" w:rsidP="00531CAD">
    <w:pPr>
      <w:jc w:val="right"/>
    </w:pPr>
    <w:r w:rsidRPr="00797BF5">
      <w:rPr>
        <w:rFonts w:cs="Arial"/>
        <w:b/>
        <w:noProof/>
        <w:lang w:eastAsia="en-AU"/>
      </w:rPr>
      <mc:AlternateContent>
        <mc:Choice Requires="wps">
          <w:drawing>
            <wp:anchor distT="0" distB="0" distL="114300" distR="114300" simplePos="0" relativeHeight="251665920" behindDoc="0" locked="0" layoutInCell="1" allowOverlap="1" wp14:anchorId="326D60D9" wp14:editId="5FEA8D8B">
              <wp:simplePos x="0" y="0"/>
              <wp:positionH relativeFrom="margin">
                <wp:posOffset>1675419</wp:posOffset>
              </wp:positionH>
              <wp:positionV relativeFrom="page">
                <wp:posOffset>9967249</wp:posOffset>
              </wp:positionV>
              <wp:extent cx="3838670" cy="434567"/>
              <wp:effectExtent l="0" t="0" r="0" b="38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670" cy="434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0487" w14:textId="77777777" w:rsidR="00D676FE" w:rsidRPr="00252FB7" w:rsidRDefault="00D676FE" w:rsidP="00D676FE">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6D60D9" id="_x0000_t202" coordsize="21600,21600" o:spt="202" path="m,l,21600r21600,l21600,xe">
              <v:stroke joinstyle="miter"/>
              <v:path gradientshapeok="t" o:connecttype="rect"/>
            </v:shapetype>
            <v:shape id="Text Box 2" o:spid="_x0000_s1031" type="#_x0000_t202" style="position:absolute;left:0;text-align:left;margin-left:131.9pt;margin-top:784.8pt;width:302.25pt;height:34.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" filled="f" stroked="f">
              <v:textbox>
                <w:txbxContent>
                  <w:p w14:paraId="66EF0487" w14:textId="77777777" w:rsidR="00D676FE" w:rsidRPr="00252FB7" w:rsidRDefault="00D676FE" w:rsidP="00D676FE">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margin" anchory="page"/>
            </v:shape>
          </w:pict>
        </mc:Fallback>
      </mc:AlternateContent>
    </w:r>
    <w:r w:rsidRPr="00797BF5">
      <w:rPr>
        <w:rFonts w:cs="Arial"/>
        <w:b/>
        <w:noProof/>
        <w:lang w:eastAsia="en-AU"/>
      </w:rPr>
      <mc:AlternateContent>
        <mc:Choice Requires="wpg">
          <w:drawing>
            <wp:anchor distT="0" distB="0" distL="114300" distR="114300" simplePos="0" relativeHeight="251666944" behindDoc="0" locked="0" layoutInCell="1" allowOverlap="1" wp14:anchorId="6D620205" wp14:editId="63F46902">
              <wp:simplePos x="0" y="0"/>
              <wp:positionH relativeFrom="page">
                <wp:posOffset>6356045</wp:posOffset>
              </wp:positionH>
              <wp:positionV relativeFrom="page">
                <wp:posOffset>10059035</wp:posOffset>
              </wp:positionV>
              <wp:extent cx="259080" cy="821055"/>
              <wp:effectExtent l="57150" t="19050" r="45720" b="0"/>
              <wp:wrapNone/>
              <wp:docPr id="13" name="Group 1" descr="Title: 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00000">
                        <a:off x="0" y="0"/>
                        <a:ext cx="259080" cy="821055"/>
                        <a:chOff x="0" y="0"/>
                        <a:chExt cx="281940" cy="883920"/>
                      </a:xfrm>
                    </wpg:grpSpPr>
                    <wps:wsp>
                      <wps:cNvPr id="15" name="Straight Connector 2"/>
                      <wps:cNvCnPr>
                        <a:cxnSpLocks noChangeShapeType="1"/>
                      </wps:cNvCnPr>
                      <wps:spPr bwMode="auto">
                        <a:xfrm flipH="1">
                          <a:off x="0" y="83820"/>
                          <a:ext cx="228600" cy="800100"/>
                        </a:xfrm>
                        <a:prstGeom prst="line">
                          <a:avLst/>
                        </a:prstGeom>
                        <a:noFill/>
                        <a:ln w="12700" algn="ctr">
                          <a:solidFill>
                            <a:srgbClr val="0070C0"/>
                          </a:solidFill>
                          <a:miter lim="800000"/>
                          <a:headEnd/>
                          <a:tailEnd/>
                        </a:ln>
                        <a:extLst>
                          <a:ext uri="{909E8E84-426E-40DD-AFC4-6F175D3DCCD1}">
                            <a14:hiddenFill xmlns:a14="http://schemas.microsoft.com/office/drawing/2010/main">
                              <a:noFill/>
                            </a14:hiddenFill>
                          </a:ext>
                        </a:extLst>
                      </wps:spPr>
                      <wps:bodyPr/>
                    </wps:wsp>
                    <wps:wsp>
                      <wps:cNvPr id="19" name="Oval 3"/>
                      <wps:cNvSpPr>
                        <a:spLocks noChangeArrowheads="1"/>
                      </wps:cNvSpPr>
                      <wps:spPr bwMode="auto">
                        <a:xfrm>
                          <a:off x="192405" y="0"/>
                          <a:ext cx="89535" cy="89535"/>
                        </a:xfrm>
                        <a:prstGeom prst="ellipse">
                          <a:avLst/>
                        </a:prstGeom>
                        <a:noFill/>
                        <a:ln w="25400" algn="ctr">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93795E" id="Group 1" o:spid="_x0000_s1026" alt="Title: brand symbol" style="position:absolute;margin-left:500.5pt;margin-top:792.05pt;width:20.4pt;height:64.65pt;rotation:5;z-index:251666944;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">
              <o:lock v:ext="edit" aspectratio="t"/>
              <v:line id="Straight Connector 2"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" strokecolor="#0070c0" strokeweight="1pt">
                <v:stroke joinstyle="miter"/>
              </v:line>
              <v:oval id="Oval 3"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" filled="f" strokecolor="#0070c0" strokeweight="2pt">
                <v:stroke joinstyle="miter"/>
              </v:oval>
              <w10:wrap anchorx="page" anchory="page"/>
            </v:group>
          </w:pict>
        </mc:Fallback>
      </mc:AlternateContent>
    </w:r>
    <w:r>
      <w:rPr>
        <w:rFonts w:cs="Arial"/>
        <w:b/>
      </w:rPr>
      <w:t xml:space="preserve"> </w:t>
    </w:r>
    <w:r>
      <w:rPr>
        <w:rFonts w:cs="Arial"/>
        <w:b/>
      </w:rPr>
      <w:tab/>
      <w:t xml:space="preserve">  </w:t>
    </w:r>
    <w:r w:rsidRPr="00797BF5">
      <w:rPr>
        <w:rFonts w:cs="Arial"/>
        <w:b/>
      </w:rPr>
      <w:fldChar w:fldCharType="begin"/>
    </w:r>
    <w:r w:rsidRPr="00797BF5">
      <w:rPr>
        <w:rFonts w:cs="Arial"/>
        <w:b/>
      </w:rPr>
      <w:instrText xml:space="preserve"> PAGE   \* MERGEFORMAT </w:instrText>
    </w:r>
    <w:r w:rsidRPr="00797BF5">
      <w:rPr>
        <w:rFonts w:cs="Arial"/>
        <w:b/>
      </w:rPr>
      <w:fldChar w:fldCharType="separate"/>
    </w:r>
    <w:r w:rsidR="00207970">
      <w:rPr>
        <w:rFonts w:cs="Arial"/>
        <w:b/>
        <w:noProof/>
      </w:rPr>
      <w:t>1</w:t>
    </w:r>
    <w:r w:rsidRPr="00797BF5">
      <w:rPr>
        <w:rFonts w:cs="Arial"/>
        <w:b/>
        <w:noProof/>
      </w:rPr>
      <w:fldChar w:fldCharType="end"/>
    </w:r>
    <w:r w:rsidRPr="00797BF5">
      <w:rPr>
        <w:rFonts w:cs="Arial"/>
        <w:b/>
        <w:noProof/>
        <w:lang w:eastAsia="en-AU"/>
      </w:rPr>
      <w:drawing>
        <wp:anchor distT="0" distB="0" distL="114300" distR="114300" simplePos="0" relativeHeight="251664896" behindDoc="1" locked="0" layoutInCell="1" allowOverlap="1" wp14:anchorId="2ABB67AC" wp14:editId="7284F704">
          <wp:simplePos x="0" y="0"/>
          <wp:positionH relativeFrom="page">
            <wp:posOffset>528955</wp:posOffset>
          </wp:positionH>
          <wp:positionV relativeFrom="page">
            <wp:posOffset>9803765</wp:posOffset>
          </wp:positionV>
          <wp:extent cx="647700" cy="6800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3E051" w14:textId="47D1DAF0" w:rsidR="00D676FE" w:rsidRPr="00531CAD" w:rsidRDefault="00870C49" w:rsidP="00531CAD">
    <w:pPr>
      <w:spacing w:after="0"/>
      <w:ind w:right="-1"/>
      <w:jc w:val="right"/>
      <w:rPr>
        <w:b/>
      </w:rPr>
    </w:pPr>
    <w:r>
      <w:rPr>
        <w:noProof/>
      </w:rPr>
      <mc:AlternateContent>
        <mc:Choice Requires="wps">
          <w:drawing>
            <wp:anchor distT="0" distB="0" distL="114300" distR="114300" simplePos="0" relativeHeight="251678208" behindDoc="0" locked="0" layoutInCell="1" allowOverlap="1" wp14:anchorId="37CC98E8" wp14:editId="3EFB3CD9">
              <wp:simplePos x="0" y="0"/>
              <wp:positionH relativeFrom="page">
                <wp:posOffset>3095933</wp:posOffset>
              </wp:positionH>
              <wp:positionV relativeFrom="page">
                <wp:posOffset>10030951</wp:posOffset>
              </wp:positionV>
              <wp:extent cx="3390900" cy="358995"/>
              <wp:effectExtent l="0" t="0" r="0" b="317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58995"/>
                      </a:xfrm>
                      <a:prstGeom prst="rect">
                        <a:avLst/>
                      </a:prstGeom>
                      <a:noFill/>
                      <a:ln w="9525">
                        <a:noFill/>
                        <a:miter lim="800000"/>
                        <a:headEnd/>
                        <a:tailEnd/>
                      </a:ln>
                    </wps:spPr>
                    <wps:txbx>
                      <w:txbxContent>
                        <w:p w14:paraId="008C8173" w14:textId="77777777" w:rsidR="00870C49" w:rsidRPr="00252FB7" w:rsidRDefault="00870C49" w:rsidP="00870C49">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CC98E8" id="_x0000_t202" coordsize="21600,21600" o:spt="202" path="m,l,21600r21600,l21600,xe">
              <v:stroke joinstyle="miter"/>
              <v:path gradientshapeok="t" o:connecttype="rect"/>
            </v:shapetype>
            <v:shape id="Text Box 316" o:spid="_x0000_s1032" type="#_x0000_t202" style="position:absolute;left:0;text-align:left;margin-left:243.75pt;margin-top:789.85pt;width:267pt;height:28.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" filled="f" stroked="f">
              <v:textbox>
                <w:txbxContent>
                  <w:p w14:paraId="008C8173" w14:textId="77777777" w:rsidR="00870C49" w:rsidRPr="00252FB7" w:rsidRDefault="00870C49" w:rsidP="00870C49">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r>
      <w:rPr>
        <w:noProof/>
      </w:rPr>
      <w:drawing>
        <wp:anchor distT="0" distB="0" distL="114300" distR="114300" simplePos="0" relativeHeight="251679232" behindDoc="0" locked="0" layoutInCell="1" allowOverlap="1" wp14:anchorId="3F12CD0E" wp14:editId="6D111C6B">
          <wp:simplePos x="0" y="0"/>
          <wp:positionH relativeFrom="page">
            <wp:posOffset>528955</wp:posOffset>
          </wp:positionH>
          <wp:positionV relativeFrom="page">
            <wp:posOffset>9803765</wp:posOffset>
          </wp:positionV>
          <wp:extent cx="647700" cy="680085"/>
          <wp:effectExtent l="0" t="0" r="0" b="571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7184" behindDoc="0" locked="0" layoutInCell="1" allowOverlap="1" wp14:anchorId="4F516495" wp14:editId="01E08169">
              <wp:simplePos x="0" y="0"/>
              <wp:positionH relativeFrom="page">
                <wp:posOffset>6502400</wp:posOffset>
              </wp:positionH>
              <wp:positionV relativeFrom="page">
                <wp:posOffset>10045065</wp:posOffset>
              </wp:positionV>
              <wp:extent cx="259080" cy="821055"/>
              <wp:effectExtent l="57150" t="19050" r="45720" b="0"/>
              <wp:wrapNone/>
              <wp:docPr id="312" name="Group 312" title="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300000">
                        <a:off x="0" y="0"/>
                        <a:ext cx="259080" cy="821055"/>
                        <a:chOff x="0" y="0"/>
                        <a:chExt cx="281940" cy="883920"/>
                      </a:xfrm>
                    </wpg:grpSpPr>
                    <wps:wsp>
                      <wps:cNvPr id="313" name="Straight Connector 14"/>
                      <wps:cNvCnPr/>
                      <wps:spPr>
                        <a:xfrm flipH="1">
                          <a:off x="0" y="83820"/>
                          <a:ext cx="228600" cy="800100"/>
                        </a:xfrm>
                        <a:prstGeom prst="line">
                          <a:avLst/>
                        </a:prstGeom>
                        <a:noFill/>
                        <a:ln w="12700" cap="flat" cmpd="sng" algn="ctr">
                          <a:solidFill>
                            <a:srgbClr val="0070C0"/>
                          </a:solidFill>
                          <a:prstDash val="solid"/>
                          <a:miter lim="800000"/>
                        </a:ln>
                        <a:effectLst/>
                      </wps:spPr>
                      <wps:bodyPr/>
                    </wps:wsp>
                    <wps:wsp>
                      <wps:cNvPr id="314" name="Oval 16"/>
                      <wps:cNvSpPr/>
                      <wps:spPr>
                        <a:xfrm>
                          <a:off x="192405" y="0"/>
                          <a:ext cx="89535" cy="89535"/>
                        </a:xfrm>
                        <a:prstGeom prst="ellipse">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C94C5" id="Group 312" o:spid="_x0000_s1026" alt="Title: brand symbol" style="position:absolute;margin-left:512pt;margin-top:790.95pt;width:20.4pt;height:64.65pt;rotation:5;z-index:251677184;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">
              <o:lock v:ext="edit" aspectratio="t"/>
              <v:line id="Straight Connector 14"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" strokecolor="#0070c0" strokeweight="1pt">
                <v:stroke joinstyle="miter"/>
              </v:line>
              <v:oval id="Oval 16"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" filled="f" strokecolor="#0070c0" strokeweight="2pt">
                <v:stroke joinstyle="miter"/>
              </v:oval>
              <w10:wrap anchorx="page" anchory="page"/>
            </v:group>
          </w:pict>
        </mc:Fallback>
      </mc:AlternateContent>
    </w:r>
    <w:r w:rsidRPr="006D57F9">
      <w:rPr>
        <w:b/>
        <w:color w:val="062539"/>
        <w:sz w:val="18"/>
      </w:rPr>
      <w:fldChar w:fldCharType="begin"/>
    </w:r>
    <w:r w:rsidRPr="006D57F9">
      <w:rPr>
        <w:b/>
        <w:color w:val="062539"/>
        <w:sz w:val="18"/>
      </w:rPr>
      <w:instrText xml:space="preserve"> PAGE   \* MERGEFORMAT </w:instrText>
    </w:r>
    <w:r w:rsidRPr="006D57F9">
      <w:rPr>
        <w:b/>
        <w:color w:val="062539"/>
        <w:sz w:val="18"/>
      </w:rPr>
      <w:fldChar w:fldCharType="separate"/>
    </w:r>
    <w:r w:rsidR="00207970">
      <w:rPr>
        <w:b/>
        <w:noProof/>
        <w:color w:val="062539"/>
        <w:sz w:val="18"/>
      </w:rPr>
      <w:t>19</w:t>
    </w:r>
    <w:r w:rsidRPr="006D57F9">
      <w:rPr>
        <w:b/>
        <w:noProof/>
        <w:color w:val="062539"/>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23248" w14:textId="66AB5184" w:rsidR="00DE20A4" w:rsidRPr="00531CAD" w:rsidRDefault="00DE20A4" w:rsidP="00531CAD">
    <w:pPr>
      <w:spacing w:after="0"/>
      <w:ind w:right="-1"/>
      <w:jc w:val="right"/>
      <w:rPr>
        <w:b/>
      </w:rPr>
    </w:pPr>
    <w:r>
      <w:rPr>
        <w:noProof/>
      </w:rPr>
      <mc:AlternateContent>
        <mc:Choice Requires="wps">
          <w:drawing>
            <wp:anchor distT="0" distB="0" distL="114300" distR="114300" simplePos="0" relativeHeight="251685376" behindDoc="0" locked="0" layoutInCell="1" allowOverlap="1" wp14:anchorId="0A4FE095" wp14:editId="3567613D">
              <wp:simplePos x="0" y="0"/>
              <wp:positionH relativeFrom="page">
                <wp:posOffset>3095933</wp:posOffset>
              </wp:positionH>
              <wp:positionV relativeFrom="page">
                <wp:posOffset>10030951</wp:posOffset>
              </wp:positionV>
              <wp:extent cx="3390900" cy="358995"/>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58995"/>
                      </a:xfrm>
                      <a:prstGeom prst="rect">
                        <a:avLst/>
                      </a:prstGeom>
                      <a:noFill/>
                      <a:ln w="9525">
                        <a:noFill/>
                        <a:miter lim="800000"/>
                        <a:headEnd/>
                        <a:tailEnd/>
                      </a:ln>
                    </wps:spPr>
                    <wps:txbx>
                      <w:txbxContent>
                        <w:p w14:paraId="0073A62A" w14:textId="77777777" w:rsidR="00DE20A4" w:rsidRPr="00252FB7" w:rsidRDefault="00DE20A4" w:rsidP="00870C49">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FE095" id="_x0000_t202" coordsize="21600,21600" o:spt="202" path="m,l,21600r21600,l21600,xe">
              <v:stroke joinstyle="miter"/>
              <v:path gradientshapeok="t" o:connecttype="rect"/>
            </v:shapetype>
            <v:shape id="Text Box 3" o:spid="_x0000_s1034" type="#_x0000_t202" style="position:absolute;left:0;text-align:left;margin-left:243.75pt;margin-top:789.85pt;width:267pt;height:28.2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" filled="f" stroked="f">
              <v:textbox>
                <w:txbxContent>
                  <w:p w14:paraId="0073A62A" w14:textId="77777777" w:rsidR="00DE20A4" w:rsidRPr="00252FB7" w:rsidRDefault="00DE20A4" w:rsidP="00870C49">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r>
      <w:rPr>
        <w:noProof/>
      </w:rPr>
      <w:drawing>
        <wp:anchor distT="0" distB="0" distL="114300" distR="114300" simplePos="0" relativeHeight="251686400" behindDoc="0" locked="0" layoutInCell="1" allowOverlap="1" wp14:anchorId="5A0A21F9" wp14:editId="51C62BDE">
          <wp:simplePos x="0" y="0"/>
          <wp:positionH relativeFrom="page">
            <wp:posOffset>528955</wp:posOffset>
          </wp:positionH>
          <wp:positionV relativeFrom="page">
            <wp:posOffset>9803765</wp:posOffset>
          </wp:positionV>
          <wp:extent cx="647700" cy="680085"/>
          <wp:effectExtent l="0" t="0" r="0" b="571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4352" behindDoc="0" locked="0" layoutInCell="1" allowOverlap="1" wp14:anchorId="3A8DB865" wp14:editId="69E7BEE0">
              <wp:simplePos x="0" y="0"/>
              <wp:positionH relativeFrom="page">
                <wp:posOffset>6502400</wp:posOffset>
              </wp:positionH>
              <wp:positionV relativeFrom="page">
                <wp:posOffset>10045065</wp:posOffset>
              </wp:positionV>
              <wp:extent cx="259080" cy="821055"/>
              <wp:effectExtent l="57150" t="19050" r="45720" b="0"/>
              <wp:wrapNone/>
              <wp:docPr id="4" name="Group 4" title="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300000">
                        <a:off x="0" y="0"/>
                        <a:ext cx="259080" cy="821055"/>
                        <a:chOff x="0" y="0"/>
                        <a:chExt cx="281940" cy="883920"/>
                      </a:xfrm>
                    </wpg:grpSpPr>
                    <wps:wsp>
                      <wps:cNvPr id="5" name="Straight Connector 14"/>
                      <wps:cNvCnPr/>
                      <wps:spPr>
                        <a:xfrm flipH="1">
                          <a:off x="0" y="83820"/>
                          <a:ext cx="228600" cy="800100"/>
                        </a:xfrm>
                        <a:prstGeom prst="line">
                          <a:avLst/>
                        </a:prstGeom>
                        <a:noFill/>
                        <a:ln w="12700" cap="flat" cmpd="sng" algn="ctr">
                          <a:solidFill>
                            <a:srgbClr val="0070C0"/>
                          </a:solidFill>
                          <a:prstDash val="solid"/>
                          <a:miter lim="800000"/>
                        </a:ln>
                        <a:effectLst/>
                      </wps:spPr>
                      <wps:bodyPr/>
                    </wps:wsp>
                    <wps:wsp>
                      <wps:cNvPr id="8" name="Oval 16"/>
                      <wps:cNvSpPr/>
                      <wps:spPr>
                        <a:xfrm>
                          <a:off x="192405" y="0"/>
                          <a:ext cx="89535" cy="89535"/>
                        </a:xfrm>
                        <a:prstGeom prst="ellipse">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AE119" id="Group 4" o:spid="_x0000_s1026" alt="Title: brand symbol" style="position:absolute;margin-left:512pt;margin-top:790.95pt;width:20.4pt;height:64.65pt;rotation:5;z-index:251684352;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">
              <o:lock v:ext="edit" aspectratio="t"/>
              <v:line id="Straight Connector 14"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" strokecolor="#0070c0" strokeweight="1pt">
                <v:stroke joinstyle="miter"/>
              </v:line>
              <v:oval id="Oval 16"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" filled="f" strokecolor="#0070c0" strokeweight="2pt">
                <v:stroke joinstyle="miter"/>
              </v:oval>
              <w10:wrap anchorx="page" anchory="page"/>
            </v:group>
          </w:pict>
        </mc:Fallback>
      </mc:AlternateContent>
    </w:r>
    <w:r w:rsidR="00E00688">
      <w:rPr>
        <w:b/>
        <w:noProof/>
        <w:color w:val="062539"/>
        <w:sz w:val="18"/>
      </w:rPr>
      <w:t>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37B286" w14:textId="77777777" w:rsidR="006D4CCB" w:rsidRDefault="006D4CCB" w:rsidP="00E5576B">
      <w:r>
        <w:separator/>
      </w:r>
    </w:p>
  </w:footnote>
  <w:footnote w:type="continuationSeparator" w:id="0">
    <w:p w14:paraId="5300C0FC" w14:textId="77777777" w:rsidR="006D4CCB" w:rsidRDefault="006D4CCB" w:rsidP="00E55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99C2F" w14:textId="75C4F983" w:rsidR="00536BA1" w:rsidRDefault="00000000">
    <w:pPr>
      <w:pStyle w:val="Header"/>
    </w:pPr>
    <w:r>
      <w:rPr>
        <w:noProof/>
      </w:rPr>
      <w:pict w14:anchorId="584F5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12688" o:spid="_x0000_s1026" type="#_x0000_t136" style="position:absolute;margin-left:0;margin-top:0;width:589.9pt;height:69.4pt;rotation:315;z-index:-251625984;mso-position-horizontal:center;mso-position-horizontal-relative:margin;mso-position-vertical:center;mso-position-vertical-relative:margin" o:allowincell="f" fillcolor="black" stroked="f">
          <v:fill opacity=".5"/>
          <v:textpath style="font-family:&quot;Arial&quot;;font-size:1pt" string="Historical Documen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BAB85" w14:textId="6C78DB6A" w:rsidR="00536BA1" w:rsidRDefault="00000000">
    <w:pPr>
      <w:pStyle w:val="Header"/>
    </w:pPr>
    <w:r>
      <w:rPr>
        <w:noProof/>
      </w:rPr>
      <w:pict w14:anchorId="01D89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12697" o:spid="_x0000_s1035" type="#_x0000_t136" style="position:absolute;margin-left:0;margin-top:0;width:589.9pt;height:69.4pt;rotation:315;z-index:-251607552;mso-position-horizontal:center;mso-position-horizontal-relative:margin;mso-position-vertical:center;mso-position-vertical-relative:margin" o:allowincell="f" fillcolor="black" stroked="f">
          <v:fill opacity=".5"/>
          <v:textpath style="font-family:&quot;Arial&quot;;font-size:1pt" string="Historical Documen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0F1D" w14:textId="44A5983A" w:rsidR="00DE20A4" w:rsidRDefault="00000000" w:rsidP="00531CAD">
    <w:pPr>
      <w:pStyle w:val="Header"/>
      <w:pBdr>
        <w:bottom w:val="none" w:sz="0" w:space="0" w:color="auto"/>
      </w:pBdr>
    </w:pPr>
    <w:r>
      <w:rPr>
        <w:noProof/>
      </w:rPr>
      <w:pict w14:anchorId="57326D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12698" o:spid="_x0000_s1036" type="#_x0000_t136" style="position:absolute;margin-left:0;margin-top:0;width:589.9pt;height:69.4pt;rotation:315;z-index:-251605504;mso-position-horizontal:center;mso-position-horizontal-relative:margin;mso-position-vertical:center;mso-position-vertical-relative:margin" o:allowincell="f" fillcolor="black" stroked="f">
          <v:fill opacity=".5"/>
          <v:textpath style="font-family:&quot;Arial&quot;;font-size:1pt" string="Historical Document"/>
          <w10:wrap anchorx="margin" anchory="margin"/>
        </v:shape>
      </w:pict>
    </w:r>
    <w:r w:rsidR="00DE20A4">
      <w:rPr>
        <w:noProof/>
      </w:rPr>
      <mc:AlternateContent>
        <mc:Choice Requires="wps">
          <w:drawing>
            <wp:anchor distT="45720" distB="45720" distL="114300" distR="114300" simplePos="0" relativeHeight="251682304" behindDoc="0" locked="0" layoutInCell="1" allowOverlap="1" wp14:anchorId="133AA00F" wp14:editId="4B1B0EBB">
              <wp:simplePos x="0" y="0"/>
              <wp:positionH relativeFrom="column">
                <wp:posOffset>-219075</wp:posOffset>
              </wp:positionH>
              <wp:positionV relativeFrom="paragraph">
                <wp:posOffset>-38100</wp:posOffset>
              </wp:positionV>
              <wp:extent cx="5172710" cy="752475"/>
              <wp:effectExtent l="0" t="0" r="0" b="952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83E22" w14:textId="63BC553E" w:rsidR="00DE20A4" w:rsidRPr="00164263" w:rsidRDefault="00DE20A4" w:rsidP="00D13163">
                          <w:pPr>
                            <w:spacing w:after="0"/>
                            <w:rPr>
                              <w:rFonts w:cs="Arial"/>
                              <w:b/>
                              <w:color w:val="FFFFFF"/>
                              <w:sz w:val="20"/>
                              <w:szCs w:val="20"/>
                            </w:rPr>
                          </w:pPr>
                          <w:r>
                            <w:rPr>
                              <w:rFonts w:cs="Arial"/>
                              <w:b/>
                              <w:color w:val="FFFFFF"/>
                              <w:sz w:val="20"/>
                              <w:szCs w:val="20"/>
                            </w:rPr>
                            <w:t>Safety management kit</w:t>
                          </w:r>
                        </w:p>
                        <w:p w14:paraId="3E8469F4" w14:textId="4B1F2A4D" w:rsidR="00DE20A4" w:rsidRPr="00164263" w:rsidRDefault="00DE20A4" w:rsidP="00D13163">
                          <w:pPr>
                            <w:spacing w:after="0"/>
                            <w:rPr>
                              <w:rFonts w:cs="Arial"/>
                              <w:color w:val="FFFFFF"/>
                              <w:sz w:val="18"/>
                              <w:szCs w:val="18"/>
                            </w:rPr>
                          </w:pPr>
                          <w:r>
                            <w:rPr>
                              <w:rFonts w:cs="Arial"/>
                              <w:color w:val="FFFFFF"/>
                              <w:sz w:val="18"/>
                              <w:szCs w:val="18"/>
                            </w:rPr>
                            <w:t>for small-scale mines, quarries and extractive industry operations</w:t>
                          </w:r>
                        </w:p>
                        <w:p w14:paraId="78E19A0B" w14:textId="77777777" w:rsidR="00DE20A4" w:rsidRPr="00164263" w:rsidRDefault="00DE20A4" w:rsidP="00D13163">
                          <w:pPr>
                            <w:spacing w:after="0"/>
                            <w:rPr>
                              <w:rFonts w:cs="Arial"/>
                              <w:color w:val="FFFFFF"/>
                              <w:sz w:val="18"/>
                              <w:szCs w:val="18"/>
                            </w:rPr>
                          </w:pPr>
                        </w:p>
                        <w:p w14:paraId="01DF8120" w14:textId="77777777" w:rsidR="00DE20A4" w:rsidRDefault="00DE20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3AA00F" id="_x0000_t202" coordsize="21600,21600" o:spt="202" path="m,l,21600r21600,l21600,xe">
              <v:stroke joinstyle="miter"/>
              <v:path gradientshapeok="t" o:connecttype="rect"/>
            </v:shapetype>
            <v:shape id="Text Box 1" o:spid="_x0000_s1033" type="#_x0000_t202" style="position:absolute;margin-left:-17.25pt;margin-top:-3pt;width:407.3pt;height:59.2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" filled="f" stroked="f">
              <v:textbox>
                <w:txbxContent>
                  <w:p w14:paraId="10483E22" w14:textId="63BC553E" w:rsidR="00DE20A4" w:rsidRPr="00164263" w:rsidRDefault="00DE20A4" w:rsidP="00D13163">
                    <w:pPr>
                      <w:spacing w:after="0"/>
                      <w:rPr>
                        <w:rFonts w:cs="Arial"/>
                        <w:b/>
                        <w:color w:val="FFFFFF"/>
                        <w:sz w:val="20"/>
                        <w:szCs w:val="20"/>
                      </w:rPr>
                    </w:pPr>
                    <w:r>
                      <w:rPr>
                        <w:rFonts w:cs="Arial"/>
                        <w:b/>
                        <w:color w:val="FFFFFF"/>
                        <w:sz w:val="20"/>
                        <w:szCs w:val="20"/>
                      </w:rPr>
                      <w:t>Safety management kit</w:t>
                    </w:r>
                  </w:p>
                  <w:p w14:paraId="3E8469F4" w14:textId="4B1F2A4D" w:rsidR="00DE20A4" w:rsidRPr="00164263" w:rsidRDefault="00DE20A4" w:rsidP="00D13163">
                    <w:pPr>
                      <w:spacing w:after="0"/>
                      <w:rPr>
                        <w:rFonts w:cs="Arial"/>
                        <w:color w:val="FFFFFF"/>
                        <w:sz w:val="18"/>
                        <w:szCs w:val="18"/>
                      </w:rPr>
                    </w:pPr>
                    <w:r>
                      <w:rPr>
                        <w:rFonts w:cs="Arial"/>
                        <w:color w:val="FFFFFF"/>
                        <w:sz w:val="18"/>
                        <w:szCs w:val="18"/>
                      </w:rPr>
                      <w:t>for small-scale mines, quarries and extractive industry operations</w:t>
                    </w:r>
                  </w:p>
                  <w:p w14:paraId="78E19A0B" w14:textId="77777777" w:rsidR="00DE20A4" w:rsidRPr="00164263" w:rsidRDefault="00DE20A4" w:rsidP="00D13163">
                    <w:pPr>
                      <w:spacing w:after="0"/>
                      <w:rPr>
                        <w:rFonts w:cs="Arial"/>
                        <w:color w:val="FFFFFF"/>
                        <w:sz w:val="18"/>
                        <w:szCs w:val="18"/>
                      </w:rPr>
                    </w:pPr>
                  </w:p>
                  <w:p w14:paraId="01DF8120" w14:textId="77777777" w:rsidR="00DE20A4" w:rsidRDefault="00DE20A4"/>
                </w:txbxContent>
              </v:textbox>
              <w10:wrap type="square"/>
            </v:shape>
          </w:pict>
        </mc:Fallback>
      </mc:AlternateContent>
    </w:r>
    <w:r w:rsidR="00DE20A4">
      <w:rPr>
        <w:noProof/>
      </w:rPr>
      <w:drawing>
        <wp:anchor distT="0" distB="0" distL="114300" distR="114300" simplePos="0" relativeHeight="251681280" behindDoc="0" locked="0" layoutInCell="1" allowOverlap="1" wp14:anchorId="6810E702" wp14:editId="6B7B3814">
          <wp:simplePos x="0" y="0"/>
          <wp:positionH relativeFrom="page">
            <wp:align>center</wp:align>
          </wp:positionH>
          <wp:positionV relativeFrom="page">
            <wp:posOffset>180340</wp:posOffset>
          </wp:positionV>
          <wp:extent cx="7048500" cy="11125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51592" w14:textId="41FA1750" w:rsidR="00536BA1" w:rsidRDefault="00000000">
    <w:pPr>
      <w:pStyle w:val="Header"/>
    </w:pPr>
    <w:r>
      <w:rPr>
        <w:noProof/>
      </w:rPr>
      <w:pict w14:anchorId="6BF21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12696" o:spid="_x0000_s1034" type="#_x0000_t136" style="position:absolute;margin-left:0;margin-top:0;width:589.9pt;height:69.4pt;rotation:315;z-index:-251609600;mso-position-horizontal:center;mso-position-horizontal-relative:margin;mso-position-vertical:center;mso-position-vertical-relative:margin" o:allowincell="f" fillcolor="black" stroked="f">
          <v:fill opacity=".5"/>
          <v:textpath style="font-family:&quot;Arial&quot;;font-size:1pt" string="Historical Docu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7C760" w14:textId="14BE5E3A" w:rsidR="00D13163" w:rsidRDefault="00000000" w:rsidP="00531CAD">
    <w:pPr>
      <w:pStyle w:val="Header"/>
      <w:pBdr>
        <w:bottom w:val="none" w:sz="0" w:space="0" w:color="auto"/>
      </w:pBdr>
    </w:pPr>
    <w:r>
      <w:rPr>
        <w:noProof/>
      </w:rPr>
      <w:pict w14:anchorId="5BA2E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12689" o:spid="_x0000_s1027" type="#_x0000_t136" style="position:absolute;margin-left:0;margin-top:0;width:589.9pt;height:69.4pt;rotation:315;z-index:-251623936;mso-position-horizontal:center;mso-position-horizontal-relative:margin;mso-position-vertical:center;mso-position-vertical-relative:margin" o:allowincell="f" fillcolor="black" stroked="f">
          <v:fill opacity=".5"/>
          <v:textpath style="font-family:&quot;Arial&quot;;font-size:1pt" string="Historical Document"/>
          <w10:wrap anchorx="margin" anchory="margin"/>
        </v:shape>
      </w:pict>
    </w:r>
    <w:r w:rsidR="00D13163">
      <w:rPr>
        <w:noProof/>
      </w:rPr>
      <mc:AlternateContent>
        <mc:Choice Requires="wps">
          <w:drawing>
            <wp:anchor distT="45720" distB="45720" distL="114300" distR="114300" simplePos="0" relativeHeight="251675136" behindDoc="0" locked="0" layoutInCell="1" allowOverlap="1" wp14:anchorId="1A9307E3" wp14:editId="15A26230">
              <wp:simplePos x="0" y="0"/>
              <wp:positionH relativeFrom="column">
                <wp:posOffset>-219075</wp:posOffset>
              </wp:positionH>
              <wp:positionV relativeFrom="paragraph">
                <wp:posOffset>-38100</wp:posOffset>
              </wp:positionV>
              <wp:extent cx="5172710" cy="752475"/>
              <wp:effectExtent l="0" t="0" r="0" b="9525"/>
              <wp:wrapSquare wrapText="bothSides"/>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C8356" w14:textId="4BF3A01F" w:rsidR="00D13163" w:rsidRPr="00164263" w:rsidRDefault="00D13163" w:rsidP="00D13163">
                          <w:pPr>
                            <w:spacing w:after="0"/>
                            <w:rPr>
                              <w:rFonts w:cs="Arial"/>
                              <w:b/>
                              <w:color w:val="FFFFFF"/>
                              <w:sz w:val="20"/>
                              <w:szCs w:val="20"/>
                            </w:rPr>
                          </w:pPr>
                          <w:r>
                            <w:rPr>
                              <w:rFonts w:cs="Arial"/>
                              <w:b/>
                              <w:color w:val="FFFFFF"/>
                              <w:sz w:val="20"/>
                              <w:szCs w:val="20"/>
                            </w:rPr>
                            <w:t>Safety management kit</w:t>
                          </w:r>
                        </w:p>
                        <w:p w14:paraId="3F573775" w14:textId="5C529296" w:rsidR="00D13163" w:rsidRPr="00164263" w:rsidRDefault="00D13163" w:rsidP="00D13163">
                          <w:pPr>
                            <w:spacing w:after="0"/>
                            <w:rPr>
                              <w:rFonts w:cs="Arial"/>
                              <w:color w:val="FFFFFF"/>
                              <w:sz w:val="18"/>
                              <w:szCs w:val="18"/>
                            </w:rPr>
                          </w:pPr>
                          <w:r>
                            <w:rPr>
                              <w:rFonts w:cs="Arial"/>
                              <w:color w:val="FFFFFF"/>
                              <w:sz w:val="18"/>
                              <w:szCs w:val="18"/>
                            </w:rPr>
                            <w:t>for small-scale mines, quarries and extractive industry operations</w:t>
                          </w:r>
                        </w:p>
                        <w:p w14:paraId="6FE87122" w14:textId="77777777" w:rsidR="00D13163" w:rsidRPr="00164263" w:rsidRDefault="00D13163" w:rsidP="00D13163">
                          <w:pPr>
                            <w:spacing w:after="0"/>
                            <w:rPr>
                              <w:rFonts w:cs="Arial"/>
                              <w:color w:val="FFFFFF"/>
                              <w:sz w:val="18"/>
                              <w:szCs w:val="18"/>
                            </w:rPr>
                          </w:pPr>
                        </w:p>
                        <w:p w14:paraId="434918BE" w14:textId="77777777" w:rsidR="00D13163" w:rsidRDefault="00D131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9307E3" id="_x0000_t202" coordsize="21600,21600" o:spt="202" path="m,l,21600r21600,l21600,xe">
              <v:stroke joinstyle="miter"/>
              <v:path gradientshapeok="t" o:connecttype="rect"/>
            </v:shapetype>
            <v:shape id="Text Box 295" o:spid="_x0000_s1029" type="#_x0000_t202" style="position:absolute;margin-left:-17.25pt;margin-top:-3pt;width:407.3pt;height:5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" filled="f" stroked="f">
              <v:textbox>
                <w:txbxContent>
                  <w:p w14:paraId="114C8356" w14:textId="4BF3A01F" w:rsidR="00D13163" w:rsidRPr="00164263" w:rsidRDefault="00D13163" w:rsidP="00D13163">
                    <w:pPr>
                      <w:spacing w:after="0"/>
                      <w:rPr>
                        <w:rFonts w:cs="Arial"/>
                        <w:b/>
                        <w:color w:val="FFFFFF"/>
                        <w:sz w:val="20"/>
                        <w:szCs w:val="20"/>
                      </w:rPr>
                    </w:pPr>
                    <w:r>
                      <w:rPr>
                        <w:rFonts w:cs="Arial"/>
                        <w:b/>
                        <w:color w:val="FFFFFF"/>
                        <w:sz w:val="20"/>
                        <w:szCs w:val="20"/>
                      </w:rPr>
                      <w:t>Safety management kit</w:t>
                    </w:r>
                  </w:p>
                  <w:p w14:paraId="3F573775" w14:textId="5C529296" w:rsidR="00D13163" w:rsidRPr="00164263" w:rsidRDefault="00D13163" w:rsidP="00D13163">
                    <w:pPr>
                      <w:spacing w:after="0"/>
                      <w:rPr>
                        <w:rFonts w:cs="Arial"/>
                        <w:color w:val="FFFFFF"/>
                        <w:sz w:val="18"/>
                        <w:szCs w:val="18"/>
                      </w:rPr>
                    </w:pPr>
                    <w:r>
                      <w:rPr>
                        <w:rFonts w:cs="Arial"/>
                        <w:color w:val="FFFFFF"/>
                        <w:sz w:val="18"/>
                        <w:szCs w:val="18"/>
                      </w:rPr>
                      <w:t>for small-scale mines, quarries and extractive industry operations</w:t>
                    </w:r>
                  </w:p>
                  <w:p w14:paraId="6FE87122" w14:textId="77777777" w:rsidR="00D13163" w:rsidRPr="00164263" w:rsidRDefault="00D13163" w:rsidP="00D13163">
                    <w:pPr>
                      <w:spacing w:after="0"/>
                      <w:rPr>
                        <w:rFonts w:cs="Arial"/>
                        <w:color w:val="FFFFFF"/>
                        <w:sz w:val="18"/>
                        <w:szCs w:val="18"/>
                      </w:rPr>
                    </w:pPr>
                  </w:p>
                  <w:p w14:paraId="434918BE" w14:textId="77777777" w:rsidR="00D13163" w:rsidRDefault="00D13163"/>
                </w:txbxContent>
              </v:textbox>
              <w10:wrap type="square"/>
            </v:shape>
          </w:pict>
        </mc:Fallback>
      </mc:AlternateContent>
    </w:r>
    <w:r w:rsidR="00D13163">
      <w:rPr>
        <w:noProof/>
      </w:rPr>
      <w:drawing>
        <wp:anchor distT="0" distB="0" distL="114300" distR="114300" simplePos="0" relativeHeight="251673088" behindDoc="0" locked="0" layoutInCell="1" allowOverlap="1" wp14:anchorId="1905E756" wp14:editId="4187D365">
          <wp:simplePos x="0" y="0"/>
          <wp:positionH relativeFrom="page">
            <wp:align>center</wp:align>
          </wp:positionH>
          <wp:positionV relativeFrom="page">
            <wp:posOffset>180340</wp:posOffset>
          </wp:positionV>
          <wp:extent cx="7048500" cy="111252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4E817" w14:textId="0341D865" w:rsidR="00D676FE" w:rsidRPr="00791BE2" w:rsidRDefault="00000000">
    <w:r>
      <w:rPr>
        <w:noProof/>
      </w:rPr>
      <w:pict w14:anchorId="1B1EAF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12687" o:spid="_x0000_s1025" type="#_x0000_t136" style="position:absolute;margin-left:0;margin-top:0;width:589.9pt;height:69.4pt;rotation:315;z-index:-251628032;mso-position-horizontal:center;mso-position-horizontal-relative:margin;mso-position-vertical:center;mso-position-vertical-relative:margin" o:allowincell="f" fillcolor="black" stroked="f">
          <v:fill opacity=".5"/>
          <v:textpath style="font-family:&quot;Arial&quot;;font-size:1pt" string="Historical Document"/>
          <w10:wrap anchorx="margin" anchory="margin"/>
        </v:shape>
      </w:pict>
    </w:r>
    <w:r w:rsidR="00D676FE">
      <w:rPr>
        <w:noProof/>
        <w:lang w:eastAsia="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6AD67" w14:textId="1F2E2458" w:rsidR="00536BA1" w:rsidRDefault="00000000">
    <w:pPr>
      <w:pStyle w:val="Header"/>
    </w:pPr>
    <w:r>
      <w:rPr>
        <w:noProof/>
      </w:rPr>
      <w:pict w14:anchorId="58827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12691" o:spid="_x0000_s1029" type="#_x0000_t136" style="position:absolute;margin-left:0;margin-top:0;width:589.9pt;height:69.4pt;rotation:315;z-index:-251619840;mso-position-horizontal:center;mso-position-horizontal-relative:margin;mso-position-vertical:center;mso-position-vertical-relative:margin" o:allowincell="f" fillcolor="black" stroked="f">
          <v:fill opacity=".5"/>
          <v:textpath style="font-family:&quot;Arial&quot;;font-size:1pt" string="Historical Documen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6396C" w14:textId="73FF215F" w:rsidR="00536BA1" w:rsidRDefault="00000000">
    <w:pPr>
      <w:pStyle w:val="Header"/>
    </w:pPr>
    <w:r>
      <w:rPr>
        <w:noProof/>
      </w:rPr>
      <w:pict w14:anchorId="621FA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12692" o:spid="_x0000_s1030" type="#_x0000_t136" style="position:absolute;margin-left:0;margin-top:0;width:589.9pt;height:69.4pt;rotation:315;z-index:-251617792;mso-position-horizontal:center;mso-position-horizontal-relative:margin;mso-position-vertical:center;mso-position-vertical-relative:margin" o:allowincell="f" fillcolor="black" stroked="f">
          <v:fill opacity=".5"/>
          <v:textpath style="font-family:&quot;Arial&quot;;font-size:1pt" string="Historical Documen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6A93A" w14:textId="5243FCDE" w:rsidR="00D676FE" w:rsidRPr="00791BE2" w:rsidRDefault="00000000">
    <w:r>
      <w:rPr>
        <w:noProof/>
      </w:rPr>
      <w:pict w14:anchorId="41256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12690" o:spid="_x0000_s1028" type="#_x0000_t136" style="position:absolute;margin-left:0;margin-top:0;width:589.9pt;height:69.4pt;rotation:315;z-index:-251621888;mso-position-horizontal:center;mso-position-horizontal-relative:margin;mso-position-vertical:center;mso-position-vertical-relative:margin" o:allowincell="f" fillcolor="black" stroked="f">
          <v:fill opacity=".5"/>
          <v:textpath style="font-family:&quot;Arial&quot;;font-size:1pt" string="Historical Document"/>
          <w10:wrap anchorx="margin" anchory="margin"/>
        </v:shape>
      </w:pict>
    </w:r>
    <w:r w:rsidR="00D13163">
      <w:rPr>
        <w:noProof/>
      </w:rPr>
      <mc:AlternateContent>
        <mc:Choice Requires="wps">
          <w:drawing>
            <wp:anchor distT="45720" distB="45720" distL="114300" distR="114300" simplePos="0" relativeHeight="251672064" behindDoc="0" locked="0" layoutInCell="1" allowOverlap="1" wp14:anchorId="128895CD" wp14:editId="784949E1">
              <wp:simplePos x="0" y="0"/>
              <wp:positionH relativeFrom="column">
                <wp:posOffset>-219471</wp:posOffset>
              </wp:positionH>
              <wp:positionV relativeFrom="paragraph">
                <wp:posOffset>-38288</wp:posOffset>
              </wp:positionV>
              <wp:extent cx="5172710" cy="752475"/>
              <wp:effectExtent l="0" t="0" r="0" b="9525"/>
              <wp:wrapSquare wrapText="bothSides"/>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7F6D9" w14:textId="66CE6FB6" w:rsidR="00D13163" w:rsidRPr="00164263" w:rsidRDefault="00D13163" w:rsidP="00D13163">
                          <w:pPr>
                            <w:spacing w:after="0"/>
                            <w:rPr>
                              <w:rFonts w:cs="Arial"/>
                              <w:b/>
                              <w:color w:val="FFFFFF"/>
                              <w:sz w:val="20"/>
                              <w:szCs w:val="20"/>
                            </w:rPr>
                          </w:pPr>
                          <w:r>
                            <w:rPr>
                              <w:rFonts w:cs="Arial"/>
                              <w:b/>
                              <w:color w:val="FFFFFF"/>
                              <w:sz w:val="20"/>
                              <w:szCs w:val="20"/>
                            </w:rPr>
                            <w:t>Safety management kit</w:t>
                          </w:r>
                        </w:p>
                        <w:p w14:paraId="1DD5920A" w14:textId="18A0968D" w:rsidR="00D13163" w:rsidRPr="00164263" w:rsidRDefault="00D13163" w:rsidP="00D13163">
                          <w:pPr>
                            <w:spacing w:after="0"/>
                            <w:rPr>
                              <w:rFonts w:cs="Arial"/>
                              <w:color w:val="FFFFFF"/>
                              <w:sz w:val="18"/>
                              <w:szCs w:val="18"/>
                            </w:rPr>
                          </w:pPr>
                          <w:r>
                            <w:rPr>
                              <w:rFonts w:cs="Arial"/>
                              <w:color w:val="FFFFFF"/>
                              <w:sz w:val="18"/>
                              <w:szCs w:val="18"/>
                            </w:rPr>
                            <w:t>for small-scale mines, quarries and extractive industry operations</w:t>
                          </w:r>
                        </w:p>
                        <w:p w14:paraId="25504DBF" w14:textId="77777777" w:rsidR="00D13163" w:rsidRPr="00164263" w:rsidRDefault="00D13163" w:rsidP="00D13163">
                          <w:pPr>
                            <w:spacing w:after="0"/>
                            <w:rPr>
                              <w:rFonts w:cs="Arial"/>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8895CD" id="_x0000_t202" coordsize="21600,21600" o:spt="202" path="m,l,21600r21600,l21600,xe">
              <v:stroke joinstyle="miter"/>
              <v:path gradientshapeok="t" o:connecttype="rect"/>
            </v:shapetype>
            <v:shape id="Text Box 293" o:spid="_x0000_s1030" type="#_x0000_t202" style="position:absolute;margin-left:-17.3pt;margin-top:-3pt;width:407.3pt;height:59.2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" filled="f" stroked="f">
              <v:textbox>
                <w:txbxContent>
                  <w:p w14:paraId="0247F6D9" w14:textId="66CE6FB6" w:rsidR="00D13163" w:rsidRPr="00164263" w:rsidRDefault="00D13163" w:rsidP="00D13163">
                    <w:pPr>
                      <w:spacing w:after="0"/>
                      <w:rPr>
                        <w:rFonts w:cs="Arial"/>
                        <w:b/>
                        <w:color w:val="FFFFFF"/>
                        <w:sz w:val="20"/>
                        <w:szCs w:val="20"/>
                      </w:rPr>
                    </w:pPr>
                    <w:r>
                      <w:rPr>
                        <w:rFonts w:cs="Arial"/>
                        <w:b/>
                        <w:color w:val="FFFFFF"/>
                        <w:sz w:val="20"/>
                        <w:szCs w:val="20"/>
                      </w:rPr>
                      <w:t>Safety management kit</w:t>
                    </w:r>
                  </w:p>
                  <w:p w14:paraId="1DD5920A" w14:textId="18A0968D" w:rsidR="00D13163" w:rsidRPr="00164263" w:rsidRDefault="00D13163" w:rsidP="00D13163">
                    <w:pPr>
                      <w:spacing w:after="0"/>
                      <w:rPr>
                        <w:rFonts w:cs="Arial"/>
                        <w:color w:val="FFFFFF"/>
                        <w:sz w:val="18"/>
                        <w:szCs w:val="18"/>
                      </w:rPr>
                    </w:pPr>
                    <w:r>
                      <w:rPr>
                        <w:rFonts w:cs="Arial"/>
                        <w:color w:val="FFFFFF"/>
                        <w:sz w:val="18"/>
                        <w:szCs w:val="18"/>
                      </w:rPr>
                      <w:t>for small-scale mines, quarries and extractive industry operations</w:t>
                    </w:r>
                  </w:p>
                  <w:p w14:paraId="25504DBF" w14:textId="77777777" w:rsidR="00D13163" w:rsidRPr="00164263" w:rsidRDefault="00D13163" w:rsidP="00D13163">
                    <w:pPr>
                      <w:spacing w:after="0"/>
                      <w:rPr>
                        <w:rFonts w:cs="Arial"/>
                        <w:color w:val="FFFFFF"/>
                        <w:sz w:val="18"/>
                        <w:szCs w:val="18"/>
                      </w:rPr>
                    </w:pPr>
                  </w:p>
                </w:txbxContent>
              </v:textbox>
              <w10:wrap type="square"/>
            </v:shape>
          </w:pict>
        </mc:Fallback>
      </mc:AlternateContent>
    </w:r>
    <w:r w:rsidR="00D676FE">
      <w:rPr>
        <w:noProof/>
      </w:rPr>
      <w:drawing>
        <wp:anchor distT="0" distB="0" distL="114300" distR="114300" simplePos="0" relativeHeight="251661824" behindDoc="0" locked="0" layoutInCell="1" allowOverlap="1" wp14:anchorId="2CE52F49" wp14:editId="5A9E17B1">
          <wp:simplePos x="0" y="0"/>
          <wp:positionH relativeFrom="page">
            <wp:align>center</wp:align>
          </wp:positionH>
          <wp:positionV relativeFrom="page">
            <wp:posOffset>180340</wp:posOffset>
          </wp:positionV>
          <wp:extent cx="7048500" cy="111252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C4A3B" w14:textId="4EDD625B" w:rsidR="00536BA1" w:rsidRDefault="00000000">
    <w:pPr>
      <w:pStyle w:val="Header"/>
    </w:pPr>
    <w:r>
      <w:rPr>
        <w:noProof/>
      </w:rPr>
      <w:pict w14:anchorId="57B17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12694" o:spid="_x0000_s1032" type="#_x0000_t136" style="position:absolute;margin-left:0;margin-top:0;width:589.9pt;height:69.4pt;rotation:315;z-index:-251613696;mso-position-horizontal:center;mso-position-horizontal-relative:margin;mso-position-vertical:center;mso-position-vertical-relative:margin" o:allowincell="f" fillcolor="black" stroked="f">
          <v:fill opacity=".5"/>
          <v:textpath style="font-family:&quot;Arial&quot;;font-size:1pt" string="Historical Documen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30A12" w14:textId="78A6AB3D" w:rsidR="00536BA1" w:rsidRDefault="00000000">
    <w:pPr>
      <w:pStyle w:val="Header"/>
    </w:pPr>
    <w:r>
      <w:rPr>
        <w:noProof/>
      </w:rPr>
      <w:pict w14:anchorId="6ACDE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12695" o:spid="_x0000_s1033" type="#_x0000_t136" style="position:absolute;margin-left:0;margin-top:0;width:589.9pt;height:69.4pt;rotation:315;z-index:-251611648;mso-position-horizontal:center;mso-position-horizontal-relative:margin;mso-position-vertical:center;mso-position-vertical-relative:margin" o:allowincell="f" fillcolor="black" stroked="f">
          <v:fill opacity=".5"/>
          <v:textpath style="font-family:&quot;Arial&quot;;font-size:1pt" string="Historical Documen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6C63E" w14:textId="45B1276D" w:rsidR="00536BA1" w:rsidRDefault="00000000">
    <w:pPr>
      <w:pStyle w:val="Header"/>
    </w:pPr>
    <w:r>
      <w:rPr>
        <w:noProof/>
      </w:rPr>
      <w:pict w14:anchorId="3711E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12693" o:spid="_x0000_s1031" type="#_x0000_t136" style="position:absolute;margin-left:0;margin-top:0;width:589.9pt;height:69.4pt;rotation:315;z-index:-251615744;mso-position-horizontal:center;mso-position-horizontal-relative:margin;mso-position-vertical:center;mso-position-vertical-relative:margin" o:allowincell="f" fillcolor="black" stroked="f">
          <v:fill opacity=".5"/>
          <v:textpath style="font-family:&quot;Arial&quot;;font-size:1pt" string="Historical Docu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7E889C96"/>
    <w:lvl w:ilvl="0">
      <w:start w:val="1"/>
      <w:numFmt w:val="decimal"/>
      <w:pStyle w:val="ListNumber"/>
      <w:lvlText w:val="%1."/>
      <w:lvlJc w:val="left"/>
      <w:pPr>
        <w:tabs>
          <w:tab w:val="num" w:pos="340"/>
        </w:tabs>
        <w:ind w:left="340" w:hanging="340"/>
      </w:pPr>
      <w:rPr>
        <w:rFonts w:hint="default"/>
      </w:rPr>
    </w:lvl>
  </w:abstractNum>
  <w:abstractNum w:abstractNumId="1" w15:restartNumberingAfterBreak="0">
    <w:nsid w:val="FFFFFF89"/>
    <w:multiLevelType w:val="singleLevel"/>
    <w:tmpl w:val="E81AAD3E"/>
    <w:lvl w:ilvl="0">
      <w:start w:val="1"/>
      <w:numFmt w:val="bullet"/>
      <w:lvlText w:val=""/>
      <w:lvlJc w:val="left"/>
      <w:pPr>
        <w:tabs>
          <w:tab w:val="num" w:pos="340"/>
        </w:tabs>
        <w:ind w:left="340" w:hanging="340"/>
      </w:pPr>
      <w:rPr>
        <w:rFonts w:ascii="Wingdings" w:hAnsi="Wingdings" w:hint="default"/>
      </w:rPr>
    </w:lvl>
  </w:abstractNum>
  <w:abstractNum w:abstractNumId="2" w15:restartNumberingAfterBreak="0">
    <w:nsid w:val="037B2ACD"/>
    <w:multiLevelType w:val="hybridMultilevel"/>
    <w:tmpl w:val="6D6A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7E36CB"/>
    <w:multiLevelType w:val="singleLevel"/>
    <w:tmpl w:val="0C09000F"/>
    <w:lvl w:ilvl="0">
      <w:start w:val="1"/>
      <w:numFmt w:val="decimal"/>
      <w:lvlText w:val="%1."/>
      <w:lvlJc w:val="left"/>
      <w:pPr>
        <w:tabs>
          <w:tab w:val="num" w:pos="360"/>
        </w:tabs>
        <w:ind w:left="360" w:hanging="360"/>
      </w:pPr>
    </w:lvl>
  </w:abstractNum>
  <w:abstractNum w:abstractNumId="4" w15:restartNumberingAfterBreak="0">
    <w:nsid w:val="0F79411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 w15:restartNumberingAfterBreak="0">
    <w:nsid w:val="1DD51CB8"/>
    <w:multiLevelType w:val="multilevel"/>
    <w:tmpl w:val="3544C838"/>
    <w:lvl w:ilvl="0">
      <w:start w:val="1"/>
      <w:numFmt w:val="decimal"/>
      <w:pStyle w:val="Headingnumber1"/>
      <w:suff w:val="space"/>
      <w:lvlText w:val="%1."/>
      <w:lvlJc w:val="left"/>
      <w:pPr>
        <w:ind w:left="360" w:hanging="360"/>
      </w:pPr>
      <w:rPr>
        <w:rFonts w:hint="default"/>
      </w:rPr>
    </w:lvl>
    <w:lvl w:ilvl="1">
      <w:start w:val="1"/>
      <w:numFmt w:val="decimal"/>
      <w:pStyle w:val="Headingnumber2"/>
      <w:suff w:val="space"/>
      <w:lvlText w:val="%1.%2."/>
      <w:lvlJc w:val="left"/>
      <w:pPr>
        <w:ind w:left="792" w:hanging="432"/>
      </w:pPr>
      <w:rPr>
        <w:rFonts w:hint="default"/>
      </w:rPr>
    </w:lvl>
    <w:lvl w:ilvl="2">
      <w:start w:val="1"/>
      <w:numFmt w:val="decimal"/>
      <w:pStyle w:val="Headingnumber3"/>
      <w:suff w:val="space"/>
      <w:lvlText w:val="%1.%2.%3."/>
      <w:lvlJc w:val="left"/>
      <w:pPr>
        <w:ind w:left="1224" w:hanging="504"/>
      </w:pPr>
      <w:rPr>
        <w:rFonts w:hint="default"/>
      </w:rPr>
    </w:lvl>
    <w:lvl w:ilvl="3">
      <w:start w:val="1"/>
      <w:numFmt w:val="decimal"/>
      <w:pStyle w:val="Headingnumber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B44478"/>
    <w:multiLevelType w:val="hybridMultilevel"/>
    <w:tmpl w:val="09C0798E"/>
    <w:lvl w:ilvl="0" w:tplc="CFEC2D46">
      <w:start w:val="1"/>
      <w:numFmt w:val="bullet"/>
      <w:lvlText w:val=""/>
      <w:lvlJc w:val="left"/>
      <w:pPr>
        <w:ind w:left="360" w:hanging="360"/>
      </w:pPr>
      <w:rPr>
        <w:rFonts w:ascii="Symbol" w:hAnsi="Symbol" w:hint="default"/>
        <w:color w:val="117DB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FEB4D2D"/>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 w15:restartNumberingAfterBreak="0">
    <w:nsid w:val="424B08D6"/>
    <w:multiLevelType w:val="hybridMultilevel"/>
    <w:tmpl w:val="FCB083FC"/>
    <w:lvl w:ilvl="0" w:tplc="FD0434FE">
      <w:start w:val="1"/>
      <w:numFmt w:val="bullet"/>
      <w:pStyle w:val="Bullet"/>
      <w:lvlText w:val=""/>
      <w:lvlJc w:val="left"/>
      <w:pPr>
        <w:ind w:left="1080" w:hanging="360"/>
      </w:pPr>
      <w:rPr>
        <w:rFonts w:ascii="Symbol" w:hAnsi="Symbol" w:hint="default"/>
        <w:color w:val="117DBB"/>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691670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0" w15:restartNumberingAfterBreak="0">
    <w:nsid w:val="4B0D70E8"/>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4FA8359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2" w15:restartNumberingAfterBreak="0">
    <w:nsid w:val="551E1A54"/>
    <w:multiLevelType w:val="multilevel"/>
    <w:tmpl w:val="6294429E"/>
    <w:lvl w:ilvl="0">
      <w:start w:val="1"/>
      <w:numFmt w:val="bullet"/>
      <w:pStyle w:val="Submissionoptions"/>
      <w:lvlText w:val=""/>
      <w:lvlJc w:val="left"/>
      <w:pPr>
        <w:tabs>
          <w:tab w:val="num" w:pos="397"/>
        </w:tabs>
        <w:ind w:left="397" w:hanging="397"/>
      </w:pPr>
      <w:rPr>
        <w:rFonts w:ascii="Wingdings" w:hAnsi="Wingdings" w:hint="default"/>
      </w:rPr>
    </w:lvl>
    <w:lvl w:ilvl="1">
      <w:start w:val="1"/>
      <w:numFmt w:val="bullet"/>
      <w:lvlText w:val=""/>
      <w:lvlJc w:val="left"/>
      <w:pPr>
        <w:tabs>
          <w:tab w:val="num" w:pos="397"/>
        </w:tabs>
        <w:ind w:left="397" w:hanging="397"/>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50D41"/>
    <w:multiLevelType w:val="hybridMultilevel"/>
    <w:tmpl w:val="415CEEC6"/>
    <w:lvl w:ilvl="0" w:tplc="CFEC2D46">
      <w:start w:val="1"/>
      <w:numFmt w:val="bullet"/>
      <w:lvlText w:val=""/>
      <w:lvlJc w:val="left"/>
      <w:pPr>
        <w:ind w:left="360" w:hanging="360"/>
      </w:pPr>
      <w:rPr>
        <w:rFonts w:ascii="Symbol" w:hAnsi="Symbol" w:hint="default"/>
        <w:color w:val="117DB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B797518"/>
    <w:multiLevelType w:val="hybridMultilevel"/>
    <w:tmpl w:val="A58C601C"/>
    <w:lvl w:ilvl="0" w:tplc="8D1AC4DC">
      <w:start w:val="1"/>
      <w:numFmt w:val="bullet"/>
      <w:pStyle w:val="List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FD4AC5"/>
    <w:multiLevelType w:val="hybridMultilevel"/>
    <w:tmpl w:val="385EDF7E"/>
    <w:lvl w:ilvl="0" w:tplc="CFEC2D46">
      <w:start w:val="1"/>
      <w:numFmt w:val="bullet"/>
      <w:lvlText w:val=""/>
      <w:lvlJc w:val="left"/>
      <w:pPr>
        <w:ind w:left="360" w:hanging="360"/>
      </w:pPr>
      <w:rPr>
        <w:rFonts w:ascii="Symbol" w:hAnsi="Symbol" w:hint="default"/>
        <w:color w:val="117DB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F1D0B6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7" w15:restartNumberingAfterBreak="0">
    <w:nsid w:val="7CD6727D"/>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num w:numId="1" w16cid:durableId="309746696">
    <w:abstractNumId w:val="8"/>
  </w:num>
  <w:num w:numId="2" w16cid:durableId="487091208">
    <w:abstractNumId w:val="8"/>
  </w:num>
  <w:num w:numId="3" w16cid:durableId="1841656438">
    <w:abstractNumId w:val="2"/>
  </w:num>
  <w:num w:numId="4" w16cid:durableId="156071680">
    <w:abstractNumId w:val="5"/>
  </w:num>
  <w:num w:numId="5" w16cid:durableId="1098939864">
    <w:abstractNumId w:val="7"/>
  </w:num>
  <w:num w:numId="6" w16cid:durableId="387461140">
    <w:abstractNumId w:val="6"/>
  </w:num>
  <w:num w:numId="7" w16cid:durableId="673725023">
    <w:abstractNumId w:val="16"/>
  </w:num>
  <w:num w:numId="8" w16cid:durableId="450243195">
    <w:abstractNumId w:val="13"/>
  </w:num>
  <w:num w:numId="9" w16cid:durableId="8801669">
    <w:abstractNumId w:val="3"/>
  </w:num>
  <w:num w:numId="10" w16cid:durableId="1105149079">
    <w:abstractNumId w:val="10"/>
  </w:num>
  <w:num w:numId="11" w16cid:durableId="1988392080">
    <w:abstractNumId w:val="17"/>
  </w:num>
  <w:num w:numId="12" w16cid:durableId="26220108">
    <w:abstractNumId w:val="15"/>
  </w:num>
  <w:num w:numId="13" w16cid:durableId="223179212">
    <w:abstractNumId w:val="11"/>
  </w:num>
  <w:num w:numId="14" w16cid:durableId="336007692">
    <w:abstractNumId w:val="4"/>
  </w:num>
  <w:num w:numId="15" w16cid:durableId="1651639962">
    <w:abstractNumId w:val="9"/>
  </w:num>
  <w:num w:numId="16" w16cid:durableId="1104301675">
    <w:abstractNumId w:val="12"/>
  </w:num>
  <w:num w:numId="17" w16cid:durableId="1033191794">
    <w:abstractNumId w:val="1"/>
  </w:num>
  <w:num w:numId="18" w16cid:durableId="1640114735">
    <w:abstractNumId w:val="14"/>
  </w:num>
  <w:num w:numId="19" w16cid:durableId="190193566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irsten Stoop">
    <w15:presenceInfo w15:providerId="AD" w15:userId="S-1-5-21-2721282484-2951877577-328924344-2516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gutterAtTop/>
  <w:proofState w:spelling="clean" w:grammar="clean"/>
  <w:attachedTemplate r:id="rId1"/>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3EE"/>
    <w:rsid w:val="00001814"/>
    <w:rsid w:val="000035C0"/>
    <w:rsid w:val="00023078"/>
    <w:rsid w:val="00025128"/>
    <w:rsid w:val="00025FE7"/>
    <w:rsid w:val="00051FB0"/>
    <w:rsid w:val="000540B6"/>
    <w:rsid w:val="000553C0"/>
    <w:rsid w:val="00063866"/>
    <w:rsid w:val="00071DD1"/>
    <w:rsid w:val="00073077"/>
    <w:rsid w:val="00080F9A"/>
    <w:rsid w:val="000814C9"/>
    <w:rsid w:val="000A52E3"/>
    <w:rsid w:val="000B2005"/>
    <w:rsid w:val="000B3FBB"/>
    <w:rsid w:val="000B5D4D"/>
    <w:rsid w:val="000B7A93"/>
    <w:rsid w:val="000C3F22"/>
    <w:rsid w:val="000C4D13"/>
    <w:rsid w:val="000D1266"/>
    <w:rsid w:val="000D2029"/>
    <w:rsid w:val="000F54C8"/>
    <w:rsid w:val="00103249"/>
    <w:rsid w:val="00103336"/>
    <w:rsid w:val="00115A9F"/>
    <w:rsid w:val="00121FC5"/>
    <w:rsid w:val="00125AE3"/>
    <w:rsid w:val="00140412"/>
    <w:rsid w:val="001425BA"/>
    <w:rsid w:val="00144B7B"/>
    <w:rsid w:val="0015020B"/>
    <w:rsid w:val="0015218A"/>
    <w:rsid w:val="00157B1E"/>
    <w:rsid w:val="001655AC"/>
    <w:rsid w:val="001730AE"/>
    <w:rsid w:val="00175C56"/>
    <w:rsid w:val="00187C40"/>
    <w:rsid w:val="001A291F"/>
    <w:rsid w:val="001A2F07"/>
    <w:rsid w:val="001A4A83"/>
    <w:rsid w:val="001C02CD"/>
    <w:rsid w:val="001C051D"/>
    <w:rsid w:val="001C0DEB"/>
    <w:rsid w:val="001C42DD"/>
    <w:rsid w:val="001C43E2"/>
    <w:rsid w:val="001C5AD7"/>
    <w:rsid w:val="001C64CE"/>
    <w:rsid w:val="001D06E1"/>
    <w:rsid w:val="001D1822"/>
    <w:rsid w:val="001D5170"/>
    <w:rsid w:val="001D51FC"/>
    <w:rsid w:val="001E423A"/>
    <w:rsid w:val="001E5DC9"/>
    <w:rsid w:val="00207970"/>
    <w:rsid w:val="002100B0"/>
    <w:rsid w:val="00221A19"/>
    <w:rsid w:val="002272F4"/>
    <w:rsid w:val="0023752D"/>
    <w:rsid w:val="002376B4"/>
    <w:rsid w:val="0025015C"/>
    <w:rsid w:val="00252FB7"/>
    <w:rsid w:val="00253965"/>
    <w:rsid w:val="0027446D"/>
    <w:rsid w:val="00276E57"/>
    <w:rsid w:val="00276FCF"/>
    <w:rsid w:val="002903A6"/>
    <w:rsid w:val="00295B2A"/>
    <w:rsid w:val="002A1781"/>
    <w:rsid w:val="002A3423"/>
    <w:rsid w:val="002A4B89"/>
    <w:rsid w:val="002B667D"/>
    <w:rsid w:val="002C4D41"/>
    <w:rsid w:val="002E7B51"/>
    <w:rsid w:val="003258ED"/>
    <w:rsid w:val="00342745"/>
    <w:rsid w:val="003804DB"/>
    <w:rsid w:val="00385EED"/>
    <w:rsid w:val="00386DBB"/>
    <w:rsid w:val="003912FA"/>
    <w:rsid w:val="003977A6"/>
    <w:rsid w:val="003B5185"/>
    <w:rsid w:val="003B798A"/>
    <w:rsid w:val="003C4B34"/>
    <w:rsid w:val="003E26A3"/>
    <w:rsid w:val="003F0B81"/>
    <w:rsid w:val="003F198D"/>
    <w:rsid w:val="003F303E"/>
    <w:rsid w:val="004048A5"/>
    <w:rsid w:val="0041264E"/>
    <w:rsid w:val="004209F1"/>
    <w:rsid w:val="00430EAC"/>
    <w:rsid w:val="004327C0"/>
    <w:rsid w:val="00440763"/>
    <w:rsid w:val="00450475"/>
    <w:rsid w:val="004611B1"/>
    <w:rsid w:val="0046485E"/>
    <w:rsid w:val="00494E8C"/>
    <w:rsid w:val="004A6347"/>
    <w:rsid w:val="004B5622"/>
    <w:rsid w:val="004E336A"/>
    <w:rsid w:val="004E43CC"/>
    <w:rsid w:val="00505720"/>
    <w:rsid w:val="00510902"/>
    <w:rsid w:val="00531CAD"/>
    <w:rsid w:val="00536BA1"/>
    <w:rsid w:val="00543D29"/>
    <w:rsid w:val="005448F4"/>
    <w:rsid w:val="00552143"/>
    <w:rsid w:val="00553161"/>
    <w:rsid w:val="005574C8"/>
    <w:rsid w:val="00571A6F"/>
    <w:rsid w:val="005838DC"/>
    <w:rsid w:val="00587395"/>
    <w:rsid w:val="00590982"/>
    <w:rsid w:val="005B23E6"/>
    <w:rsid w:val="005C174A"/>
    <w:rsid w:val="005D1BFF"/>
    <w:rsid w:val="005D6E77"/>
    <w:rsid w:val="005F44AC"/>
    <w:rsid w:val="00604D0E"/>
    <w:rsid w:val="006140F3"/>
    <w:rsid w:val="0063035A"/>
    <w:rsid w:val="0063069B"/>
    <w:rsid w:val="006347C4"/>
    <w:rsid w:val="00645835"/>
    <w:rsid w:val="0065479E"/>
    <w:rsid w:val="00655AC7"/>
    <w:rsid w:val="00663994"/>
    <w:rsid w:val="0067629F"/>
    <w:rsid w:val="00682DC1"/>
    <w:rsid w:val="00686E98"/>
    <w:rsid w:val="00697123"/>
    <w:rsid w:val="006A6577"/>
    <w:rsid w:val="006A749D"/>
    <w:rsid w:val="006B605D"/>
    <w:rsid w:val="006D4CCB"/>
    <w:rsid w:val="006D57F9"/>
    <w:rsid w:val="006F0894"/>
    <w:rsid w:val="006F2BF5"/>
    <w:rsid w:val="007220C2"/>
    <w:rsid w:val="00741E1C"/>
    <w:rsid w:val="00754464"/>
    <w:rsid w:val="00756C09"/>
    <w:rsid w:val="0076239B"/>
    <w:rsid w:val="007733FC"/>
    <w:rsid w:val="00781D50"/>
    <w:rsid w:val="007823EE"/>
    <w:rsid w:val="007905FE"/>
    <w:rsid w:val="00791BE2"/>
    <w:rsid w:val="007A580F"/>
    <w:rsid w:val="007A7AD9"/>
    <w:rsid w:val="007B2D74"/>
    <w:rsid w:val="007C035A"/>
    <w:rsid w:val="007C04C6"/>
    <w:rsid w:val="007E0089"/>
    <w:rsid w:val="007F7122"/>
    <w:rsid w:val="007F7DA6"/>
    <w:rsid w:val="008012C8"/>
    <w:rsid w:val="008108AC"/>
    <w:rsid w:val="00827381"/>
    <w:rsid w:val="00830544"/>
    <w:rsid w:val="00831FAE"/>
    <w:rsid w:val="00870475"/>
    <w:rsid w:val="00870C49"/>
    <w:rsid w:val="00875464"/>
    <w:rsid w:val="0088241A"/>
    <w:rsid w:val="0088253F"/>
    <w:rsid w:val="008833B4"/>
    <w:rsid w:val="008858F2"/>
    <w:rsid w:val="008A0331"/>
    <w:rsid w:val="008B100C"/>
    <w:rsid w:val="008B5FF0"/>
    <w:rsid w:val="008D0020"/>
    <w:rsid w:val="008D463F"/>
    <w:rsid w:val="008F6767"/>
    <w:rsid w:val="008F705B"/>
    <w:rsid w:val="00905A44"/>
    <w:rsid w:val="00910052"/>
    <w:rsid w:val="00920DC2"/>
    <w:rsid w:val="00932866"/>
    <w:rsid w:val="00936D71"/>
    <w:rsid w:val="00937F7D"/>
    <w:rsid w:val="00957095"/>
    <w:rsid w:val="00961E16"/>
    <w:rsid w:val="009633CA"/>
    <w:rsid w:val="00963DC9"/>
    <w:rsid w:val="00967FD7"/>
    <w:rsid w:val="009972CA"/>
    <w:rsid w:val="00997F01"/>
    <w:rsid w:val="009B591D"/>
    <w:rsid w:val="009C0F5D"/>
    <w:rsid w:val="009C11A2"/>
    <w:rsid w:val="009C20D8"/>
    <w:rsid w:val="009D557D"/>
    <w:rsid w:val="009E4AF8"/>
    <w:rsid w:val="009F2B2E"/>
    <w:rsid w:val="009F35DC"/>
    <w:rsid w:val="009F7C79"/>
    <w:rsid w:val="00A00BC5"/>
    <w:rsid w:val="00A03558"/>
    <w:rsid w:val="00A2658B"/>
    <w:rsid w:val="00A31C0A"/>
    <w:rsid w:val="00A33092"/>
    <w:rsid w:val="00A3606B"/>
    <w:rsid w:val="00A367D5"/>
    <w:rsid w:val="00A434F8"/>
    <w:rsid w:val="00A44B6D"/>
    <w:rsid w:val="00A70FF0"/>
    <w:rsid w:val="00A74DD7"/>
    <w:rsid w:val="00A77CFA"/>
    <w:rsid w:val="00A80F8B"/>
    <w:rsid w:val="00AA3517"/>
    <w:rsid w:val="00AA73DF"/>
    <w:rsid w:val="00AB0350"/>
    <w:rsid w:val="00AC798B"/>
    <w:rsid w:val="00AD01BA"/>
    <w:rsid w:val="00B1357A"/>
    <w:rsid w:val="00B16E47"/>
    <w:rsid w:val="00B20347"/>
    <w:rsid w:val="00B3202B"/>
    <w:rsid w:val="00B37BD7"/>
    <w:rsid w:val="00B72A32"/>
    <w:rsid w:val="00B74998"/>
    <w:rsid w:val="00B86C7A"/>
    <w:rsid w:val="00B977FF"/>
    <w:rsid w:val="00BA22CA"/>
    <w:rsid w:val="00BB0D31"/>
    <w:rsid w:val="00BB3C59"/>
    <w:rsid w:val="00BB5F3C"/>
    <w:rsid w:val="00BD0998"/>
    <w:rsid w:val="00BF1358"/>
    <w:rsid w:val="00BF62F2"/>
    <w:rsid w:val="00C15CD7"/>
    <w:rsid w:val="00C4338E"/>
    <w:rsid w:val="00C53CD0"/>
    <w:rsid w:val="00C54830"/>
    <w:rsid w:val="00C60D6E"/>
    <w:rsid w:val="00C60FB8"/>
    <w:rsid w:val="00C64C27"/>
    <w:rsid w:val="00C64D7A"/>
    <w:rsid w:val="00C66FE6"/>
    <w:rsid w:val="00C70901"/>
    <w:rsid w:val="00C9040B"/>
    <w:rsid w:val="00C904B8"/>
    <w:rsid w:val="00C90C87"/>
    <w:rsid w:val="00C94F8A"/>
    <w:rsid w:val="00C953F1"/>
    <w:rsid w:val="00CA0C36"/>
    <w:rsid w:val="00CC4530"/>
    <w:rsid w:val="00CD04A2"/>
    <w:rsid w:val="00CD414A"/>
    <w:rsid w:val="00D0120D"/>
    <w:rsid w:val="00D0606A"/>
    <w:rsid w:val="00D11E48"/>
    <w:rsid w:val="00D13163"/>
    <w:rsid w:val="00D161CC"/>
    <w:rsid w:val="00D32AFA"/>
    <w:rsid w:val="00D40061"/>
    <w:rsid w:val="00D40B42"/>
    <w:rsid w:val="00D4317C"/>
    <w:rsid w:val="00D474EF"/>
    <w:rsid w:val="00D527A3"/>
    <w:rsid w:val="00D5430A"/>
    <w:rsid w:val="00D63978"/>
    <w:rsid w:val="00D676FE"/>
    <w:rsid w:val="00D72913"/>
    <w:rsid w:val="00D90819"/>
    <w:rsid w:val="00D91158"/>
    <w:rsid w:val="00DB6259"/>
    <w:rsid w:val="00DB78CC"/>
    <w:rsid w:val="00DC249D"/>
    <w:rsid w:val="00DC73DE"/>
    <w:rsid w:val="00DE09EC"/>
    <w:rsid w:val="00DE20A4"/>
    <w:rsid w:val="00E00688"/>
    <w:rsid w:val="00E1186A"/>
    <w:rsid w:val="00E2766E"/>
    <w:rsid w:val="00E44263"/>
    <w:rsid w:val="00E55251"/>
    <w:rsid w:val="00E5576B"/>
    <w:rsid w:val="00E70942"/>
    <w:rsid w:val="00E754F0"/>
    <w:rsid w:val="00E859D1"/>
    <w:rsid w:val="00EA1E5E"/>
    <w:rsid w:val="00EA2106"/>
    <w:rsid w:val="00EA6CD1"/>
    <w:rsid w:val="00EB7550"/>
    <w:rsid w:val="00EC32FE"/>
    <w:rsid w:val="00EC7259"/>
    <w:rsid w:val="00ED4F65"/>
    <w:rsid w:val="00EE5DC7"/>
    <w:rsid w:val="00EE71C2"/>
    <w:rsid w:val="00EF6674"/>
    <w:rsid w:val="00F059A0"/>
    <w:rsid w:val="00F24354"/>
    <w:rsid w:val="00F33E56"/>
    <w:rsid w:val="00F55D51"/>
    <w:rsid w:val="00F6548F"/>
    <w:rsid w:val="00F75412"/>
    <w:rsid w:val="00F764F7"/>
    <w:rsid w:val="00F955BB"/>
    <w:rsid w:val="00F96821"/>
    <w:rsid w:val="00FA022B"/>
    <w:rsid w:val="00FA05D6"/>
    <w:rsid w:val="00FA4C22"/>
    <w:rsid w:val="00FB0F04"/>
    <w:rsid w:val="00FB314F"/>
    <w:rsid w:val="00FC3C68"/>
    <w:rsid w:val="00FE4B05"/>
    <w:rsid w:val="00FF57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BC6A5F"/>
  <w15:chartTrackingRefBased/>
  <w15:docId w15:val="{57C911B5-2C3C-4204-B466-30085EBBB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pPr>
        <w:spacing w:before="120"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76B"/>
    <w:rPr>
      <w:rFonts w:ascii="Arial" w:hAnsi="Arial"/>
      <w:sz w:val="22"/>
      <w:szCs w:val="22"/>
      <w:lang w:eastAsia="en-US"/>
    </w:rPr>
  </w:style>
  <w:style w:type="paragraph" w:styleId="Heading1">
    <w:name w:val="heading 1"/>
    <w:basedOn w:val="Normal"/>
    <w:next w:val="BodyText"/>
    <w:link w:val="Heading1Char"/>
    <w:uiPriority w:val="9"/>
    <w:qFormat/>
    <w:rsid w:val="00025FE7"/>
    <w:pPr>
      <w:spacing w:before="360"/>
      <w:outlineLvl w:val="0"/>
    </w:pPr>
    <w:rPr>
      <w:rFonts w:ascii="Gibson" w:hAnsi="Gibson"/>
      <w:color w:val="062539"/>
      <w:sz w:val="48"/>
      <w:szCs w:val="60"/>
    </w:rPr>
  </w:style>
  <w:style w:type="paragraph" w:styleId="Heading2">
    <w:name w:val="heading 2"/>
    <w:basedOn w:val="Normal"/>
    <w:next w:val="BodyText"/>
    <w:link w:val="Heading2Char"/>
    <w:uiPriority w:val="9"/>
    <w:qFormat/>
    <w:rsid w:val="00025FE7"/>
    <w:pPr>
      <w:spacing w:before="360"/>
      <w:outlineLvl w:val="1"/>
    </w:pPr>
    <w:rPr>
      <w:rFonts w:ascii="Gibson" w:hAnsi="Gibson"/>
      <w:bCs/>
      <w:color w:val="117DBB"/>
      <w:sz w:val="40"/>
      <w:szCs w:val="40"/>
    </w:rPr>
  </w:style>
  <w:style w:type="paragraph" w:styleId="Heading3">
    <w:name w:val="heading 3"/>
    <w:basedOn w:val="Normal"/>
    <w:next w:val="BodyText"/>
    <w:link w:val="Heading3Char"/>
    <w:uiPriority w:val="9"/>
    <w:qFormat/>
    <w:rsid w:val="00025FE7"/>
    <w:pPr>
      <w:spacing w:before="360"/>
      <w:outlineLvl w:val="2"/>
    </w:pPr>
    <w:rPr>
      <w:rFonts w:ascii="Gibson" w:hAnsi="Gibson" w:cs="Myriad Pro Light"/>
      <w:bCs/>
      <w:color w:val="858687"/>
      <w:sz w:val="36"/>
      <w:szCs w:val="36"/>
    </w:rPr>
  </w:style>
  <w:style w:type="paragraph" w:styleId="Heading4">
    <w:name w:val="heading 4"/>
    <w:basedOn w:val="Normal"/>
    <w:next w:val="BodyText"/>
    <w:link w:val="Heading4Char"/>
    <w:uiPriority w:val="9"/>
    <w:qFormat/>
    <w:rsid w:val="00025FE7"/>
    <w:pPr>
      <w:spacing w:before="360" w:line="240" w:lineRule="auto"/>
      <w:outlineLvl w:val="3"/>
    </w:pPr>
    <w:rPr>
      <w:rFonts w:ascii="Gibson" w:hAnsi="Gibson" w:cs="Myriad Pro"/>
      <w:color w:val="062539"/>
      <w:sz w:val="28"/>
    </w:rPr>
  </w:style>
  <w:style w:type="paragraph" w:styleId="Heading5">
    <w:name w:val="heading 5"/>
    <w:basedOn w:val="Normal"/>
    <w:next w:val="BodyText"/>
    <w:link w:val="Heading5Char"/>
    <w:uiPriority w:val="9"/>
    <w:qFormat/>
    <w:rsid w:val="009E4AF8"/>
    <w:pPr>
      <w:keepNext/>
      <w:keepLines/>
      <w:spacing w:before="360"/>
      <w:outlineLvl w:val="4"/>
    </w:pPr>
    <w:rPr>
      <w:rFonts w:ascii="Gibson" w:eastAsia="MS Gothic" w:hAnsi="Gibson"/>
      <w:color w:val="117DBB"/>
      <w:sz w:val="26"/>
    </w:rPr>
  </w:style>
  <w:style w:type="paragraph" w:styleId="Heading6">
    <w:name w:val="heading 6"/>
    <w:basedOn w:val="Normal"/>
    <w:next w:val="BodyText"/>
    <w:link w:val="Heading6Char"/>
    <w:uiPriority w:val="9"/>
    <w:qFormat/>
    <w:rsid w:val="009E4AF8"/>
    <w:pPr>
      <w:spacing w:before="360" w:line="240" w:lineRule="auto"/>
      <w:outlineLvl w:val="5"/>
    </w:pPr>
    <w:rPr>
      <w:rFonts w:ascii="Gibson" w:hAnsi="Gibson" w:cs="Myriad Pro"/>
      <w:color w:val="043F5C"/>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pPr>
    <w:rPr>
      <w:rFonts w:ascii="Myriad Pro" w:hAnsi="Myriad Pro" w:cs="Myriad Pro"/>
      <w:color w:val="000000"/>
      <w:sz w:val="24"/>
      <w:szCs w:val="24"/>
      <w:lang w:eastAsia="en-US"/>
    </w:rPr>
  </w:style>
  <w:style w:type="character" w:customStyle="1" w:styleId="Heading6Char">
    <w:name w:val="Heading 6 Char"/>
    <w:link w:val="Heading6"/>
    <w:uiPriority w:val="9"/>
    <w:rsid w:val="009E4AF8"/>
    <w:rPr>
      <w:rFonts w:ascii="Gibson" w:hAnsi="Gibson" w:cs="Myriad Pro"/>
      <w:color w:val="043F5C"/>
      <w:sz w:val="23"/>
      <w:szCs w:val="23"/>
      <w:lang w:eastAsia="en-US"/>
    </w:rPr>
  </w:style>
  <w:style w:type="paragraph" w:customStyle="1" w:styleId="Bullet">
    <w:name w:val="Bullet"/>
    <w:basedOn w:val="Normal"/>
    <w:qFormat/>
    <w:rsid w:val="00A74DD7"/>
    <w:pPr>
      <w:numPr>
        <w:numId w:val="1"/>
      </w:numPr>
      <w:spacing w:before="40" w:after="80" w:line="276" w:lineRule="auto"/>
      <w:ind w:left="1077" w:hanging="357"/>
    </w:pPr>
    <w:rPr>
      <w:rFonts w:cs="Myriad Pro"/>
    </w:rPr>
  </w:style>
  <w:style w:type="character" w:customStyle="1" w:styleId="Heading4Char">
    <w:name w:val="Heading 4 Char"/>
    <w:link w:val="Heading4"/>
    <w:uiPriority w:val="9"/>
    <w:rsid w:val="00025FE7"/>
    <w:rPr>
      <w:rFonts w:ascii="Gibson" w:hAnsi="Gibson" w:cs="Myriad Pro"/>
      <w:color w:val="062539"/>
      <w:sz w:val="28"/>
      <w:szCs w:val="22"/>
      <w:lang w:eastAsia="en-US"/>
    </w:rPr>
  </w:style>
  <w:style w:type="character" w:customStyle="1" w:styleId="Heading5Char">
    <w:name w:val="Heading 5 Char"/>
    <w:link w:val="Heading5"/>
    <w:uiPriority w:val="9"/>
    <w:rsid w:val="009E4AF8"/>
    <w:rPr>
      <w:rFonts w:ascii="Gibson" w:eastAsia="MS Gothic" w:hAnsi="Gibson"/>
      <w:color w:val="117DBB"/>
      <w:sz w:val="26"/>
      <w:szCs w:val="22"/>
      <w:lang w:eastAsia="en-US"/>
    </w:rPr>
  </w:style>
  <w:style w:type="character" w:customStyle="1" w:styleId="Heading1Char">
    <w:name w:val="Heading 1 Char"/>
    <w:link w:val="Heading1"/>
    <w:uiPriority w:val="9"/>
    <w:rsid w:val="00025FE7"/>
    <w:rPr>
      <w:rFonts w:ascii="Gibson" w:hAnsi="Gibson"/>
      <w:color w:val="062539"/>
      <w:sz w:val="48"/>
      <w:szCs w:val="60"/>
      <w:lang w:eastAsia="en-US"/>
    </w:rPr>
  </w:style>
  <w:style w:type="character" w:customStyle="1" w:styleId="Heading2Char">
    <w:name w:val="Heading 2 Char"/>
    <w:link w:val="Heading2"/>
    <w:uiPriority w:val="9"/>
    <w:rsid w:val="00025FE7"/>
    <w:rPr>
      <w:rFonts w:ascii="Gibson" w:hAnsi="Gibson"/>
      <w:bCs/>
      <w:color w:val="117DBB"/>
      <w:sz w:val="40"/>
      <w:szCs w:val="40"/>
      <w:lang w:eastAsia="en-US"/>
    </w:rPr>
  </w:style>
  <w:style w:type="character" w:customStyle="1" w:styleId="Heading3Char">
    <w:name w:val="Heading 3 Char"/>
    <w:link w:val="Heading3"/>
    <w:uiPriority w:val="9"/>
    <w:rsid w:val="00025FE7"/>
    <w:rPr>
      <w:rFonts w:ascii="Gibson" w:hAnsi="Gibson" w:cs="Myriad Pro Light"/>
      <w:bCs/>
      <w:color w:val="858687"/>
      <w:sz w:val="36"/>
      <w:szCs w:val="36"/>
      <w:lang w:eastAsia="en-US"/>
    </w:rPr>
  </w:style>
  <w:style w:type="paragraph" w:customStyle="1" w:styleId="Sampletext">
    <w:name w:val="Sample text"/>
    <w:basedOn w:val="Normal"/>
    <w:rsid w:val="001E5DC9"/>
    <w:rPr>
      <w:rFonts w:cs="Myriad Pro Light"/>
      <w:b/>
      <w:bCs/>
      <w:color w:val="E11D3F"/>
    </w:rPr>
  </w:style>
  <w:style w:type="paragraph" w:customStyle="1" w:styleId="Tableheading">
    <w:name w:val="Table heading"/>
    <w:basedOn w:val="Normal"/>
    <w:rsid w:val="009E4AF8"/>
    <w:rPr>
      <w:rFonts w:ascii="Gibson" w:hAnsi="Gibson" w:cs="Myriad Pro Light"/>
      <w:bCs/>
      <w:color w:val="858687"/>
      <w:sz w:val="36"/>
      <w:szCs w:val="36"/>
    </w:rPr>
  </w:style>
  <w:style w:type="paragraph" w:styleId="Footer">
    <w:name w:val="footer"/>
    <w:basedOn w:val="Normal"/>
    <w:link w:val="FooterChar"/>
    <w:uiPriority w:val="99"/>
    <w:rsid w:val="006F0894"/>
    <w:pPr>
      <w:pBdr>
        <w:top w:val="single" w:sz="12" w:space="5" w:color="185B82"/>
      </w:pBdr>
    </w:pPr>
    <w:rPr>
      <w:color w:val="858687"/>
      <w:spacing w:val="6"/>
      <w:sz w:val="16"/>
    </w:rPr>
  </w:style>
  <w:style w:type="character" w:customStyle="1" w:styleId="FooterChar">
    <w:name w:val="Footer Char"/>
    <w:link w:val="Footer"/>
    <w:uiPriority w:val="99"/>
    <w:rsid w:val="006F0894"/>
    <w:rPr>
      <w:rFonts w:ascii="Myriad Pro" w:hAnsi="Myriad Pro"/>
      <w:color w:val="858687"/>
      <w:spacing w:val="6"/>
      <w:sz w:val="16"/>
    </w:rPr>
  </w:style>
  <w:style w:type="paragraph" w:styleId="Header">
    <w:name w:val="header"/>
    <w:basedOn w:val="Normal"/>
    <w:link w:val="HeaderChar"/>
    <w:uiPriority w:val="99"/>
    <w:rsid w:val="006F0894"/>
    <w:pPr>
      <w:pBdr>
        <w:bottom w:val="single" w:sz="12" w:space="5" w:color="4476BB"/>
      </w:pBdr>
      <w:tabs>
        <w:tab w:val="center" w:pos="4513"/>
        <w:tab w:val="right" w:pos="9026"/>
      </w:tabs>
      <w:spacing w:after="0" w:line="240" w:lineRule="auto"/>
    </w:pPr>
    <w:rPr>
      <w:b/>
      <w:color w:val="043F5C"/>
      <w:spacing w:val="6"/>
      <w:sz w:val="16"/>
    </w:rPr>
  </w:style>
  <w:style w:type="character" w:customStyle="1" w:styleId="HeaderChar">
    <w:name w:val="Header Char"/>
    <w:link w:val="Header"/>
    <w:uiPriority w:val="99"/>
    <w:rsid w:val="006F0894"/>
    <w:rPr>
      <w:rFonts w:ascii="Myriad Pro" w:hAnsi="Myriad Pro"/>
      <w:b/>
      <w:color w:val="043F5C"/>
      <w:spacing w:val="6"/>
      <w:sz w:val="16"/>
    </w:rPr>
  </w:style>
  <w:style w:type="paragraph" w:customStyle="1" w:styleId="Seriestitle">
    <w:name w:val="Series title"/>
    <w:basedOn w:val="Normal"/>
    <w:rsid w:val="00025FE7"/>
    <w:pPr>
      <w:autoSpaceDE w:val="0"/>
      <w:autoSpaceDN w:val="0"/>
      <w:adjustRightInd w:val="0"/>
      <w:spacing w:before="720" w:line="240" w:lineRule="auto"/>
      <w:ind w:left="720"/>
    </w:pPr>
    <w:rPr>
      <w:rFonts w:ascii="Gibson" w:hAnsi="Gibson"/>
      <w:caps/>
      <w:color w:val="FFFFFF"/>
      <w:sz w:val="72"/>
      <w:szCs w:val="32"/>
    </w:rPr>
  </w:style>
  <w:style w:type="paragraph" w:styleId="Subtitle">
    <w:name w:val="Subtitle"/>
    <w:basedOn w:val="Normal"/>
    <w:next w:val="Normal"/>
    <w:link w:val="SubtitleChar"/>
    <w:uiPriority w:val="11"/>
    <w:rsid w:val="00157B1E"/>
    <w:pPr>
      <w:spacing w:before="480" w:after="80" w:line="240" w:lineRule="auto"/>
      <w:ind w:firstLine="742"/>
    </w:pPr>
    <w:rPr>
      <w:rFonts w:cs="Myriad Pro"/>
      <w:b/>
      <w:bCs/>
      <w:color w:val="FFFFFF"/>
      <w:sz w:val="40"/>
      <w:szCs w:val="40"/>
    </w:rPr>
  </w:style>
  <w:style w:type="character" w:customStyle="1" w:styleId="SubtitleChar">
    <w:name w:val="Subtitle Char"/>
    <w:link w:val="Subtitle"/>
    <w:uiPriority w:val="11"/>
    <w:rsid w:val="00157B1E"/>
    <w:rPr>
      <w:rFonts w:ascii="Arial" w:hAnsi="Arial" w:cs="Myriad Pro"/>
      <w:b/>
      <w:bCs/>
      <w:color w:val="FFFFFF"/>
      <w:sz w:val="40"/>
      <w:szCs w:val="40"/>
    </w:rPr>
  </w:style>
  <w:style w:type="paragraph" w:styleId="Title">
    <w:name w:val="Title"/>
    <w:basedOn w:val="Normal"/>
    <w:next w:val="Normal"/>
    <w:link w:val="TitleChar"/>
    <w:uiPriority w:val="10"/>
    <w:rsid w:val="00157B1E"/>
    <w:pPr>
      <w:autoSpaceDE w:val="0"/>
      <w:autoSpaceDN w:val="0"/>
      <w:adjustRightInd w:val="0"/>
      <w:spacing w:before="240" w:after="360" w:line="240" w:lineRule="auto"/>
      <w:ind w:firstLine="742"/>
    </w:pPr>
    <w:rPr>
      <w:color w:val="FFFFFF"/>
      <w:sz w:val="60"/>
      <w:szCs w:val="60"/>
    </w:rPr>
  </w:style>
  <w:style w:type="character" w:customStyle="1" w:styleId="TitleChar">
    <w:name w:val="Title Char"/>
    <w:link w:val="Title"/>
    <w:uiPriority w:val="10"/>
    <w:rsid w:val="00157B1E"/>
    <w:rPr>
      <w:rFonts w:ascii="Arial" w:hAnsi="Arial"/>
      <w:color w:val="FFFFFF"/>
      <w:sz w:val="60"/>
      <w:szCs w:val="60"/>
    </w:rPr>
  </w:style>
  <w:style w:type="paragraph" w:customStyle="1" w:styleId="Contents">
    <w:name w:val="Contents"/>
    <w:basedOn w:val="Normal"/>
    <w:next w:val="BodyText"/>
    <w:rsid w:val="003F198D"/>
    <w:pPr>
      <w:spacing w:before="40" w:after="80" w:line="240" w:lineRule="auto"/>
    </w:pPr>
    <w:rPr>
      <w:rFonts w:cs="Myriad Pro"/>
      <w:b/>
      <w:color w:val="2C2B2B"/>
      <w:sz w:val="40"/>
      <w:szCs w:val="40"/>
    </w:rPr>
  </w:style>
  <w:style w:type="paragraph" w:customStyle="1" w:styleId="Disclaimer">
    <w:name w:val="Disclaimer"/>
    <w:basedOn w:val="Normal"/>
    <w:qFormat/>
    <w:rsid w:val="003F198D"/>
    <w:pPr>
      <w:spacing w:before="40" w:after="80" w:line="240" w:lineRule="auto"/>
    </w:pPr>
    <w:rPr>
      <w:rFonts w:cs="Myriad Pro"/>
      <w:color w:val="858687"/>
      <w:sz w:val="18"/>
    </w:rPr>
  </w:style>
  <w:style w:type="paragraph" w:styleId="BodyText">
    <w:name w:val="Body Text"/>
    <w:basedOn w:val="Normal"/>
    <w:link w:val="BodyTextChar"/>
    <w:qFormat/>
    <w:rsid w:val="00C64C27"/>
    <w:pPr>
      <w:spacing w:before="40" w:after="80" w:line="276" w:lineRule="auto"/>
    </w:pPr>
    <w:rPr>
      <w:rFonts w:cs="Myriad Pro"/>
    </w:rPr>
  </w:style>
  <w:style w:type="character" w:customStyle="1" w:styleId="BodyTextChar">
    <w:name w:val="Body Text Char"/>
    <w:link w:val="BodyText"/>
    <w:rsid w:val="00C64C27"/>
    <w:rPr>
      <w:rFonts w:ascii="Arial" w:hAnsi="Arial" w:cs="Myriad Pro"/>
    </w:rPr>
  </w:style>
  <w:style w:type="table" w:styleId="TableGrid">
    <w:name w:val="Table Grid"/>
    <w:aliases w:val="DPI Table"/>
    <w:basedOn w:val="TableNormal"/>
    <w:uiPriority w:val="39"/>
    <w:rsid w:val="00C64C27"/>
    <w:pPr>
      <w:spacing w:before="60" w:after="60"/>
    </w:pPr>
    <w:rPr>
      <w:rFonts w:ascii="Arial" w:hAnsi="Arial"/>
    </w:rPr>
    <w:tblPr>
      <w:tblBorders>
        <w:bottom w:val="single" w:sz="2" w:space="0" w:color="117DBB"/>
        <w:insideH w:val="single" w:sz="2" w:space="0" w:color="117DBB"/>
      </w:tblBorders>
      <w:tblCellMar>
        <w:top w:w="57" w:type="dxa"/>
        <w:bottom w:w="57" w:type="dxa"/>
      </w:tblCellMar>
    </w:tblPr>
    <w:tblStylePr w:type="firstRow">
      <w:rPr>
        <w:rFonts w:ascii="Arial" w:hAnsi="Arial"/>
        <w:color w:val="FFFFFF"/>
        <w:sz w:val="22"/>
      </w:rPr>
      <w:tblPr/>
      <w:tcPr>
        <w:tcBorders>
          <w:top w:val="nil"/>
          <w:left w:val="nil"/>
          <w:bottom w:val="nil"/>
          <w:right w:val="nil"/>
          <w:insideH w:val="nil"/>
          <w:insideV w:val="nil"/>
          <w:tl2br w:val="nil"/>
          <w:tr2bl w:val="nil"/>
        </w:tcBorders>
        <w:shd w:val="clear" w:color="auto" w:fill="117DBB"/>
      </w:tcPr>
    </w:tblStylePr>
  </w:style>
  <w:style w:type="character" w:styleId="Hyperlink">
    <w:name w:val="Hyperlink"/>
    <w:uiPriority w:val="99"/>
    <w:rsid w:val="00440763"/>
    <w:rPr>
      <w:color w:val="0563C1"/>
      <w:u w:val="single"/>
    </w:rPr>
  </w:style>
  <w:style w:type="paragraph" w:styleId="TOCHeading">
    <w:name w:val="TOC Heading"/>
    <w:basedOn w:val="Heading1"/>
    <w:next w:val="Normal"/>
    <w:uiPriority w:val="39"/>
    <w:qFormat/>
    <w:rsid w:val="00BF62F2"/>
    <w:pPr>
      <w:keepNext/>
      <w:keepLines/>
      <w:spacing w:before="240" w:after="0"/>
      <w:outlineLvl w:val="9"/>
    </w:pPr>
    <w:rPr>
      <w:rFonts w:ascii="Calibri Light" w:eastAsia="MS Gothic" w:hAnsi="Calibri Light"/>
      <w:color w:val="032E44"/>
      <w:sz w:val="32"/>
      <w:szCs w:val="32"/>
      <w:lang w:val="en-US"/>
    </w:rPr>
  </w:style>
  <w:style w:type="paragraph" w:styleId="TOC1">
    <w:name w:val="toc 1"/>
    <w:basedOn w:val="Normal"/>
    <w:next w:val="Normal"/>
    <w:autoRedefine/>
    <w:uiPriority w:val="39"/>
    <w:rsid w:val="00997F01"/>
    <w:pPr>
      <w:spacing w:after="100"/>
    </w:pPr>
  </w:style>
  <w:style w:type="paragraph" w:styleId="TOC2">
    <w:name w:val="toc 2"/>
    <w:basedOn w:val="Normal"/>
    <w:next w:val="Normal"/>
    <w:autoRedefine/>
    <w:uiPriority w:val="39"/>
    <w:rsid w:val="00BF62F2"/>
    <w:pPr>
      <w:spacing w:after="100"/>
      <w:ind w:left="220"/>
    </w:pPr>
  </w:style>
  <w:style w:type="paragraph" w:styleId="TOC3">
    <w:name w:val="toc 3"/>
    <w:basedOn w:val="Normal"/>
    <w:next w:val="Normal"/>
    <w:autoRedefine/>
    <w:uiPriority w:val="39"/>
    <w:rsid w:val="00BF62F2"/>
    <w:pPr>
      <w:spacing w:after="100"/>
      <w:ind w:left="440"/>
    </w:pPr>
  </w:style>
  <w:style w:type="character" w:styleId="PlaceholderText">
    <w:name w:val="Placeholder Tex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sz w:val="14"/>
      <w:szCs w:val="14"/>
    </w:rPr>
  </w:style>
  <w:style w:type="paragraph" w:customStyle="1" w:styleId="Reversetitlepage">
    <w:name w:val="Reverse title page"/>
    <w:basedOn w:val="Normal"/>
    <w:rsid w:val="00D4317C"/>
    <w:pPr>
      <w:tabs>
        <w:tab w:val="left" w:pos="340"/>
      </w:tabs>
      <w:spacing w:before="60" w:line="260" w:lineRule="atLeast"/>
    </w:pPr>
    <w:rPr>
      <w:rFonts w:eastAsia="Times New Roman"/>
      <w:sz w:val="18"/>
      <w:szCs w:val="20"/>
    </w:rPr>
  </w:style>
  <w:style w:type="character" w:styleId="FollowedHyperlink">
    <w:name w:val="FollowedHyperlink"/>
    <w:uiPriority w:val="99"/>
    <w:semiHidden/>
    <w:unhideWhenUsed/>
    <w:rsid w:val="00C66FE6"/>
    <w:rPr>
      <w:color w:val="954F72"/>
      <w:u w:val="single"/>
    </w:rPr>
  </w:style>
  <w:style w:type="table" w:customStyle="1" w:styleId="DPITable1">
    <w:name w:val="DPI Table1"/>
    <w:basedOn w:val="TableNormal"/>
    <w:next w:val="TableGrid"/>
    <w:uiPriority w:val="39"/>
    <w:rsid w:val="00CD414A"/>
    <w:pPr>
      <w:spacing w:before="60" w:after="60"/>
    </w:pPr>
    <w:rPr>
      <w:rFonts w:ascii="Myriad Pro" w:hAnsi="Myriad Pro"/>
      <w:color w:val="858687"/>
    </w:rPr>
    <w:tblPr>
      <w:tblBorders>
        <w:top w:val="single" w:sz="4" w:space="0" w:color="969393"/>
        <w:left w:val="single" w:sz="4" w:space="0" w:color="969393"/>
        <w:bottom w:val="single" w:sz="4" w:space="0" w:color="969393"/>
        <w:right w:val="single" w:sz="4" w:space="0" w:color="969393"/>
        <w:insideH w:val="single" w:sz="4" w:space="0" w:color="969393"/>
        <w:insideV w:val="single" w:sz="4" w:space="0" w:color="969393"/>
      </w:tblBorders>
    </w:tblPr>
    <w:tblStylePr w:type="firstRow">
      <w:rPr>
        <w:rFonts w:ascii="Segoe UI Emoji" w:hAnsi="Segoe UI Emoji"/>
        <w:color w:val="FFFFFF"/>
        <w:sz w:val="20"/>
      </w:rPr>
      <w:tblPr/>
      <w:tcPr>
        <w:shd w:val="clear" w:color="auto" w:fill="185B82"/>
      </w:tcPr>
    </w:tblStylePr>
  </w:style>
  <w:style w:type="paragraph" w:customStyle="1" w:styleId="Silentheading">
    <w:name w:val="Silent heading"/>
    <w:basedOn w:val="Heading2"/>
    <w:link w:val="SilentheadingChar"/>
    <w:qFormat/>
    <w:rsid w:val="00937F7D"/>
    <w:rPr>
      <w:color w:val="0A7CB9"/>
    </w:rPr>
  </w:style>
  <w:style w:type="paragraph" w:customStyle="1" w:styleId="Headingnumber1">
    <w:name w:val="Heading number 1"/>
    <w:basedOn w:val="ListParagraph"/>
    <w:link w:val="Headingnumber1Char"/>
    <w:qFormat/>
    <w:rsid w:val="009E4AF8"/>
    <w:pPr>
      <w:numPr>
        <w:numId w:val="4"/>
      </w:numPr>
      <w:autoSpaceDE w:val="0"/>
      <w:autoSpaceDN w:val="0"/>
      <w:adjustRightInd w:val="0"/>
    </w:pPr>
    <w:rPr>
      <w:rFonts w:ascii="Gibson" w:eastAsia="Times New Roman" w:hAnsi="Gibson" w:cs="Arial"/>
      <w:sz w:val="48"/>
      <w:lang w:eastAsia="en-AU"/>
    </w:rPr>
  </w:style>
  <w:style w:type="character" w:customStyle="1" w:styleId="SilentheadingChar">
    <w:name w:val="Silent heading Char"/>
    <w:link w:val="Silentheading"/>
    <w:rsid w:val="00937F7D"/>
    <w:rPr>
      <w:rFonts w:ascii="Arial" w:hAnsi="Arial"/>
      <w:bCs/>
      <w:color w:val="0A7CB9"/>
      <w:sz w:val="40"/>
      <w:szCs w:val="40"/>
      <w:lang w:eastAsia="en-US"/>
    </w:rPr>
  </w:style>
  <w:style w:type="paragraph" w:customStyle="1" w:styleId="Headingnumber2">
    <w:name w:val="Heading number 2"/>
    <w:basedOn w:val="ListParagraph"/>
    <w:link w:val="Headingnumber2Char"/>
    <w:qFormat/>
    <w:rsid w:val="00F059A0"/>
    <w:pPr>
      <w:numPr>
        <w:ilvl w:val="1"/>
        <w:numId w:val="4"/>
      </w:numPr>
      <w:autoSpaceDE w:val="0"/>
      <w:autoSpaceDN w:val="0"/>
      <w:adjustRightInd w:val="0"/>
      <w:ind w:left="644" w:hanging="658"/>
    </w:pPr>
    <w:rPr>
      <w:rFonts w:ascii="Gibson" w:eastAsia="Times New Roman" w:hAnsi="Gibson" w:cs="Arial"/>
      <w:color w:val="0070C0"/>
      <w:sz w:val="40"/>
      <w:lang w:eastAsia="en-AU"/>
    </w:rPr>
  </w:style>
  <w:style w:type="character" w:customStyle="1" w:styleId="Headingnumber1Char">
    <w:name w:val="Heading number 1 Char"/>
    <w:link w:val="Headingnumber1"/>
    <w:rsid w:val="009E4AF8"/>
    <w:rPr>
      <w:rFonts w:ascii="Gibson" w:eastAsia="Times New Roman" w:hAnsi="Gibson" w:cs="Arial"/>
      <w:sz w:val="48"/>
      <w:szCs w:val="22"/>
    </w:rPr>
  </w:style>
  <w:style w:type="paragraph" w:customStyle="1" w:styleId="Headingnumber3">
    <w:name w:val="Heading number 3"/>
    <w:basedOn w:val="ListParagraph"/>
    <w:link w:val="Headingnumber3Char"/>
    <w:qFormat/>
    <w:rsid w:val="00F059A0"/>
    <w:pPr>
      <w:numPr>
        <w:ilvl w:val="2"/>
        <w:numId w:val="4"/>
      </w:numPr>
      <w:autoSpaceDE w:val="0"/>
      <w:autoSpaceDN w:val="0"/>
      <w:adjustRightInd w:val="0"/>
      <w:ind w:left="896" w:hanging="896"/>
    </w:pPr>
    <w:rPr>
      <w:rFonts w:ascii="Gibson" w:eastAsia="Times New Roman" w:hAnsi="Gibson" w:cs="Arial"/>
      <w:color w:val="A6A6A6"/>
      <w:sz w:val="32"/>
      <w:lang w:eastAsia="en-AU"/>
    </w:rPr>
  </w:style>
  <w:style w:type="character" w:customStyle="1" w:styleId="Headingnumber2Char">
    <w:name w:val="Heading number 2 Char"/>
    <w:link w:val="Headingnumber2"/>
    <w:rsid w:val="00F059A0"/>
    <w:rPr>
      <w:rFonts w:ascii="Gibson" w:eastAsia="Times New Roman" w:hAnsi="Gibson" w:cs="Arial"/>
      <w:color w:val="0070C0"/>
      <w:sz w:val="40"/>
      <w:szCs w:val="22"/>
    </w:rPr>
  </w:style>
  <w:style w:type="paragraph" w:customStyle="1" w:styleId="Headingnumber4">
    <w:name w:val="Heading number 4"/>
    <w:basedOn w:val="ListParagraph"/>
    <w:link w:val="Headingnumber4Char"/>
    <w:qFormat/>
    <w:rsid w:val="00F059A0"/>
    <w:pPr>
      <w:numPr>
        <w:ilvl w:val="3"/>
        <w:numId w:val="4"/>
      </w:numPr>
      <w:autoSpaceDE w:val="0"/>
      <w:autoSpaceDN w:val="0"/>
      <w:adjustRightInd w:val="0"/>
      <w:ind w:left="1050" w:hanging="1022"/>
    </w:pPr>
    <w:rPr>
      <w:rFonts w:ascii="Gibson" w:eastAsia="Times New Roman" w:hAnsi="Gibson" w:cs="Arial"/>
      <w:color w:val="00ABE6"/>
      <w:sz w:val="28"/>
      <w:lang w:eastAsia="en-AU"/>
    </w:rPr>
  </w:style>
  <w:style w:type="character" w:customStyle="1" w:styleId="Headingnumber3Char">
    <w:name w:val="Heading number 3 Char"/>
    <w:link w:val="Headingnumber3"/>
    <w:rsid w:val="00F059A0"/>
    <w:rPr>
      <w:rFonts w:ascii="Gibson" w:eastAsia="Times New Roman" w:hAnsi="Gibson" w:cs="Arial"/>
      <w:color w:val="A6A6A6"/>
      <w:sz w:val="32"/>
      <w:szCs w:val="22"/>
    </w:rPr>
  </w:style>
  <w:style w:type="character" w:customStyle="1" w:styleId="Headingnumber4Char">
    <w:name w:val="Heading number 4 Char"/>
    <w:link w:val="Headingnumber4"/>
    <w:rsid w:val="00F059A0"/>
    <w:rPr>
      <w:rFonts w:ascii="Gibson" w:eastAsia="Times New Roman" w:hAnsi="Gibson" w:cs="Arial"/>
      <w:color w:val="00ABE6"/>
      <w:sz w:val="28"/>
      <w:szCs w:val="22"/>
    </w:rPr>
  </w:style>
  <w:style w:type="paragraph" w:styleId="ListParagraph">
    <w:name w:val="List Paragraph"/>
    <w:basedOn w:val="Normal"/>
    <w:uiPriority w:val="34"/>
    <w:semiHidden/>
    <w:rsid w:val="00CC4530"/>
    <w:pPr>
      <w:ind w:left="720"/>
      <w:contextualSpacing/>
    </w:pPr>
  </w:style>
  <w:style w:type="paragraph" w:styleId="TOC4">
    <w:name w:val="toc 4"/>
    <w:basedOn w:val="Normal"/>
    <w:next w:val="Normal"/>
    <w:autoRedefine/>
    <w:uiPriority w:val="39"/>
    <w:unhideWhenUsed/>
    <w:rsid w:val="00997F01"/>
    <w:pPr>
      <w:ind w:left="660"/>
    </w:pPr>
  </w:style>
  <w:style w:type="paragraph" w:styleId="BodyTextIndent">
    <w:name w:val="Body Text Indent"/>
    <w:basedOn w:val="Normal"/>
    <w:link w:val="BodyTextIndentChar"/>
    <w:uiPriority w:val="99"/>
    <w:semiHidden/>
    <w:unhideWhenUsed/>
    <w:rsid w:val="008858F2"/>
    <w:pPr>
      <w:ind w:left="283"/>
    </w:pPr>
  </w:style>
  <w:style w:type="character" w:customStyle="1" w:styleId="BodyTextIndentChar">
    <w:name w:val="Body Text Indent Char"/>
    <w:basedOn w:val="DefaultParagraphFont"/>
    <w:link w:val="BodyTextIndent"/>
    <w:uiPriority w:val="99"/>
    <w:semiHidden/>
    <w:rsid w:val="008858F2"/>
    <w:rPr>
      <w:rFonts w:ascii="Arial" w:hAnsi="Arial"/>
      <w:sz w:val="22"/>
      <w:szCs w:val="22"/>
      <w:lang w:eastAsia="en-US"/>
    </w:rPr>
  </w:style>
  <w:style w:type="character" w:styleId="CommentReference">
    <w:name w:val="annotation reference"/>
    <w:basedOn w:val="DefaultParagraphFont"/>
    <w:uiPriority w:val="99"/>
    <w:semiHidden/>
    <w:unhideWhenUsed/>
    <w:rsid w:val="00F6548F"/>
    <w:rPr>
      <w:sz w:val="16"/>
      <w:szCs w:val="16"/>
    </w:rPr>
  </w:style>
  <w:style w:type="paragraph" w:styleId="CommentText">
    <w:name w:val="annotation text"/>
    <w:basedOn w:val="Normal"/>
    <w:link w:val="CommentTextChar"/>
    <w:uiPriority w:val="99"/>
    <w:unhideWhenUsed/>
    <w:rsid w:val="00F6548F"/>
    <w:pPr>
      <w:spacing w:line="240" w:lineRule="auto"/>
    </w:pPr>
    <w:rPr>
      <w:sz w:val="20"/>
      <w:szCs w:val="20"/>
    </w:rPr>
  </w:style>
  <w:style w:type="character" w:customStyle="1" w:styleId="CommentTextChar">
    <w:name w:val="Comment Text Char"/>
    <w:basedOn w:val="DefaultParagraphFont"/>
    <w:link w:val="CommentText"/>
    <w:uiPriority w:val="99"/>
    <w:rsid w:val="00F6548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6548F"/>
    <w:rPr>
      <w:b/>
      <w:bCs/>
    </w:rPr>
  </w:style>
  <w:style w:type="character" w:customStyle="1" w:styleId="CommentSubjectChar">
    <w:name w:val="Comment Subject Char"/>
    <w:basedOn w:val="CommentTextChar"/>
    <w:link w:val="CommentSubject"/>
    <w:uiPriority w:val="99"/>
    <w:semiHidden/>
    <w:rsid w:val="00F6548F"/>
    <w:rPr>
      <w:rFonts w:ascii="Arial" w:hAnsi="Arial"/>
      <w:b/>
      <w:bCs/>
      <w:lang w:eastAsia="en-US"/>
    </w:rPr>
  </w:style>
  <w:style w:type="paragraph" w:styleId="Revision">
    <w:name w:val="Revision"/>
    <w:hidden/>
    <w:uiPriority w:val="99"/>
    <w:semiHidden/>
    <w:rsid w:val="00F6548F"/>
    <w:rPr>
      <w:rFonts w:ascii="Arial" w:hAnsi="Arial"/>
      <w:sz w:val="22"/>
      <w:szCs w:val="22"/>
      <w:lang w:eastAsia="en-US"/>
    </w:rPr>
  </w:style>
  <w:style w:type="paragraph" w:customStyle="1" w:styleId="seriestitle0">
    <w:name w:val="series title"/>
    <w:basedOn w:val="Normal"/>
    <w:autoRedefine/>
    <w:rsid w:val="00DE20A4"/>
    <w:pPr>
      <w:tabs>
        <w:tab w:val="left" w:pos="340"/>
      </w:tabs>
      <w:spacing w:before="480" w:after="0" w:line="480" w:lineRule="exact"/>
    </w:pPr>
    <w:rPr>
      <w:rFonts w:eastAsia="Arial" w:cs="Arial"/>
      <w:caps/>
      <w:color w:val="858687"/>
      <w:sz w:val="32"/>
      <w:szCs w:val="28"/>
    </w:rPr>
  </w:style>
  <w:style w:type="paragraph" w:customStyle="1" w:styleId="issuedateauthorlocation">
    <w:name w:val="issue/date/author/location"/>
    <w:basedOn w:val="Normal"/>
    <w:rsid w:val="00DE20A4"/>
    <w:pPr>
      <w:tabs>
        <w:tab w:val="left" w:pos="340"/>
      </w:tabs>
      <w:spacing w:before="35" w:after="0" w:line="240" w:lineRule="auto"/>
      <w:ind w:right="-20"/>
    </w:pPr>
    <w:rPr>
      <w:rFonts w:eastAsia="Arial"/>
      <w:b/>
      <w:color w:val="808080"/>
    </w:rPr>
  </w:style>
  <w:style w:type="paragraph" w:customStyle="1" w:styleId="Submissionoptions">
    <w:name w:val="Submission options"/>
    <w:basedOn w:val="Normal"/>
    <w:rsid w:val="00DE20A4"/>
    <w:pPr>
      <w:numPr>
        <w:numId w:val="16"/>
      </w:numPr>
      <w:tabs>
        <w:tab w:val="left" w:pos="284"/>
      </w:tabs>
      <w:spacing w:before="0" w:after="0" w:line="240" w:lineRule="auto"/>
    </w:pPr>
    <w:rPr>
      <w:rFonts w:eastAsia="Times New Roman"/>
      <w:sz w:val="18"/>
      <w:szCs w:val="24"/>
      <w:lang w:eastAsia="en-AU"/>
    </w:rPr>
  </w:style>
  <w:style w:type="paragraph" w:customStyle="1" w:styleId="Tabletext">
    <w:name w:val="Table text"/>
    <w:basedOn w:val="BodyText"/>
    <w:link w:val="TabletextChar"/>
    <w:uiPriority w:val="79"/>
    <w:rsid w:val="00DE20A4"/>
    <w:pPr>
      <w:spacing w:before="120" w:after="120" w:line="200" w:lineRule="atLeast"/>
    </w:pPr>
    <w:rPr>
      <w:rFonts w:eastAsia="Times New Roman" w:cs="Times New Roman"/>
      <w:lang w:eastAsia="en-GB"/>
    </w:rPr>
  </w:style>
  <w:style w:type="character" w:customStyle="1" w:styleId="TabletextChar">
    <w:name w:val="Table text Char"/>
    <w:link w:val="Tabletext"/>
    <w:uiPriority w:val="79"/>
    <w:rsid w:val="00DE20A4"/>
    <w:rPr>
      <w:rFonts w:ascii="Arial" w:eastAsia="Times New Roman" w:hAnsi="Arial"/>
      <w:sz w:val="22"/>
      <w:szCs w:val="22"/>
      <w:lang w:eastAsia="en-GB"/>
    </w:rPr>
  </w:style>
  <w:style w:type="table" w:customStyle="1" w:styleId="TableGridLight1">
    <w:name w:val="Table Grid Light1"/>
    <w:basedOn w:val="TableNormal"/>
    <w:uiPriority w:val="40"/>
    <w:locked/>
    <w:rsid w:val="00DE20A4"/>
    <w:pPr>
      <w:spacing w:before="40" w:after="0" w:line="240" w:lineRule="auto"/>
    </w:pPr>
    <w:rPr>
      <w:rFonts w:ascii="Arial" w:eastAsiaTheme="minorHAnsi" w:hAnsi="Arial" w:cstheme="minorBidi"/>
      <w:sz w:val="22"/>
      <w:szCs w:val="22"/>
      <w:lang w:eastAsia="en-US"/>
    </w:rPr>
    <w:tblPr>
      <w:tblStyleColBandSize w:val="1"/>
      <w:tblCellSpacing w:w="14" w:type="dxa"/>
      <w:tblCellMar>
        <w:top w:w="57" w:type="dxa"/>
        <w:left w:w="85" w:type="dxa"/>
        <w:right w:w="0" w:type="dxa"/>
      </w:tblCellMar>
    </w:tblPr>
    <w:trPr>
      <w:tblCellSpacing w:w="14" w:type="dxa"/>
    </w:trPr>
  </w:style>
  <w:style w:type="table" w:customStyle="1" w:styleId="HiddenTable">
    <w:name w:val="Hidden Table"/>
    <w:basedOn w:val="TableNormal"/>
    <w:uiPriority w:val="99"/>
    <w:rsid w:val="00DE20A4"/>
    <w:pPr>
      <w:spacing w:before="40" w:after="57" w:line="276" w:lineRule="auto"/>
    </w:pPr>
    <w:rPr>
      <w:rFonts w:ascii="Arial" w:eastAsiaTheme="minorHAnsi" w:hAnsi="Arial" w:cstheme="minorBidi"/>
      <w:sz w:val="22"/>
      <w:szCs w:val="22"/>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85" w:type="dxa"/>
        <w:right w:w="0" w:type="dxa"/>
      </w:tblCellMar>
    </w:tblPr>
  </w:style>
  <w:style w:type="paragraph" w:styleId="ListBullet">
    <w:name w:val="List Bullet"/>
    <w:basedOn w:val="Normal"/>
    <w:rsid w:val="00DE20A4"/>
    <w:pPr>
      <w:numPr>
        <w:numId w:val="18"/>
      </w:numPr>
      <w:spacing w:before="0" w:after="80"/>
    </w:pPr>
    <w:rPr>
      <w:rFonts w:eastAsia="Times New Roman"/>
      <w:sz w:val="20"/>
      <w:szCs w:val="20"/>
    </w:rPr>
  </w:style>
  <w:style w:type="paragraph" w:styleId="ListNumber">
    <w:name w:val="List Number"/>
    <w:basedOn w:val="Normal"/>
    <w:rsid w:val="00DE20A4"/>
    <w:pPr>
      <w:numPr>
        <w:numId w:val="19"/>
      </w:numPr>
      <w:spacing w:before="0" w:after="80"/>
    </w:pPr>
    <w:rPr>
      <w:rFonts w:eastAsia="Times New Roman"/>
      <w:sz w:val="20"/>
      <w:szCs w:val="20"/>
    </w:rPr>
  </w:style>
  <w:style w:type="character" w:styleId="UnresolvedMention">
    <w:name w:val="Unresolved Mention"/>
    <w:basedOn w:val="DefaultParagraphFont"/>
    <w:uiPriority w:val="99"/>
    <w:semiHidden/>
    <w:unhideWhenUsed/>
    <w:rsid w:val="00D11E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930132">
      <w:bodyDiv w:val="1"/>
      <w:marLeft w:val="0"/>
      <w:marRight w:val="0"/>
      <w:marTop w:val="0"/>
      <w:marBottom w:val="0"/>
      <w:divBdr>
        <w:top w:val="none" w:sz="0" w:space="0" w:color="auto"/>
        <w:left w:val="none" w:sz="0" w:space="0" w:color="auto"/>
        <w:bottom w:val="none" w:sz="0" w:space="0" w:color="auto"/>
        <w:right w:val="none" w:sz="0" w:space="0" w:color="auto"/>
      </w:divBdr>
    </w:div>
    <w:div w:id="504318872">
      <w:bodyDiv w:val="1"/>
      <w:marLeft w:val="0"/>
      <w:marRight w:val="0"/>
      <w:marTop w:val="0"/>
      <w:marBottom w:val="0"/>
      <w:divBdr>
        <w:top w:val="none" w:sz="0" w:space="0" w:color="auto"/>
        <w:left w:val="none" w:sz="0" w:space="0" w:color="auto"/>
        <w:bottom w:val="none" w:sz="0" w:space="0" w:color="auto"/>
        <w:right w:val="none" w:sz="0" w:space="0" w:color="auto"/>
      </w:divBdr>
    </w:div>
    <w:div w:id="1107851712">
      <w:bodyDiv w:val="1"/>
      <w:marLeft w:val="0"/>
      <w:marRight w:val="0"/>
      <w:marTop w:val="0"/>
      <w:marBottom w:val="0"/>
      <w:divBdr>
        <w:top w:val="none" w:sz="0" w:space="0" w:color="auto"/>
        <w:left w:val="none" w:sz="0" w:space="0" w:color="auto"/>
        <w:bottom w:val="none" w:sz="0" w:space="0" w:color="auto"/>
        <w:right w:val="none" w:sz="0" w:space="0" w:color="auto"/>
      </w:divBdr>
    </w:div>
    <w:div w:id="138000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microsoft.com/office/2011/relationships/commentsExtended" Target="commentsExtended.xml"/><Relationship Id="rId3" Type="http://schemas.openxmlformats.org/officeDocument/2006/relationships/numbering" Target="numbering.xml"/><Relationship Id="rId21" Type="http://schemas.openxmlformats.org/officeDocument/2006/relationships/hyperlink" Target="http://www.mishc.uq.edu.au/"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comments" Target="comments.xml"/><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hyperlink" Target="http://www.msha.gov"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10.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yperlink" Target="http://www.quarry.com.au" TargetMode="Externa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yperlink" Target="http://www.resourcesregulator.nsw.gov.au" TargetMode="External"/><Relationship Id="rId27" Type="http://schemas.microsoft.com/office/2016/09/relationships/commentsIds" Target="commentsIds.xml"/><Relationship Id="rId30" Type="http://schemas.openxmlformats.org/officeDocument/2006/relationships/footer" Target="footer3.xml"/><Relationship Id="rId35" Type="http://schemas.openxmlformats.org/officeDocument/2006/relationships/header" Target="head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opk\Documents\Templates%20Dec%202017\RR%20-%20long%20publication%20Main%20Blue%20one.%20UPDATED%20Dec%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root>
  <DocTitle/>
</root>
</file>

<file path=customXml/itemProps1.xml><?xml version="1.0" encoding="utf-8"?>
<ds:datastoreItem xmlns:ds="http://schemas.openxmlformats.org/officeDocument/2006/customXml" ds:itemID="{2A0FB093-A588-42DD-9C39-E3F2D6872260}">
  <ds:schemaRefs>
    <ds:schemaRef ds:uri="http://schemas.openxmlformats.org/officeDocument/2006/bibliography"/>
  </ds:schemaRefs>
</ds:datastoreItem>
</file>

<file path=customXml/itemProps2.xml><?xml version="1.0" encoding="utf-8"?>
<ds:datastoreItem xmlns:ds="http://schemas.openxmlformats.org/officeDocument/2006/customXml" ds:itemID="{180FEE2B-92DD-4DDF-8CD2-B2B446081537}">
  <ds:schemaRefs/>
</ds:datastoreItem>
</file>

<file path=docProps/app.xml><?xml version="1.0" encoding="utf-8"?>
<Properties xmlns="http://schemas.openxmlformats.org/officeDocument/2006/extended-properties" xmlns:vt="http://schemas.openxmlformats.org/officeDocument/2006/docPropsVTypes">
  <Template>RR - long publication Main Blue one. UPDATED Dec 2017.DOT</Template>
  <TotalTime>204</TotalTime>
  <Pages>28</Pages>
  <Words>7532</Words>
  <Characters>42937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Resources Regulator publication</vt:lpstr>
    </vt:vector>
  </TitlesOfParts>
  <Company>NSW Government</Company>
  <LinksUpToDate>false</LinksUpToDate>
  <CharactersWithSpaces>50369</CharactersWithSpaces>
  <SharedDoc>false</SharedDoc>
  <HLinks>
    <vt:vector size="36" baseType="variant">
      <vt:variant>
        <vt:i4>1638457</vt:i4>
      </vt:variant>
      <vt:variant>
        <vt:i4>35</vt:i4>
      </vt:variant>
      <vt:variant>
        <vt:i4>0</vt:i4>
      </vt:variant>
      <vt:variant>
        <vt:i4>5</vt:i4>
      </vt:variant>
      <vt:variant>
        <vt:lpwstr/>
      </vt:variant>
      <vt:variant>
        <vt:lpwstr>_Toc500840860</vt:lpwstr>
      </vt:variant>
      <vt:variant>
        <vt:i4>1703993</vt:i4>
      </vt:variant>
      <vt:variant>
        <vt:i4>29</vt:i4>
      </vt:variant>
      <vt:variant>
        <vt:i4>0</vt:i4>
      </vt:variant>
      <vt:variant>
        <vt:i4>5</vt:i4>
      </vt:variant>
      <vt:variant>
        <vt:lpwstr/>
      </vt:variant>
      <vt:variant>
        <vt:lpwstr>_Toc500840859</vt:lpwstr>
      </vt:variant>
      <vt:variant>
        <vt:i4>1703993</vt:i4>
      </vt:variant>
      <vt:variant>
        <vt:i4>23</vt:i4>
      </vt:variant>
      <vt:variant>
        <vt:i4>0</vt:i4>
      </vt:variant>
      <vt:variant>
        <vt:i4>5</vt:i4>
      </vt:variant>
      <vt:variant>
        <vt:lpwstr/>
      </vt:variant>
      <vt:variant>
        <vt:lpwstr>_Toc500840858</vt:lpwstr>
      </vt:variant>
      <vt:variant>
        <vt:i4>1703993</vt:i4>
      </vt:variant>
      <vt:variant>
        <vt:i4>17</vt:i4>
      </vt:variant>
      <vt:variant>
        <vt:i4>0</vt:i4>
      </vt:variant>
      <vt:variant>
        <vt:i4>5</vt:i4>
      </vt:variant>
      <vt:variant>
        <vt:lpwstr/>
      </vt:variant>
      <vt:variant>
        <vt:lpwstr>_Toc500840857</vt:lpwstr>
      </vt:variant>
      <vt:variant>
        <vt:i4>1703993</vt:i4>
      </vt:variant>
      <vt:variant>
        <vt:i4>11</vt:i4>
      </vt:variant>
      <vt:variant>
        <vt:i4>0</vt:i4>
      </vt:variant>
      <vt:variant>
        <vt:i4>5</vt:i4>
      </vt:variant>
      <vt:variant>
        <vt:lpwstr/>
      </vt:variant>
      <vt:variant>
        <vt:lpwstr>_Toc500840856</vt:lpwstr>
      </vt:variant>
      <vt:variant>
        <vt:i4>1703993</vt:i4>
      </vt:variant>
      <vt:variant>
        <vt:i4>5</vt:i4>
      </vt:variant>
      <vt:variant>
        <vt:i4>0</vt:i4>
      </vt:variant>
      <vt:variant>
        <vt:i4>5</vt:i4>
      </vt:variant>
      <vt:variant>
        <vt:lpwstr/>
      </vt:variant>
      <vt:variant>
        <vt:lpwstr>_Toc500840855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Regulator publication</dc:title>
  <dc:subject>Publication of the NSW Resources Regulator</dc:subject>
  <dc:creator>Kirsten Stoop</dc:creator>
  <cp:keywords>mines, mining, NSW Resources Regulator, mine safety, NSW mine safety, compliance, enforcement</cp:keywords>
  <cp:lastModifiedBy>Kirsten Stoop</cp:lastModifiedBy>
  <cp:revision>17</cp:revision>
  <cp:lastPrinted>2018-05-24T05:59:00Z</cp:lastPrinted>
  <dcterms:created xsi:type="dcterms:W3CDTF">2018-08-08T04:44:00Z</dcterms:created>
  <dcterms:modified xsi:type="dcterms:W3CDTF">2025-01-20T00:21:00Z</dcterms:modified>
</cp:coreProperties>
</file>