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1C47" w14:textId="74B636B2" w:rsidR="00625ACE" w:rsidRPr="00625ACE" w:rsidRDefault="00CA0690" w:rsidP="00625ACE">
      <w:pPr>
        <w:pStyle w:val="Titlecoverpage"/>
      </w:pPr>
      <w:r>
        <w:t xml:space="preserve">Small </w:t>
      </w:r>
      <w:r w:rsidR="00A35563">
        <w:t>m</w:t>
      </w:r>
      <w:r>
        <w:t xml:space="preserve">ines </w:t>
      </w:r>
      <w:r w:rsidR="00A35563">
        <w:t>r</w:t>
      </w:r>
      <w:r w:rsidR="000C6DCE">
        <w:t xml:space="preserve">isk </w:t>
      </w:r>
      <w:r w:rsidR="00A35563">
        <w:t>p</w:t>
      </w:r>
      <w:r w:rsidR="000C6DCE">
        <w:t xml:space="preserve">rofiling </w:t>
      </w:r>
      <w:r w:rsidR="00A35563">
        <w:t>t</w:t>
      </w:r>
      <w:r w:rsidR="000C6DCE">
        <w:t>ool</w:t>
      </w:r>
    </w:p>
    <w:p w14:paraId="4B94951A" w14:textId="640F2D3D" w:rsidR="005C7A43" w:rsidRDefault="00CA0690" w:rsidP="00240443">
      <w:pPr>
        <w:pStyle w:val="Subtitlecoverpage"/>
      </w:pPr>
      <w:r>
        <w:t>Tier ranking tool for small mines</w:t>
      </w:r>
    </w:p>
    <w:p w14:paraId="55734435" w14:textId="4D28E7FE" w:rsidR="00356372" w:rsidRPr="00986CCD" w:rsidRDefault="00F13555" w:rsidP="00986CCD">
      <w:pPr>
        <w:pStyle w:val="Smallbodycopy"/>
        <w:jc w:val="right"/>
        <w:rPr>
          <w:rStyle w:val="Emphasis"/>
        </w:rPr>
      </w:pPr>
      <w:r>
        <w:rPr>
          <w:i/>
          <w:iCs/>
        </w:rPr>
        <w:t>March</w:t>
      </w:r>
      <w:r w:rsidR="00B179B5">
        <w:rPr>
          <w:i/>
          <w:iCs/>
        </w:rPr>
        <w:t xml:space="preserve"> 202</w:t>
      </w:r>
      <w:r w:rsidR="00986CCD">
        <w:rPr>
          <w:i/>
          <w:iCs/>
        </w:rPr>
        <w:t>4</w:t>
      </w:r>
    </w:p>
    <w:p w14:paraId="761DA323" w14:textId="77777777" w:rsidR="00DB3125" w:rsidRDefault="00DB3125" w:rsidP="00C8585F">
      <w:pPr>
        <w:pStyle w:val="Smalltextparagraph"/>
        <w:rPr>
          <w:noProof/>
        </w:rPr>
      </w:pPr>
    </w:p>
    <w:p w14:paraId="61A6A200" w14:textId="77777777" w:rsidR="00211E9D" w:rsidRDefault="00B81DCC" w:rsidP="00DB3125">
      <w:pPr>
        <w:pStyle w:val="Smalltextparagraph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D081C4D" wp14:editId="78136A20">
            <wp:extent cx="7199630" cy="3657600"/>
            <wp:effectExtent l="0" t="0" r="1270" b="0"/>
            <wp:docPr id="1" name="Picture 1" descr="Photograph of a quarry site with mounds of soil/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graph of a quarry site with mounds of soil/r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5" t="22695" r="265" b="9570"/>
                    <a:stretch/>
                  </pic:blipFill>
                  <pic:spPr bwMode="auto">
                    <a:xfrm>
                      <a:off x="0" y="0"/>
                      <a:ext cx="7200000" cy="365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1CE96" w14:textId="77777777" w:rsidR="00D07554" w:rsidRDefault="00D07554" w:rsidP="00C8585F">
      <w:pPr>
        <w:pStyle w:val="Smalltextparagraph"/>
        <w:rPr>
          <w:rFonts w:asciiTheme="minorHAnsi" w:hAnsiTheme="minorHAnsi"/>
        </w:rPr>
      </w:pPr>
    </w:p>
    <w:p w14:paraId="6A7F429B" w14:textId="0A866C95" w:rsidR="00C65CC1" w:rsidRDefault="00C65CC1" w:rsidP="00577B2C">
      <w:pPr>
        <w:pStyle w:val="Publicationpageheading"/>
        <w:rPr>
          <w:rFonts w:asciiTheme="majorHAnsi" w:hAnsiTheme="majorHAnsi"/>
        </w:rPr>
      </w:pPr>
    </w:p>
    <w:p w14:paraId="62004C38" w14:textId="10E47140" w:rsidR="00A35563" w:rsidRDefault="00A35563" w:rsidP="00577B2C">
      <w:pPr>
        <w:pStyle w:val="Publicationpageheading"/>
        <w:rPr>
          <w:rFonts w:asciiTheme="majorHAnsi" w:hAnsiTheme="majorHAnsi"/>
        </w:rPr>
      </w:pPr>
    </w:p>
    <w:p w14:paraId="26D9698F" w14:textId="28C32EDA" w:rsidR="00A35563" w:rsidRDefault="00A35563" w:rsidP="00577B2C">
      <w:pPr>
        <w:pStyle w:val="Publicationpageheading"/>
        <w:rPr>
          <w:rFonts w:asciiTheme="majorHAnsi" w:hAnsiTheme="majorHAnsi"/>
        </w:rPr>
      </w:pPr>
    </w:p>
    <w:p w14:paraId="62E92CCC" w14:textId="04C8BC36" w:rsidR="00A35563" w:rsidRDefault="00A35563" w:rsidP="00577B2C">
      <w:pPr>
        <w:pStyle w:val="Publicationpageheading"/>
        <w:rPr>
          <w:rFonts w:asciiTheme="majorHAnsi" w:hAnsiTheme="majorHAnsi"/>
        </w:rPr>
      </w:pPr>
    </w:p>
    <w:p w14:paraId="23E912F9" w14:textId="174409D9" w:rsidR="00A35563" w:rsidRDefault="00A35563" w:rsidP="00577B2C">
      <w:pPr>
        <w:pStyle w:val="Publicationpageheading"/>
        <w:rPr>
          <w:rFonts w:asciiTheme="majorHAnsi" w:hAnsiTheme="majorHAnsi"/>
        </w:rPr>
      </w:pPr>
    </w:p>
    <w:p w14:paraId="283A77B1" w14:textId="77777777" w:rsidR="00A35563" w:rsidRDefault="00A35563" w:rsidP="00577B2C">
      <w:pPr>
        <w:pStyle w:val="Publicationpageheading"/>
        <w:rPr>
          <w:rFonts w:asciiTheme="majorHAnsi" w:hAnsiTheme="majorHAnsi"/>
        </w:rPr>
      </w:pPr>
    </w:p>
    <w:p w14:paraId="2F2B26A7" w14:textId="7FBDD8CC" w:rsidR="00C8585F" w:rsidRPr="00577B2C" w:rsidRDefault="00C8585F" w:rsidP="00577B2C">
      <w:pPr>
        <w:pStyle w:val="Publicationpageheading"/>
        <w:rPr>
          <w:rFonts w:asciiTheme="majorHAnsi" w:hAnsiTheme="majorHAnsi"/>
        </w:rPr>
      </w:pPr>
      <w:r w:rsidRPr="00577B2C">
        <w:rPr>
          <w:rFonts w:asciiTheme="majorHAnsi" w:hAnsiTheme="majorHAnsi"/>
        </w:rPr>
        <w:t xml:space="preserve">Published by the </w:t>
      </w:r>
      <w:r w:rsidR="008433A7">
        <w:rPr>
          <w:rFonts w:asciiTheme="majorHAnsi" w:hAnsiTheme="majorHAnsi"/>
        </w:rPr>
        <w:t>Department of Primary Industries and Regional Development</w:t>
      </w:r>
    </w:p>
    <w:p w14:paraId="25768F30" w14:textId="77777777" w:rsidR="00C8585F" w:rsidRPr="00C8585F" w:rsidRDefault="00C8585F" w:rsidP="00C8585F">
      <w:pPr>
        <w:pStyle w:val="Smallbodycopy"/>
      </w:pPr>
    </w:p>
    <w:p w14:paraId="0CDEA4A7" w14:textId="43407E10" w:rsidR="00C8585F" w:rsidRPr="00C8585F" w:rsidRDefault="00C8585F" w:rsidP="00577B2C">
      <w:pPr>
        <w:pStyle w:val="Smallbodycopy"/>
        <w:spacing w:line="360" w:lineRule="auto"/>
      </w:pPr>
      <w:r w:rsidRPr="00C8585F">
        <w:t xml:space="preserve">Title: </w:t>
      </w:r>
      <w:r w:rsidR="00986CCD">
        <w:t xml:space="preserve">Small </w:t>
      </w:r>
      <w:r w:rsidR="00A35563">
        <w:t>mines risk profiling tool</w:t>
      </w:r>
    </w:p>
    <w:p w14:paraId="545F3F62" w14:textId="414102C7" w:rsidR="00C8585F" w:rsidRPr="00C8585F" w:rsidRDefault="00C8585F" w:rsidP="00577B2C">
      <w:pPr>
        <w:pStyle w:val="Smallbodycopy"/>
        <w:spacing w:line="360" w:lineRule="auto"/>
      </w:pPr>
      <w:r w:rsidRPr="00C8585F">
        <w:t xml:space="preserve">First published: </w:t>
      </w:r>
      <w:sdt>
        <w:sdtPr>
          <w:alias w:val="First Published Date"/>
          <w:tag w:val="FirstPubDate"/>
          <w:id w:val="2068144831"/>
          <w:placeholder>
            <w:docPart w:val="66E35B2B00424F1D88932C5D53E29325"/>
          </w:placeholder>
        </w:sdtPr>
        <w:sdtContent>
          <w:r w:rsidR="007F6B6F">
            <w:t>December 2016</w:t>
          </w:r>
        </w:sdtContent>
      </w:sdt>
    </w:p>
    <w:p w14:paraId="650F6C97" w14:textId="6BC7A8AF" w:rsidR="00C8585F" w:rsidRPr="00C8585F" w:rsidRDefault="00C8585F" w:rsidP="00577B2C">
      <w:pPr>
        <w:pStyle w:val="Smallbodycopy"/>
        <w:spacing w:line="360" w:lineRule="auto"/>
      </w:pPr>
      <w:r w:rsidRPr="00C8585F">
        <w:t xml:space="preserve">Department reference number: </w:t>
      </w:r>
      <w:sdt>
        <w:sdtPr>
          <w:alias w:val="CM9 Record Number"/>
          <w:tag w:val="CM9 Record Number"/>
          <w:id w:val="-2016066514"/>
          <w:placeholder>
            <w:docPart w:val="718CB0DC75204861883858A53ED5E7A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0B7920">
            <w:t>MEG/INT17/265623</w:t>
          </w:r>
        </w:sdtContent>
      </w:sdt>
    </w:p>
    <w:tbl>
      <w:tblPr>
        <w:tblStyle w:val="ListTable3-Accent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356"/>
      </w:tblGrid>
      <w:tr w:rsidR="00240443" w:rsidRPr="00A35563" w14:paraId="4E4A4B85" w14:textId="77777777" w:rsidTr="00F13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61" w:type="dxa"/>
            <w:gridSpan w:val="3"/>
          </w:tcPr>
          <w:p w14:paraId="6B4EEF96" w14:textId="77777777" w:rsidR="00240443" w:rsidRPr="00F13555" w:rsidRDefault="00240443" w:rsidP="00AD7716">
            <w:pPr>
              <w:pStyle w:val="Tablecolumnheader"/>
              <w:rPr>
                <w:rFonts w:asciiTheme="majorHAnsi" w:hAnsiTheme="majorHAnsi"/>
                <w:sz w:val="16"/>
                <w:szCs w:val="16"/>
              </w:rPr>
            </w:pPr>
            <w:r w:rsidRPr="00F13555">
              <w:rPr>
                <w:rFonts w:asciiTheme="majorHAnsi" w:hAnsiTheme="majorHAnsi"/>
                <w:color w:val="auto"/>
                <w:sz w:val="16"/>
                <w:szCs w:val="16"/>
              </w:rPr>
              <w:t>Amendment schedule</w:t>
            </w:r>
          </w:p>
        </w:tc>
      </w:tr>
      <w:tr w:rsidR="00240443" w:rsidRPr="00A35563" w14:paraId="75E095B8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401B3D" w14:textId="77777777" w:rsidR="00240443" w:rsidRPr="00F13555" w:rsidRDefault="00240443" w:rsidP="00AD7716">
            <w:pPr>
              <w:pStyle w:val="tablebody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Date</w:t>
            </w:r>
          </w:p>
        </w:tc>
        <w:tc>
          <w:tcPr>
            <w:tcW w:w="992" w:type="dxa"/>
          </w:tcPr>
          <w:p w14:paraId="1D61B88C" w14:textId="77777777" w:rsidR="00240443" w:rsidRPr="00F13555" w:rsidRDefault="00240443" w:rsidP="00AD771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Version</w:t>
            </w:r>
          </w:p>
        </w:tc>
        <w:tc>
          <w:tcPr>
            <w:tcW w:w="9356" w:type="dxa"/>
          </w:tcPr>
          <w:p w14:paraId="48F18DFA" w14:textId="77777777" w:rsidR="00240443" w:rsidRPr="00F13555" w:rsidRDefault="00240443" w:rsidP="00AD771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Amendment</w:t>
            </w:r>
          </w:p>
        </w:tc>
      </w:tr>
      <w:tr w:rsidR="00240443" w:rsidRPr="00A35563" w14:paraId="2F158CF9" w14:textId="77777777" w:rsidTr="00F13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3DCB53F" w14:textId="6E5FB963" w:rsidR="00240443" w:rsidRPr="00F13555" w:rsidRDefault="00F13555" w:rsidP="00AD771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</w:t>
            </w:r>
            <w:r w:rsidR="00914E3A" w:rsidRPr="00F13555"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992" w:type="dxa"/>
          </w:tcPr>
          <w:p w14:paraId="0522000A" w14:textId="4199A3E5" w:rsidR="00240443" w:rsidRPr="00F13555" w:rsidRDefault="000B7920" w:rsidP="00AD771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4</w:t>
            </w:r>
            <w:r w:rsidR="00914E3A" w:rsidRPr="00F13555">
              <w:rPr>
                <w:sz w:val="16"/>
                <w:szCs w:val="16"/>
              </w:rPr>
              <w:t>.0</w:t>
            </w:r>
          </w:p>
        </w:tc>
        <w:tc>
          <w:tcPr>
            <w:tcW w:w="9356" w:type="dxa"/>
          </w:tcPr>
          <w:p w14:paraId="0468446C" w14:textId="7FAC51E1" w:rsidR="00240443" w:rsidRPr="00F13555" w:rsidRDefault="00914E3A" w:rsidP="00AD771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Update to current template</w:t>
            </w:r>
            <w:r w:rsidR="00285F6C" w:rsidRPr="00F13555">
              <w:rPr>
                <w:sz w:val="16"/>
                <w:szCs w:val="16"/>
              </w:rPr>
              <w:t>.</w:t>
            </w:r>
            <w:r w:rsidR="000B7920" w:rsidRPr="00F13555">
              <w:rPr>
                <w:sz w:val="16"/>
                <w:szCs w:val="16"/>
              </w:rPr>
              <w:t xml:space="preserve"> Removed referenced to quarry manager with mine specific practicing certificate</w:t>
            </w:r>
          </w:p>
        </w:tc>
      </w:tr>
      <w:tr w:rsidR="00240443" w:rsidRPr="00A35563" w14:paraId="24AA3551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8CDE699" w14:textId="5902AE54" w:rsidR="00240443" w:rsidRPr="00F13555" w:rsidRDefault="000B7920" w:rsidP="00AD7716">
            <w:pPr>
              <w:pStyle w:val="tablebody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May 2022</w:t>
            </w:r>
          </w:p>
        </w:tc>
        <w:tc>
          <w:tcPr>
            <w:tcW w:w="992" w:type="dxa"/>
          </w:tcPr>
          <w:p w14:paraId="3E1479FD" w14:textId="0A030221" w:rsidR="00240443" w:rsidRPr="00F13555" w:rsidRDefault="000B7920" w:rsidP="00AD771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3</w:t>
            </w:r>
            <w:r w:rsidR="00A04FB2" w:rsidRPr="00F13555">
              <w:rPr>
                <w:sz w:val="16"/>
                <w:szCs w:val="16"/>
              </w:rPr>
              <w:t>.0</w:t>
            </w:r>
          </w:p>
        </w:tc>
        <w:tc>
          <w:tcPr>
            <w:tcW w:w="9356" w:type="dxa"/>
          </w:tcPr>
          <w:p w14:paraId="3298A2CC" w14:textId="067E7246" w:rsidR="00240443" w:rsidRPr="00F13555" w:rsidRDefault="000B7920" w:rsidP="00AD771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Categories and ranking added to question 6</w:t>
            </w:r>
          </w:p>
        </w:tc>
      </w:tr>
      <w:tr w:rsidR="00240443" w:rsidRPr="00A35563" w14:paraId="51E16B2B" w14:textId="77777777" w:rsidTr="00F13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CC29A9" w14:textId="0DBAE3B9" w:rsidR="00240443" w:rsidRPr="00F13555" w:rsidRDefault="000B7920" w:rsidP="00AD7716">
            <w:pPr>
              <w:pStyle w:val="tablebody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June 2020</w:t>
            </w:r>
          </w:p>
        </w:tc>
        <w:tc>
          <w:tcPr>
            <w:tcW w:w="992" w:type="dxa"/>
          </w:tcPr>
          <w:p w14:paraId="23670BF1" w14:textId="7C4FA468" w:rsidR="00240443" w:rsidRPr="00F13555" w:rsidRDefault="000B7920" w:rsidP="00AD771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2.0</w:t>
            </w:r>
          </w:p>
        </w:tc>
        <w:tc>
          <w:tcPr>
            <w:tcW w:w="9356" w:type="dxa"/>
          </w:tcPr>
          <w:p w14:paraId="4341E455" w14:textId="686CBA71" w:rsidR="00240443" w:rsidRPr="00F13555" w:rsidRDefault="000B7920" w:rsidP="00AD771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Addition of tier 3 quarry criteria</w:t>
            </w:r>
          </w:p>
        </w:tc>
      </w:tr>
      <w:tr w:rsidR="000B7920" w:rsidRPr="00A35563" w14:paraId="52C649FD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6450C6" w14:textId="3FD37280" w:rsidR="000B7920" w:rsidRPr="00F13555" w:rsidRDefault="007F6B6F" w:rsidP="00AD7716">
            <w:pPr>
              <w:pStyle w:val="tablebody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December 2016</w:t>
            </w:r>
          </w:p>
        </w:tc>
        <w:tc>
          <w:tcPr>
            <w:tcW w:w="992" w:type="dxa"/>
          </w:tcPr>
          <w:p w14:paraId="387B7E2B" w14:textId="5F8092D1" w:rsidR="000B7920" w:rsidRPr="00F13555" w:rsidRDefault="000B7920" w:rsidP="00AD771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1.0</w:t>
            </w:r>
          </w:p>
        </w:tc>
        <w:tc>
          <w:tcPr>
            <w:tcW w:w="9356" w:type="dxa"/>
          </w:tcPr>
          <w:p w14:paraId="74A400F9" w14:textId="16BD25C3" w:rsidR="000B7920" w:rsidRPr="00F13555" w:rsidRDefault="000B7920" w:rsidP="00AD771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3555">
              <w:rPr>
                <w:sz w:val="16"/>
                <w:szCs w:val="16"/>
              </w:rPr>
              <w:t>Original document</w:t>
            </w:r>
          </w:p>
        </w:tc>
      </w:tr>
    </w:tbl>
    <w:p w14:paraId="4FD925BD" w14:textId="4FDF1CC6" w:rsidR="00211E9D" w:rsidRDefault="00D07554" w:rsidP="00D471B5">
      <w:pPr>
        <w:pStyle w:val="Disclaimer"/>
        <w:rPr>
          <w:rStyle w:val="DisclaimerChar"/>
        </w:rPr>
      </w:pPr>
      <w:bookmarkStart w:id="0" w:name="_Toc101342320"/>
      <w:bookmarkStart w:id="1" w:name="_Toc101342750"/>
      <w:bookmarkStart w:id="2" w:name="_Hlk114226330"/>
      <w:r w:rsidRPr="00577B2C">
        <w:t xml:space="preserve">© State of New South Wales through </w:t>
      </w:r>
      <w:r w:rsidR="008433A7">
        <w:t xml:space="preserve">Department of Primary Industries and Regional Development (DPIRD) </w:t>
      </w:r>
      <w:r w:rsidR="00986CCD">
        <w:t>2024</w:t>
      </w:r>
      <w:r w:rsidRPr="00577B2C">
        <w:t xml:space="preserve">. You may copy, distribute, display, download and otherwise freely deal with this publication for any purpose, provided that you attribute </w:t>
      </w:r>
      <w:r w:rsidR="008433A7">
        <w:t>DPIRD</w:t>
      </w:r>
      <w:r w:rsidRPr="00577B2C">
        <w:t xml:space="preserve"> as the owner. However, you must obtain permission if you wish to charge others for access to the publication (other than at cost); include the publication in advertising or a product for sale; modify the publication; or republish the publication on a website. You may freely link to the publication on a department website.</w:t>
      </w:r>
      <w:r w:rsidRPr="00577B2C">
        <w:br/>
      </w:r>
      <w:r w:rsidRPr="00577B2C">
        <w:br/>
        <w:t>Disclaimer: The information contained in this publication is based on knowledge and understanding at the time of writing (</w:t>
      </w:r>
      <w:r w:rsidR="00986CCD">
        <w:t>February</w:t>
      </w:r>
      <w:r w:rsidRPr="00577B2C">
        <w:t xml:space="preserve"> </w:t>
      </w:r>
      <w:r w:rsidR="00914E3A">
        <w:t>2024</w:t>
      </w:r>
      <w:r w:rsidRPr="00577B2C">
        <w:t xml:space="preserve">) and may not be accurate, current or complete. The State of New South Wales (including </w:t>
      </w:r>
      <w:r w:rsidR="008433A7">
        <w:t>DPIRD</w:t>
      </w:r>
      <w:r w:rsidRPr="00577B2C">
        <w:t>), the author and the publisher take no responsibility, a</w:t>
      </w:r>
      <w:r w:rsidRPr="00577B2C">
        <w:rPr>
          <w:rStyle w:val="DisclaimerChar"/>
        </w:rPr>
        <w:t xml:space="preserve">nd will accept no liability, for the accuracy, currency, reliability or correctness of any information included in the document (including material </w:t>
      </w:r>
      <w:r w:rsidRPr="00D471B5">
        <w:rPr>
          <w:rStyle w:val="DisclaimerChar"/>
        </w:rPr>
        <w:t>provided by third parties). Readers should make their own inquiries and rely on their own advice when making decisions related to material contained in this publication.</w:t>
      </w:r>
      <w:bookmarkEnd w:id="0"/>
      <w:bookmarkEnd w:id="1"/>
    </w:p>
    <w:bookmarkEnd w:id="2"/>
    <w:p w14:paraId="5889AAAF" w14:textId="40D10B31" w:rsidR="00211E9D" w:rsidRDefault="00211E9D" w:rsidP="00211E9D">
      <w:pPr>
        <w:pStyle w:val="BodyText"/>
        <w:rPr>
          <w:rStyle w:val="DisclaimerChar"/>
        </w:rPr>
      </w:pPr>
      <w:r>
        <w:rPr>
          <w:rStyle w:val="DisclaimerChar"/>
        </w:rPr>
        <w:br w:type="page"/>
      </w:r>
    </w:p>
    <w:p w14:paraId="38A56F6B" w14:textId="66596FA7" w:rsidR="00165464" w:rsidRPr="00D36A88" w:rsidRDefault="00A35563" w:rsidP="00F13555">
      <w:pPr>
        <w:pStyle w:val="Heading2NoLine"/>
        <w:rPr>
          <w:rStyle w:val="DisclaimerChar"/>
          <w:rFonts w:asciiTheme="minorHAnsi" w:hAnsiTheme="minorHAnsi"/>
          <w:color w:val="002664" w:themeColor="background2"/>
          <w:sz w:val="32"/>
          <w:szCs w:val="22"/>
        </w:rPr>
      </w:pPr>
      <w:r>
        <w:rPr>
          <w:rStyle w:val="DisclaimerChar"/>
          <w:color w:val="002664" w:themeColor="background2"/>
          <w:sz w:val="32"/>
          <w:szCs w:val="22"/>
        </w:rPr>
        <w:lastRenderedPageBreak/>
        <w:t>Introduction</w:t>
      </w:r>
    </w:p>
    <w:tbl>
      <w:tblPr>
        <w:tblStyle w:val="ListTable3-Accent2"/>
        <w:tblW w:w="15205" w:type="dxa"/>
        <w:tblLook w:val="04A0" w:firstRow="1" w:lastRow="0" w:firstColumn="1" w:lastColumn="0" w:noHBand="0" w:noVBand="1"/>
      </w:tblPr>
      <w:tblGrid>
        <w:gridCol w:w="4536"/>
        <w:gridCol w:w="3906"/>
        <w:gridCol w:w="3510"/>
        <w:gridCol w:w="3253"/>
      </w:tblGrid>
      <w:tr w:rsidR="009B7C2B" w:rsidRPr="009B7C2B" w14:paraId="12FEED1B" w14:textId="77777777" w:rsidTr="009B7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</w:tcPr>
          <w:p w14:paraId="6434C618" w14:textId="74C83ED5" w:rsidR="00A35563" w:rsidRPr="00F13555" w:rsidRDefault="00A35563" w:rsidP="00165464">
            <w:pPr>
              <w:pStyle w:val="BodyText"/>
              <w:tabs>
                <w:tab w:val="left" w:pos="4330"/>
              </w:tabs>
              <w:rPr>
                <w:rFonts w:asciiTheme="majorHAnsi" w:hAnsiTheme="majorHAnsi"/>
                <w:b w:val="0"/>
                <w:bCs w:val="0"/>
                <w:color w:val="auto"/>
                <w:lang w:eastAsia="en-US"/>
              </w:rPr>
            </w:pPr>
            <w:r w:rsidRPr="00F13555">
              <w:rPr>
                <w:rFonts w:asciiTheme="majorHAnsi" w:hAnsiTheme="majorHAnsi"/>
                <w:b w:val="0"/>
                <w:bCs w:val="0"/>
                <w:color w:val="auto"/>
                <w:lang w:eastAsia="en-US"/>
              </w:rPr>
              <w:t>General information</w:t>
            </w:r>
          </w:p>
        </w:tc>
        <w:tc>
          <w:tcPr>
            <w:tcW w:w="4438" w:type="dxa"/>
          </w:tcPr>
          <w:p w14:paraId="57A068F3" w14:textId="77777777" w:rsidR="00A35563" w:rsidRPr="00F13555" w:rsidRDefault="00A35563" w:rsidP="00165464">
            <w:pPr>
              <w:pStyle w:val="BodyText"/>
              <w:tabs>
                <w:tab w:val="left" w:pos="43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14:paraId="3FE71123" w14:textId="77777777" w:rsidR="00A35563" w:rsidRPr="00F13555" w:rsidRDefault="00A35563" w:rsidP="00C57D2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</w:tcPr>
          <w:p w14:paraId="1E8943E8" w14:textId="77777777" w:rsidR="00A35563" w:rsidRPr="00F13555" w:rsidRDefault="00A35563" w:rsidP="00C57D2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9B7C2B" w:rsidRPr="009B7C2B" w14:paraId="75BFC650" w14:textId="77777777" w:rsidTr="009D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2"/>
            <w:shd w:val="clear" w:color="auto" w:fill="auto"/>
          </w:tcPr>
          <w:p w14:paraId="024869DE" w14:textId="3B5386AB" w:rsidR="009B7C2B" w:rsidRPr="00F13555" w:rsidRDefault="009B7C2B" w:rsidP="00165464">
            <w:pPr>
              <w:pStyle w:val="BodyText"/>
              <w:tabs>
                <w:tab w:val="left" w:pos="4330"/>
              </w:tabs>
              <w:rPr>
                <w:b/>
                <w:bCs w:val="0"/>
                <w:color w:val="auto"/>
                <w:sz w:val="20"/>
                <w:szCs w:val="20"/>
                <w:lang w:eastAsia="en-US"/>
              </w:rPr>
            </w:pPr>
            <w:r w:rsidRPr="00F13555">
              <w:rPr>
                <w:color w:val="auto"/>
                <w:sz w:val="20"/>
                <w:szCs w:val="20"/>
                <w:lang w:eastAsia="en-US"/>
              </w:rPr>
              <w:t>Mine name (as listed in ACES)</w:t>
            </w:r>
            <w:r w:rsidRPr="00F13555">
              <w:rPr>
                <w:b/>
                <w:color w:val="auto"/>
                <w:sz w:val="20"/>
                <w:szCs w:val="20"/>
                <w:lang w:eastAsia="en-US"/>
              </w:rPr>
              <w:t xml:space="preserve">: </w:t>
            </w:r>
            <w:r w:rsidRPr="00F13555">
              <w:rPr>
                <w:b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13555">
              <w:rPr>
                <w:b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F13555">
              <w:rPr>
                <w:b/>
                <w:color w:val="auto"/>
                <w:sz w:val="20"/>
                <w:szCs w:val="20"/>
                <w:lang w:eastAsia="en-US"/>
              </w:rPr>
            </w:r>
            <w:r w:rsidRPr="00F13555">
              <w:rPr>
                <w:b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F13555">
              <w:rPr>
                <w:b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F13555">
              <w:rPr>
                <w:b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F13555">
              <w:rPr>
                <w:b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F13555">
              <w:rPr>
                <w:b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F13555">
              <w:rPr>
                <w:b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F13555">
              <w:rPr>
                <w:b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3"/>
            <w:r w:rsidRPr="00F13555">
              <w:rPr>
                <w:color w:val="auto"/>
                <w:sz w:val="20"/>
                <w:szCs w:val="20"/>
                <w:lang w:eastAsia="en-US"/>
              </w:rPr>
              <w:tab/>
            </w:r>
          </w:p>
        </w:tc>
        <w:tc>
          <w:tcPr>
            <w:tcW w:w="7511" w:type="dxa"/>
            <w:gridSpan w:val="2"/>
            <w:shd w:val="clear" w:color="auto" w:fill="auto"/>
          </w:tcPr>
          <w:p w14:paraId="36CD1C34" w14:textId="0E6232AE" w:rsidR="009B7C2B" w:rsidRPr="00F13555" w:rsidRDefault="009B7C2B" w:rsidP="00C57D2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13555">
              <w:rPr>
                <w:color w:val="auto"/>
                <w:sz w:val="20"/>
                <w:szCs w:val="20"/>
                <w:lang w:eastAsia="en-US"/>
              </w:rPr>
              <w:t xml:space="preserve">Mine operator (as listed in ACES): </w:t>
            </w:r>
            <w:r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B7C2B" w:rsidRPr="009B7C2B" w14:paraId="75BEBA12" w14:textId="77777777" w:rsidTr="009B7C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0CB161" w14:textId="683EE78B" w:rsidR="006342C1" w:rsidRPr="00F13555" w:rsidRDefault="006342C1" w:rsidP="00165464">
            <w:pPr>
              <w:pStyle w:val="BodyText"/>
              <w:tabs>
                <w:tab w:val="left" w:pos="4330"/>
              </w:tabs>
              <w:rPr>
                <w:color w:val="auto"/>
                <w:sz w:val="20"/>
                <w:szCs w:val="20"/>
                <w:lang w:eastAsia="en-US"/>
              </w:rPr>
            </w:pPr>
            <w:r w:rsidRPr="00F13555">
              <w:rPr>
                <w:color w:val="auto"/>
                <w:sz w:val="20"/>
                <w:szCs w:val="20"/>
                <w:lang w:val="en-US"/>
              </w:rPr>
              <w:t>Inspector/</w:t>
            </w:r>
            <w:r w:rsidR="009B7C2B" w:rsidRPr="00F13555">
              <w:rPr>
                <w:color w:val="auto"/>
                <w:sz w:val="20"/>
                <w:szCs w:val="20"/>
                <w:lang w:val="en-US"/>
              </w:rPr>
              <w:t xml:space="preserve">mine safety officer </w:t>
            </w:r>
            <w:r w:rsidRPr="00F13555">
              <w:rPr>
                <w:color w:val="auto"/>
                <w:sz w:val="20"/>
                <w:szCs w:val="20"/>
                <w:lang w:val="en-US"/>
              </w:rPr>
              <w:t>name:</w:t>
            </w:r>
            <w:r w:rsidR="009B7C2B" w:rsidRPr="00F1355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9B7C2B" w:rsidRPr="009B7C2B">
              <w:rPr>
                <w:b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C2B" w:rsidRPr="009B7C2B">
              <w:rPr>
                <w:b/>
                <w:bCs w:val="0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="009B7C2B" w:rsidRPr="009B7C2B">
              <w:rPr>
                <w:b/>
                <w:color w:val="auto"/>
                <w:sz w:val="20"/>
                <w:szCs w:val="20"/>
                <w:lang w:eastAsia="en-US"/>
              </w:rPr>
            </w:r>
            <w:r w:rsidR="009B7C2B" w:rsidRPr="009B7C2B">
              <w:rPr>
                <w:b/>
                <w:color w:val="auto"/>
                <w:sz w:val="20"/>
                <w:szCs w:val="20"/>
                <w:lang w:eastAsia="en-US"/>
              </w:rPr>
              <w:fldChar w:fldCharType="separate"/>
            </w:r>
            <w:r w:rsidR="009B7C2B" w:rsidRPr="009B7C2B">
              <w:rPr>
                <w:b/>
                <w:bCs w:val="0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 w:val="0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 w:val="0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 w:val="0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 w:val="0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438" w:type="dxa"/>
          </w:tcPr>
          <w:p w14:paraId="69FD91CE" w14:textId="77777777" w:rsidR="006342C1" w:rsidRPr="00F13555" w:rsidRDefault="006342C1" w:rsidP="00165464">
            <w:pPr>
              <w:pStyle w:val="BodyText"/>
              <w:tabs>
                <w:tab w:val="left" w:pos="43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14:paraId="3FCF752F" w14:textId="6DEB61F5" w:rsidR="006342C1" w:rsidRPr="00F13555" w:rsidRDefault="006342C1" w:rsidP="00C57D2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F13555">
              <w:rPr>
                <w:color w:val="auto"/>
                <w:sz w:val="20"/>
                <w:szCs w:val="20"/>
                <w:lang w:val="en-US"/>
              </w:rPr>
              <w:t>Date of assessment:</w:t>
            </w:r>
            <w:r w:rsidR="009B7C2B" w:rsidRPr="00F1355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690" w:type="dxa"/>
          </w:tcPr>
          <w:p w14:paraId="14CF74C1" w14:textId="77777777" w:rsidR="006342C1" w:rsidRPr="00F13555" w:rsidRDefault="006342C1" w:rsidP="00C57D2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B7C2B" w:rsidRPr="009B7C2B" w14:paraId="70205474" w14:textId="77777777" w:rsidTr="009B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46E99A" w14:textId="4E6D9577" w:rsidR="006342C1" w:rsidRPr="00F13555" w:rsidRDefault="006342C1" w:rsidP="00165464">
            <w:pPr>
              <w:pStyle w:val="BodyText"/>
              <w:tabs>
                <w:tab w:val="left" w:pos="4330"/>
              </w:tabs>
              <w:rPr>
                <w:color w:val="auto"/>
                <w:sz w:val="20"/>
                <w:szCs w:val="20"/>
                <w:lang w:val="en-US"/>
              </w:rPr>
            </w:pPr>
            <w:r w:rsidRPr="00F13555">
              <w:rPr>
                <w:color w:val="auto"/>
                <w:sz w:val="20"/>
                <w:szCs w:val="20"/>
                <w:lang w:val="en-US"/>
              </w:rPr>
              <w:t>Inspector/</w:t>
            </w:r>
            <w:r w:rsidR="009B7C2B" w:rsidRPr="00F13555">
              <w:rPr>
                <w:color w:val="auto"/>
                <w:sz w:val="20"/>
                <w:szCs w:val="20"/>
                <w:lang w:val="en-US"/>
              </w:rPr>
              <w:t xml:space="preserve">mine safety officer </w:t>
            </w:r>
            <w:r w:rsidRPr="00F13555">
              <w:rPr>
                <w:color w:val="auto"/>
                <w:sz w:val="20"/>
                <w:szCs w:val="20"/>
                <w:lang w:val="en-US"/>
              </w:rPr>
              <w:t>signature:</w:t>
            </w:r>
            <w:r w:rsidR="009B7C2B" w:rsidRPr="00F1355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  <w:lang w:val="en-US"/>
                </w:rPr>
                <w:id w:val="2110768737"/>
                <w:showingPlcHdr/>
                <w:picture/>
              </w:sdtPr>
              <w:sdtContent>
                <w:r w:rsidR="009B7C2B" w:rsidRPr="00F13555">
                  <w:rPr>
                    <w:noProof/>
                    <w:color w:val="auto"/>
                    <w:sz w:val="20"/>
                    <w:szCs w:val="20"/>
                    <w:lang w:val="en-US"/>
                  </w:rPr>
                  <w:drawing>
                    <wp:inline distT="0" distB="0" distL="0" distR="0" wp14:anchorId="662223C6" wp14:editId="3E9F8542">
                      <wp:extent cx="2736376" cy="327025"/>
                      <wp:effectExtent l="0" t="0" r="6985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807" cy="331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438" w:type="dxa"/>
          </w:tcPr>
          <w:p w14:paraId="5B7C7064" w14:textId="77777777" w:rsidR="006342C1" w:rsidRPr="00F13555" w:rsidRDefault="006342C1" w:rsidP="00165464">
            <w:pPr>
              <w:pStyle w:val="BodyText"/>
              <w:tabs>
                <w:tab w:val="left" w:pos="43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14:paraId="4FF0960D" w14:textId="279DEC35" w:rsidR="006342C1" w:rsidRPr="00F13555" w:rsidRDefault="006342C1" w:rsidP="00C57D2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F13555">
              <w:rPr>
                <w:color w:val="auto"/>
                <w:sz w:val="20"/>
                <w:szCs w:val="20"/>
                <w:lang w:val="en-US"/>
              </w:rPr>
              <w:t>Eligible score =</w:t>
            </w:r>
            <w:r w:rsidR="009B7C2B" w:rsidRPr="00F1355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="009B7C2B" w:rsidRPr="009B7C2B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690" w:type="dxa"/>
          </w:tcPr>
          <w:p w14:paraId="5BB955E0" w14:textId="77777777" w:rsidR="006342C1" w:rsidRPr="00F13555" w:rsidRDefault="006342C1" w:rsidP="00C57D2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1A398A7" w14:textId="7F31D400" w:rsidR="00C57D29" w:rsidRPr="00D36A88" w:rsidRDefault="006342C1" w:rsidP="00F13555">
      <w:pPr>
        <w:pStyle w:val="Heading2NoLine"/>
        <w:rPr>
          <w:rStyle w:val="DisclaimerChar"/>
          <w:rFonts w:asciiTheme="minorHAnsi" w:hAnsiTheme="minorHAnsi"/>
          <w:color w:val="002664" w:themeColor="background2"/>
          <w:sz w:val="32"/>
          <w:szCs w:val="22"/>
        </w:rPr>
      </w:pPr>
      <w:r w:rsidRPr="00D36A88">
        <w:rPr>
          <w:rStyle w:val="DisclaimerChar"/>
          <w:color w:val="002664" w:themeColor="background2"/>
          <w:sz w:val="32"/>
          <w:szCs w:val="22"/>
        </w:rPr>
        <w:t>Tier 3 Quarry assessment</w:t>
      </w:r>
    </w:p>
    <w:tbl>
      <w:tblPr>
        <w:tblStyle w:val="ListTable3-Accent2"/>
        <w:tblW w:w="15205" w:type="dxa"/>
        <w:tblLook w:val="04A0" w:firstRow="1" w:lastRow="0" w:firstColumn="1" w:lastColumn="0" w:noHBand="0" w:noVBand="1"/>
      </w:tblPr>
      <w:tblGrid>
        <w:gridCol w:w="1042"/>
        <w:gridCol w:w="10716"/>
        <w:gridCol w:w="1429"/>
        <w:gridCol w:w="2018"/>
      </w:tblGrid>
      <w:tr w:rsidR="00630F42" w:rsidRPr="009B7C2B" w14:paraId="22D0F26C" w14:textId="77777777" w:rsidTr="00F13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</w:tcPr>
          <w:p w14:paraId="4D5F858E" w14:textId="2656ADFD" w:rsidR="00630F42" w:rsidRPr="00F13555" w:rsidRDefault="00630F42" w:rsidP="00A95051">
            <w:pPr>
              <w:pStyle w:val="Tablecolumnheader"/>
              <w:rPr>
                <w:b/>
                <w:bCs w:val="0"/>
                <w:sz w:val="20"/>
                <w:szCs w:val="20"/>
              </w:rPr>
            </w:pPr>
            <w:bookmarkStart w:id="4" w:name="_Hlk157061569"/>
          </w:p>
        </w:tc>
        <w:tc>
          <w:tcPr>
            <w:tcW w:w="7296" w:type="dxa"/>
          </w:tcPr>
          <w:p w14:paraId="64938528" w14:textId="475F4A26" w:rsidR="00630F42" w:rsidRPr="00F13555" w:rsidRDefault="000C6DCE" w:rsidP="00A9505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 w:val="0"/>
                <w:color w:val="auto"/>
              </w:rPr>
            </w:pPr>
            <w:r w:rsidRPr="00F13555">
              <w:rPr>
                <w:rFonts w:asciiTheme="majorHAnsi" w:hAnsiTheme="majorHAnsi"/>
                <w:color w:val="auto"/>
              </w:rPr>
              <w:t>Tier 3 Quarry Criteria</w:t>
            </w:r>
          </w:p>
        </w:tc>
        <w:tc>
          <w:tcPr>
            <w:tcW w:w="0" w:type="dxa"/>
          </w:tcPr>
          <w:p w14:paraId="0A6830F1" w14:textId="1D7A9167" w:rsidR="00630F42" w:rsidRPr="00F13555" w:rsidRDefault="000C6DCE" w:rsidP="000C6DCE">
            <w:pPr>
              <w:pStyle w:val="Tablecolumnheader"/>
              <w:ind w:left="44" w:hanging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 w:val="0"/>
                <w:color w:val="auto"/>
              </w:rPr>
            </w:pPr>
            <w:r w:rsidRPr="00F13555">
              <w:rPr>
                <w:rFonts w:asciiTheme="majorHAnsi" w:hAnsiTheme="majorHAnsi"/>
                <w:color w:val="auto"/>
              </w:rPr>
              <w:t>Yes/No</w:t>
            </w:r>
          </w:p>
        </w:tc>
        <w:tc>
          <w:tcPr>
            <w:tcW w:w="0" w:type="dxa"/>
          </w:tcPr>
          <w:p w14:paraId="5A2A461F" w14:textId="466BA91E" w:rsidR="00630F42" w:rsidRPr="00F13555" w:rsidRDefault="000C6DCE" w:rsidP="00A9505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 w:val="0"/>
                <w:color w:val="auto"/>
              </w:rPr>
            </w:pPr>
            <w:r w:rsidRPr="00F13555">
              <w:rPr>
                <w:rFonts w:asciiTheme="majorHAnsi" w:hAnsiTheme="majorHAnsi"/>
                <w:color w:val="auto"/>
              </w:rPr>
              <w:t>Notes (if applicable)</w:t>
            </w:r>
          </w:p>
        </w:tc>
      </w:tr>
      <w:tr w:rsidR="00630F42" w:rsidRPr="009B7C2B" w14:paraId="5CEF1C6E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F0E6EF" w14:textId="4C02BAC9" w:rsidR="00630F42" w:rsidRPr="00F13555" w:rsidRDefault="009E4A8E" w:rsidP="00F13555">
            <w:pPr>
              <w:pStyle w:val="BodyText"/>
              <w:jc w:val="center"/>
              <w:rPr>
                <w:bCs w:val="0"/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1</w:t>
            </w:r>
          </w:p>
        </w:tc>
        <w:tc>
          <w:tcPr>
            <w:tcW w:w="7296" w:type="dxa"/>
            <w:vAlign w:val="center"/>
          </w:tcPr>
          <w:p w14:paraId="68D84686" w14:textId="15E7D33A" w:rsidR="00630F42" w:rsidRPr="00F13555" w:rsidRDefault="009E4A8E" w:rsidP="009B7C2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 xml:space="preserve">Has </w:t>
            </w:r>
            <w:r w:rsidR="009B7C2B">
              <w:rPr>
                <w:sz w:val="20"/>
                <w:szCs w:val="20"/>
              </w:rPr>
              <w:t>5</w:t>
            </w:r>
            <w:r w:rsidR="009B7C2B" w:rsidRPr="00F13555">
              <w:rPr>
                <w:sz w:val="20"/>
                <w:szCs w:val="20"/>
              </w:rPr>
              <w:t xml:space="preserve"> </w:t>
            </w:r>
            <w:r w:rsidRPr="00F13555">
              <w:rPr>
                <w:sz w:val="20"/>
                <w:szCs w:val="20"/>
              </w:rPr>
              <w:t>or less workers full</w:t>
            </w:r>
            <w:r w:rsidR="00C20273">
              <w:rPr>
                <w:sz w:val="20"/>
                <w:szCs w:val="20"/>
              </w:rPr>
              <w:t>-</w:t>
            </w:r>
            <w:r w:rsidRPr="00F13555">
              <w:rPr>
                <w:sz w:val="20"/>
                <w:szCs w:val="20"/>
              </w:rPr>
              <w:t xml:space="preserve">time equivalent workers (FTE), including the </w:t>
            </w:r>
            <w:r w:rsidR="009B7C2B">
              <w:rPr>
                <w:sz w:val="20"/>
                <w:szCs w:val="20"/>
              </w:rPr>
              <w:t>q</w:t>
            </w:r>
            <w:r w:rsidRPr="00F13555">
              <w:rPr>
                <w:sz w:val="20"/>
                <w:szCs w:val="20"/>
              </w:rPr>
              <w:t xml:space="preserve">uarry </w:t>
            </w:r>
            <w:r w:rsidR="009B7C2B">
              <w:rPr>
                <w:sz w:val="20"/>
                <w:szCs w:val="20"/>
              </w:rPr>
              <w:t>m</w:t>
            </w:r>
            <w:r w:rsidRPr="00F13555">
              <w:rPr>
                <w:sz w:val="20"/>
                <w:szCs w:val="20"/>
              </w:rPr>
              <w:t>anager and contractors, and</w:t>
            </w:r>
          </w:p>
        </w:tc>
        <w:tc>
          <w:tcPr>
            <w:tcW w:w="0" w:type="dxa"/>
            <w:vAlign w:val="center"/>
          </w:tcPr>
          <w:p w14:paraId="4C166B81" w14:textId="27B6B111" w:rsidR="00630F42" w:rsidRPr="00F13555" w:rsidRDefault="009B7C2B" w:rsidP="009B7C2B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end"/>
            </w:r>
          </w:p>
        </w:tc>
        <w:tc>
          <w:tcPr>
            <w:tcW w:w="0" w:type="dxa"/>
            <w:vAlign w:val="center"/>
          </w:tcPr>
          <w:p w14:paraId="13271220" w14:textId="73E036DF" w:rsidR="00630F42" w:rsidRPr="00F13555" w:rsidRDefault="00D71526" w:rsidP="009B7C2B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630F42" w:rsidRPr="009B7C2B" w14:paraId="0B1FFC55" w14:textId="77777777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FDE906" w14:textId="1FC49A99" w:rsidR="00630F42" w:rsidRPr="00F13555" w:rsidRDefault="009E4A8E" w:rsidP="00F13555">
            <w:pPr>
              <w:pStyle w:val="BodyText"/>
              <w:jc w:val="center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2</w:t>
            </w:r>
          </w:p>
        </w:tc>
        <w:tc>
          <w:tcPr>
            <w:tcW w:w="7296" w:type="dxa"/>
            <w:vAlign w:val="center"/>
          </w:tcPr>
          <w:p w14:paraId="38E170B5" w14:textId="55251525" w:rsidR="00630F42" w:rsidRPr="00F13555" w:rsidRDefault="009E4A8E" w:rsidP="009B7C2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Does not carry out any dredging or blasting (explosives) activities on the site, and</w:t>
            </w:r>
          </w:p>
        </w:tc>
        <w:tc>
          <w:tcPr>
            <w:tcW w:w="0" w:type="dxa"/>
            <w:vAlign w:val="center"/>
          </w:tcPr>
          <w:p w14:paraId="3BADAE50" w14:textId="04FE3085" w:rsidR="00630F42" w:rsidRPr="00F13555" w:rsidRDefault="009B7C2B" w:rsidP="009B7C2B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end"/>
            </w:r>
          </w:p>
        </w:tc>
        <w:tc>
          <w:tcPr>
            <w:tcW w:w="0" w:type="dxa"/>
            <w:vAlign w:val="center"/>
          </w:tcPr>
          <w:p w14:paraId="110515BF" w14:textId="2B2F7B24" w:rsidR="00630F42" w:rsidRPr="00F13555" w:rsidRDefault="00D71526" w:rsidP="009B7C2B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4A8E" w:rsidRPr="009B7C2B" w14:paraId="7037A581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B4F51B" w14:textId="21D530A3" w:rsidR="009E4A8E" w:rsidRPr="00F13555" w:rsidRDefault="009E4A8E" w:rsidP="00F13555">
            <w:pPr>
              <w:pStyle w:val="BodyText"/>
              <w:jc w:val="center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3</w:t>
            </w:r>
          </w:p>
        </w:tc>
        <w:tc>
          <w:tcPr>
            <w:tcW w:w="7296" w:type="dxa"/>
            <w:vAlign w:val="center"/>
          </w:tcPr>
          <w:p w14:paraId="622BD81C" w14:textId="4C812503" w:rsidR="009E4A8E" w:rsidRPr="00F13555" w:rsidRDefault="009E4A8E" w:rsidP="009B7C2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Does not extract more than 30,000 cubic metres of extractive material for sale or reuse per year</w:t>
            </w:r>
          </w:p>
        </w:tc>
        <w:tc>
          <w:tcPr>
            <w:tcW w:w="0" w:type="dxa"/>
            <w:vAlign w:val="center"/>
          </w:tcPr>
          <w:p w14:paraId="470E9911" w14:textId="26EE5383" w:rsidR="009E4A8E" w:rsidRPr="00F13555" w:rsidRDefault="009B7C2B" w:rsidP="009B7C2B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lang w:eastAsia="en-US"/>
              </w:rPr>
              <w:fldChar w:fldCharType="end"/>
            </w:r>
          </w:p>
        </w:tc>
        <w:tc>
          <w:tcPr>
            <w:tcW w:w="0" w:type="dxa"/>
            <w:vAlign w:val="center"/>
          </w:tcPr>
          <w:p w14:paraId="1612F46D" w14:textId="5793DF3B" w:rsidR="009E4A8E" w:rsidRPr="00F13555" w:rsidRDefault="00D71526" w:rsidP="009B7C2B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bookmarkEnd w:id="4"/>
    <w:p w14:paraId="1C893179" w14:textId="6507E1D0" w:rsidR="00990255" w:rsidRPr="00F13555" w:rsidRDefault="00990255" w:rsidP="00990255">
      <w:pPr>
        <w:pStyle w:val="BodyText"/>
        <w:rPr>
          <w:sz w:val="16"/>
          <w:szCs w:val="16"/>
        </w:rPr>
      </w:pPr>
      <w:r w:rsidRPr="00F13555">
        <w:rPr>
          <w:sz w:val="16"/>
          <w:szCs w:val="16"/>
        </w:rPr>
        <w:t>** If the site meets the above 3 criteria (yes to each), do not complete the rest of the profiling tool. Site is to be marked as a tier 3 quarry and a practising certificate is not required.</w:t>
      </w:r>
    </w:p>
    <w:p w14:paraId="64453BB6" w14:textId="77777777" w:rsidR="009B7C2B" w:rsidRDefault="009B7C2B">
      <w:pPr>
        <w:suppressAutoHyphens w:val="0"/>
        <w:spacing w:after="160" w:line="259" w:lineRule="auto"/>
        <w:rPr>
          <w:rStyle w:val="DisclaimerChar"/>
          <w:rFonts w:asciiTheme="majorHAnsi" w:hAnsiTheme="majorHAnsi"/>
          <w:color w:val="002664" w:themeColor="background2"/>
          <w:sz w:val="32"/>
          <w:szCs w:val="22"/>
        </w:rPr>
      </w:pPr>
      <w:r>
        <w:rPr>
          <w:rStyle w:val="DisclaimerChar"/>
          <w:color w:val="002664" w:themeColor="background2"/>
          <w:sz w:val="32"/>
          <w:szCs w:val="22"/>
        </w:rPr>
        <w:br w:type="page"/>
      </w:r>
    </w:p>
    <w:p w14:paraId="4923CA60" w14:textId="7D31382E" w:rsidR="00990255" w:rsidRPr="00694D8B" w:rsidRDefault="0007013E" w:rsidP="00F13555">
      <w:pPr>
        <w:pStyle w:val="Heading2NoLine"/>
        <w:rPr>
          <w:rStyle w:val="DisclaimerChar"/>
          <w:rFonts w:asciiTheme="minorHAnsi" w:hAnsiTheme="minorHAnsi"/>
          <w:color w:val="002664" w:themeColor="background2"/>
          <w:sz w:val="32"/>
          <w:szCs w:val="22"/>
        </w:rPr>
      </w:pPr>
      <w:r w:rsidRPr="00694D8B">
        <w:rPr>
          <w:rStyle w:val="DisclaimerChar"/>
          <w:color w:val="002664" w:themeColor="background2"/>
          <w:sz w:val="32"/>
          <w:szCs w:val="22"/>
        </w:rPr>
        <w:lastRenderedPageBreak/>
        <w:t>Risk profiling assessment</w:t>
      </w:r>
    </w:p>
    <w:p w14:paraId="15B1983D" w14:textId="676A815D" w:rsidR="00222A07" w:rsidRPr="00222A07" w:rsidRDefault="00694D8B" w:rsidP="00694D8B">
      <w:pPr>
        <w:pStyle w:val="Heading3"/>
      </w:pPr>
      <w:r>
        <w:t>Nature and complexity of operations</w:t>
      </w:r>
    </w:p>
    <w:tbl>
      <w:tblPr>
        <w:tblStyle w:val="ListTable3-Accent2"/>
        <w:tblW w:w="15205" w:type="dxa"/>
        <w:tblLook w:val="04A0" w:firstRow="1" w:lastRow="0" w:firstColumn="1" w:lastColumn="0" w:noHBand="0" w:noVBand="1"/>
      </w:tblPr>
      <w:tblGrid>
        <w:gridCol w:w="1189"/>
        <w:gridCol w:w="6497"/>
        <w:gridCol w:w="2867"/>
        <w:gridCol w:w="4652"/>
      </w:tblGrid>
      <w:tr w:rsidR="003461B9" w:rsidRPr="009B7C2B" w14:paraId="1ADC66CD" w14:textId="77777777" w:rsidTr="00F13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224AB96A" w14:textId="4CB3CF42" w:rsidR="000C6DCE" w:rsidRPr="00F13555" w:rsidRDefault="000C6DCE" w:rsidP="00C20273">
            <w:pPr>
              <w:spacing w:before="80" w:after="80"/>
              <w:rPr>
                <w:rFonts w:asciiTheme="majorHAnsi" w:hAnsiTheme="majorHAnsi"/>
                <w:bCs w:val="0"/>
                <w:lang w:val="en-US"/>
              </w:rPr>
            </w:pPr>
          </w:p>
        </w:tc>
        <w:tc>
          <w:tcPr>
            <w:tcW w:w="0" w:type="dxa"/>
          </w:tcPr>
          <w:p w14:paraId="27B7D27A" w14:textId="41F27588" w:rsidR="000C6DCE" w:rsidRPr="00F13555" w:rsidRDefault="00954E14" w:rsidP="003461B9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 w:val="0"/>
                <w:color w:val="auto"/>
                <w:lang w:val="en-US"/>
              </w:rPr>
            </w:pPr>
            <w:r w:rsidRPr="00F13555">
              <w:rPr>
                <w:rFonts w:asciiTheme="majorHAnsi" w:hAnsiTheme="majorHAnsi"/>
                <w:color w:val="auto"/>
              </w:rPr>
              <w:t>Hazard/variable identified and scoring for possible risk</w:t>
            </w:r>
          </w:p>
        </w:tc>
        <w:tc>
          <w:tcPr>
            <w:tcW w:w="0" w:type="dxa"/>
          </w:tcPr>
          <w:p w14:paraId="52126A49" w14:textId="49FE21F9" w:rsidR="000C6DCE" w:rsidRPr="00F13555" w:rsidRDefault="00222A07" w:rsidP="003461B9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 w:val="0"/>
                <w:color w:val="auto"/>
                <w:lang w:val="en-US"/>
              </w:rPr>
            </w:pPr>
            <w:r w:rsidRPr="00F13555">
              <w:rPr>
                <w:rFonts w:asciiTheme="majorHAnsi" w:hAnsiTheme="majorHAnsi"/>
                <w:color w:val="auto"/>
              </w:rPr>
              <w:t>Score</w:t>
            </w:r>
          </w:p>
        </w:tc>
        <w:tc>
          <w:tcPr>
            <w:tcW w:w="0" w:type="dxa"/>
          </w:tcPr>
          <w:p w14:paraId="278455CD" w14:textId="2C4783FA" w:rsidR="000C6DCE" w:rsidRPr="00F13555" w:rsidRDefault="003461B9" w:rsidP="003461B9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 w:val="0"/>
                <w:color w:val="auto"/>
                <w:lang w:val="en-US"/>
              </w:rPr>
            </w:pPr>
            <w:r w:rsidRPr="00F13555">
              <w:rPr>
                <w:rFonts w:asciiTheme="majorHAnsi" w:hAnsiTheme="majorHAnsi"/>
                <w:color w:val="auto"/>
                <w:lang w:val="en-US"/>
              </w:rPr>
              <w:t>Comments</w:t>
            </w:r>
          </w:p>
        </w:tc>
      </w:tr>
      <w:tr w:rsidR="000C6DCE" w:rsidRPr="009B7C2B" w14:paraId="15CBD0B2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4608B56" w14:textId="5F2FCA7A" w:rsidR="000C6DCE" w:rsidRPr="00F13555" w:rsidRDefault="00990255" w:rsidP="00C20273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dxa"/>
          </w:tcPr>
          <w:p w14:paraId="668BCF0B" w14:textId="77777777" w:rsidR="00990255" w:rsidRPr="00F13555" w:rsidRDefault="00990255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 xml:space="preserve">Number of full-time equivalent workers engaged in mining operations* at the mine (contractor, part time or full time) </w:t>
            </w:r>
          </w:p>
          <w:p w14:paraId="1C92D2FB" w14:textId="77777777" w:rsidR="00990255" w:rsidRPr="00F13555" w:rsidRDefault="00990255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(Scale - for each 2 workers, scoring of 1 point, 20 workers or more is a maximum scoring of 10)</w:t>
            </w:r>
          </w:p>
          <w:p w14:paraId="56CE12F2" w14:textId="47B4B5EF" w:rsidR="000C6DCE" w:rsidRPr="00F13555" w:rsidRDefault="00990255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*Mining operations are defined in the WHS (Mines and Petroleum Sites) Act section 7</w:t>
            </w:r>
          </w:p>
        </w:tc>
        <w:tc>
          <w:tcPr>
            <w:tcW w:w="0" w:type="dxa"/>
          </w:tcPr>
          <w:p w14:paraId="3AB9AA4D" w14:textId="6D73226A" w:rsidR="000C6DCE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7FC72462" w14:textId="45CAEC9E" w:rsidR="000C6DCE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61B9" w:rsidRPr="009B7C2B" w14:paraId="18678FC6" w14:textId="77777777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CE30FDC" w14:textId="47779CD0" w:rsidR="003461B9" w:rsidRPr="00F13555" w:rsidRDefault="00990255" w:rsidP="00C20273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dxa"/>
          </w:tcPr>
          <w:p w14:paraId="3472A74A" w14:textId="77777777" w:rsidR="00990255" w:rsidRPr="00F13555" w:rsidRDefault="00990255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Crushing and screening on site (up to a maximum scoring of 10)</w:t>
            </w:r>
          </w:p>
          <w:p w14:paraId="2D8880C0" w14:textId="77777777" w:rsidR="00990255" w:rsidRPr="00F13555" w:rsidRDefault="00990255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- Basic mobile crushing and screening plant – up to 5 items (1 point for each item up to 5 for a maximum 5 points)</w:t>
            </w:r>
          </w:p>
          <w:p w14:paraId="68C0086F" w14:textId="7CFD603D" w:rsidR="00990255" w:rsidRPr="00F13555" w:rsidRDefault="00990255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- Large (complex) fixed or mobile crush and screen plant (6 – 10 points depending on number, size and complexity e</w:t>
            </w:r>
            <w:r w:rsidR="00C20273">
              <w:rPr>
                <w:sz w:val="20"/>
                <w:szCs w:val="20"/>
                <w:lang w:val="en-US"/>
              </w:rPr>
              <w:t>.</w:t>
            </w:r>
            <w:r w:rsidRPr="00F13555">
              <w:rPr>
                <w:sz w:val="20"/>
                <w:szCs w:val="20"/>
                <w:lang w:val="en-US"/>
              </w:rPr>
              <w:t>g, a score of 10 relates to a large, hard rock metalliferous mine etc)</w:t>
            </w:r>
          </w:p>
          <w:p w14:paraId="2DE47205" w14:textId="2A107D7E" w:rsidR="003461B9" w:rsidRPr="00F13555" w:rsidRDefault="00990255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Note: A current process flow diagram of the plant may be requested from the mine operator.</w:t>
            </w:r>
          </w:p>
        </w:tc>
        <w:tc>
          <w:tcPr>
            <w:tcW w:w="0" w:type="dxa"/>
          </w:tcPr>
          <w:p w14:paraId="2FF6F07A" w14:textId="6DD60AF6" w:rsidR="003461B9" w:rsidRPr="00F13555" w:rsidRDefault="00C20273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2F7436D0" w14:textId="30C0DF85" w:rsidR="003461B9" w:rsidRPr="00F13555" w:rsidRDefault="00C20273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61B9" w:rsidRPr="009B7C2B" w14:paraId="70780169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FA765E0" w14:textId="52C7A004" w:rsidR="003461B9" w:rsidRPr="00F13555" w:rsidRDefault="00990255" w:rsidP="00C20273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dxa"/>
          </w:tcPr>
          <w:p w14:paraId="55B139DA" w14:textId="77777777" w:rsidR="00990255" w:rsidRPr="00F13555" w:rsidRDefault="00990255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Number of pieces of operating heavy mobile plant (such as excavators, loaders, trucks and auxiliary plant (includes EWP, crane, skid steer) up to a maximum scoring of 10 (1 point for each, maximum of 10 where there are 10 or more pieces)</w:t>
            </w:r>
          </w:p>
          <w:p w14:paraId="43FC04D6" w14:textId="0B0547F9" w:rsidR="003461B9" w:rsidRPr="00F13555" w:rsidRDefault="00990255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Note: sites with extensive and complex on-site maintenance workshops for heavy plant should receive maximum 10 points</w:t>
            </w:r>
          </w:p>
        </w:tc>
        <w:tc>
          <w:tcPr>
            <w:tcW w:w="0" w:type="dxa"/>
          </w:tcPr>
          <w:p w14:paraId="36526401" w14:textId="365E251B" w:rsidR="003461B9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11D3412C" w14:textId="045D6889" w:rsidR="003461B9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90255" w:rsidRPr="009B7C2B" w14:paraId="00576A9D" w14:textId="77777777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6E81ADA" w14:textId="6A33DB5C" w:rsidR="00990255" w:rsidRPr="00F13555" w:rsidRDefault="00990255" w:rsidP="00C20273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dxa"/>
          </w:tcPr>
          <w:p w14:paraId="2C460824" w14:textId="533EA7D8" w:rsidR="00990255" w:rsidRPr="00F13555" w:rsidRDefault="00990255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Multi shift sites (maximum scoring of 10 based on maximum scheduled/actual shifts including back shifts e</w:t>
            </w:r>
            <w:r w:rsidR="00C20273">
              <w:rPr>
                <w:sz w:val="20"/>
                <w:szCs w:val="20"/>
                <w:lang w:val="en-US"/>
              </w:rPr>
              <w:t>.</w:t>
            </w:r>
            <w:r w:rsidRPr="00F13555">
              <w:rPr>
                <w:sz w:val="20"/>
                <w:szCs w:val="20"/>
                <w:lang w:val="en-US"/>
              </w:rPr>
              <w:t>g. maintenance)</w:t>
            </w:r>
          </w:p>
          <w:p w14:paraId="15B32AD1" w14:textId="178E05C7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Intermittent operations (1 Point)</w:t>
            </w:r>
          </w:p>
          <w:p w14:paraId="157E5052" w14:textId="5FA9D16A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lastRenderedPageBreak/>
              <w:t>Mon – Fri - Single shift (2 point)</w:t>
            </w:r>
          </w:p>
          <w:p w14:paraId="29DC1CB4" w14:textId="246A9D9E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Mon – Fri &amp; Sat sales only (3 points)</w:t>
            </w:r>
          </w:p>
          <w:p w14:paraId="7C45E0BB" w14:textId="4F715A78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Mon – Fri &amp; Regular weekend prod or maintenance (5 points)</w:t>
            </w:r>
          </w:p>
          <w:p w14:paraId="1FCB60BE" w14:textId="3CB43244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Mon – Fri Two shift operation (can include weekend) (e.g. day &amp; afternoon shift) – 7 points</w:t>
            </w:r>
          </w:p>
          <w:p w14:paraId="715B1BF9" w14:textId="50B1BEFF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Continuous shift operations - 24/7 shifts (10 points)</w:t>
            </w:r>
          </w:p>
        </w:tc>
        <w:tc>
          <w:tcPr>
            <w:tcW w:w="0" w:type="dxa"/>
          </w:tcPr>
          <w:p w14:paraId="4F4D062F" w14:textId="73BB1543" w:rsidR="00990255" w:rsidRPr="00F13555" w:rsidRDefault="00C20273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58F3141C" w14:textId="744F0DCE" w:rsidR="00990255" w:rsidRPr="00F13555" w:rsidRDefault="00C20273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90255" w:rsidRPr="009B7C2B" w14:paraId="56FFD891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C9B6E94" w14:textId="4DF920F7" w:rsidR="00990255" w:rsidRPr="00F13555" w:rsidRDefault="00990255" w:rsidP="00C20273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dxa"/>
          </w:tcPr>
          <w:p w14:paraId="0A26F0C9" w14:textId="471506F6" w:rsidR="00990255" w:rsidRPr="00F13555" w:rsidRDefault="00990255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Continuity and output of mining operations (maximum scoring of 10 based on total excavated material, including overburden and imported material, and not just product): (Based on previous year’s figures, unless a known disproportionate increase is going to occur)</w:t>
            </w:r>
          </w:p>
          <w:p w14:paraId="12F00C8A" w14:textId="0273CBC5" w:rsidR="00990255" w:rsidRPr="008433A7" w:rsidRDefault="00990255" w:rsidP="008433A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8433A7">
              <w:rPr>
                <w:sz w:val="20"/>
                <w:lang w:val="en-US"/>
              </w:rPr>
              <w:t xml:space="preserve">0 – 100 k tpa (1 point)                    </w:t>
            </w:r>
          </w:p>
          <w:p w14:paraId="1E1DC27B" w14:textId="1CDA6C27" w:rsidR="00990255" w:rsidRPr="008433A7" w:rsidRDefault="00990255" w:rsidP="008433A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8433A7">
              <w:rPr>
                <w:sz w:val="20"/>
                <w:lang w:val="en-US"/>
              </w:rPr>
              <w:t xml:space="preserve">&gt; 100 - 200 (2 point)                </w:t>
            </w:r>
          </w:p>
          <w:p w14:paraId="76BAB2EF" w14:textId="684792DF" w:rsidR="00990255" w:rsidRPr="008433A7" w:rsidRDefault="00990255" w:rsidP="008433A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8433A7">
              <w:rPr>
                <w:sz w:val="20"/>
                <w:lang w:val="en-US"/>
              </w:rPr>
              <w:t>&gt; 200 - 400 (4 point)</w:t>
            </w:r>
          </w:p>
          <w:p w14:paraId="736F7B40" w14:textId="00E18F6A" w:rsidR="00990255" w:rsidRPr="008433A7" w:rsidRDefault="00990255" w:rsidP="008433A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8433A7">
              <w:rPr>
                <w:sz w:val="20"/>
                <w:lang w:val="en-US"/>
              </w:rPr>
              <w:t>&gt; 400 - 600 (6 point)</w:t>
            </w:r>
          </w:p>
          <w:p w14:paraId="16D82CFB" w14:textId="77F4AEC4" w:rsidR="00990255" w:rsidRPr="008433A7" w:rsidRDefault="00990255" w:rsidP="008433A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8433A7">
              <w:rPr>
                <w:sz w:val="20"/>
                <w:lang w:val="en-US"/>
              </w:rPr>
              <w:t>&gt; 600 - 800 (8 point)</w:t>
            </w:r>
          </w:p>
          <w:p w14:paraId="41EDE64D" w14:textId="579E88D8" w:rsidR="00990255" w:rsidRPr="00F13555" w:rsidRDefault="00990255" w:rsidP="008433A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433A7">
              <w:rPr>
                <w:sz w:val="20"/>
                <w:lang w:val="en-US"/>
              </w:rPr>
              <w:t>&gt; 800 (10 point)</w:t>
            </w:r>
          </w:p>
        </w:tc>
        <w:tc>
          <w:tcPr>
            <w:tcW w:w="0" w:type="dxa"/>
          </w:tcPr>
          <w:p w14:paraId="5EA8FD33" w14:textId="4FF64349" w:rsidR="00990255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14067694" w14:textId="776C6B3F" w:rsidR="00990255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90255" w:rsidRPr="009B7C2B" w14:paraId="5FB60473" w14:textId="77777777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9BF9F86" w14:textId="697285E2" w:rsidR="00990255" w:rsidRPr="00F13555" w:rsidRDefault="00990255" w:rsidP="00C20273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dxa"/>
          </w:tcPr>
          <w:p w14:paraId="59850C7A" w14:textId="182BA836" w:rsidR="00990255" w:rsidRPr="00F13555" w:rsidRDefault="00990255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Any processing as part of mining operations where heat or chemicals are used e</w:t>
            </w:r>
            <w:r w:rsidR="00C20273">
              <w:rPr>
                <w:sz w:val="20"/>
                <w:szCs w:val="20"/>
                <w:lang w:val="en-US"/>
              </w:rPr>
              <w:t>.</w:t>
            </w:r>
            <w:r w:rsidRPr="00F13555">
              <w:rPr>
                <w:sz w:val="20"/>
                <w:szCs w:val="20"/>
                <w:lang w:val="en-US"/>
              </w:rPr>
              <w:t>g:</w:t>
            </w:r>
          </w:p>
          <w:p w14:paraId="603C808E" w14:textId="5A542893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Asphalt plant, kiln, treatment plant (scoring of 10)</w:t>
            </w:r>
          </w:p>
          <w:p w14:paraId="0C1CB86E" w14:textId="0DBFBEC1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Gas fired dryers (scoring of 5)</w:t>
            </w:r>
          </w:p>
          <w:p w14:paraId="44DC1C91" w14:textId="41A33B11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Pug mill, laboratory, small-scale processing plant (scoring of 3)</w:t>
            </w:r>
          </w:p>
          <w:p w14:paraId="17579D4A" w14:textId="46DB6AA5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Any other plant should be ranked and scored against the list above based on risk.</w:t>
            </w:r>
          </w:p>
        </w:tc>
        <w:tc>
          <w:tcPr>
            <w:tcW w:w="0" w:type="dxa"/>
          </w:tcPr>
          <w:p w14:paraId="1739EFE9" w14:textId="38B72A61" w:rsidR="00990255" w:rsidRPr="00F13555" w:rsidRDefault="00C20273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24B570D3" w14:textId="35CEFB0F" w:rsidR="00990255" w:rsidRPr="00F13555" w:rsidRDefault="00C20273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2A589AD" w14:textId="290D9E87" w:rsidR="00B4279B" w:rsidRDefault="00ED4C4A" w:rsidP="00F13555">
      <w:pPr>
        <w:pStyle w:val="Heading2NoLine"/>
      </w:pPr>
      <w:r>
        <w:lastRenderedPageBreak/>
        <w:t>Principal control plan</w:t>
      </w:r>
    </w:p>
    <w:tbl>
      <w:tblPr>
        <w:tblStyle w:val="ListTable3-Accent2"/>
        <w:tblW w:w="15205" w:type="dxa"/>
        <w:tblLook w:val="04A0" w:firstRow="1" w:lastRow="0" w:firstColumn="1" w:lastColumn="0" w:noHBand="0" w:noVBand="1"/>
      </w:tblPr>
      <w:tblGrid>
        <w:gridCol w:w="1303"/>
        <w:gridCol w:w="6262"/>
        <w:gridCol w:w="2948"/>
        <w:gridCol w:w="4692"/>
      </w:tblGrid>
      <w:tr w:rsidR="00990255" w:rsidRPr="00C20273" w14:paraId="246FFC6F" w14:textId="77777777" w:rsidTr="00F13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vAlign w:val="center"/>
          </w:tcPr>
          <w:p w14:paraId="3A3F2387" w14:textId="77777777" w:rsidR="00990255" w:rsidRPr="00F13555" w:rsidRDefault="00990255" w:rsidP="00C20273">
            <w:pPr>
              <w:pStyle w:val="BodyText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342BC26" w14:textId="743EB2FF" w:rsidR="00990255" w:rsidRPr="00F13555" w:rsidRDefault="00990255" w:rsidP="00990255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F13555">
              <w:rPr>
                <w:color w:val="auto"/>
                <w:sz w:val="20"/>
                <w:szCs w:val="20"/>
                <w:lang w:val="en-US"/>
              </w:rPr>
              <w:t>Principal control plans</w:t>
            </w:r>
          </w:p>
        </w:tc>
        <w:tc>
          <w:tcPr>
            <w:tcW w:w="0" w:type="dxa"/>
          </w:tcPr>
          <w:p w14:paraId="5238C9EE" w14:textId="771243C1" w:rsidR="00990255" w:rsidRPr="00F13555" w:rsidRDefault="00B4279B" w:rsidP="00990255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F13555">
              <w:rPr>
                <w:color w:val="auto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0" w:type="dxa"/>
          </w:tcPr>
          <w:p w14:paraId="67A79E47" w14:textId="277A1104" w:rsidR="00990255" w:rsidRPr="00F13555" w:rsidRDefault="00990255" w:rsidP="00990255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F13555">
              <w:rPr>
                <w:color w:val="auto"/>
                <w:sz w:val="20"/>
                <w:szCs w:val="20"/>
                <w:lang w:val="en-US"/>
              </w:rPr>
              <w:t>Comments</w:t>
            </w:r>
          </w:p>
        </w:tc>
      </w:tr>
      <w:tr w:rsidR="00990255" w:rsidRPr="00C20273" w14:paraId="691E0B14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A712C2A" w14:textId="10EB92D0" w:rsidR="00990255" w:rsidRPr="00F13555" w:rsidRDefault="00990255" w:rsidP="00C20273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dxa"/>
          </w:tcPr>
          <w:p w14:paraId="22B81602" w14:textId="30789B30" w:rsidR="00990255" w:rsidRPr="00F13555" w:rsidRDefault="00990255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Explosives used on site (scoring of 10)</w:t>
            </w:r>
          </w:p>
        </w:tc>
        <w:tc>
          <w:tcPr>
            <w:tcW w:w="0" w:type="dxa"/>
          </w:tcPr>
          <w:p w14:paraId="0B3120E6" w14:textId="220C7227" w:rsidR="00990255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76C7C6AE" w14:textId="551A368C" w:rsidR="00990255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90255" w:rsidRPr="00C20273" w14:paraId="1D6BFEC4" w14:textId="77777777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2C0D312" w14:textId="1DE642C0" w:rsidR="00990255" w:rsidRPr="00F13555" w:rsidRDefault="00990255" w:rsidP="00C20273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dxa"/>
          </w:tcPr>
          <w:p w14:paraId="61CEA311" w14:textId="77777777" w:rsidR="00990255" w:rsidRPr="00F13555" w:rsidRDefault="00990255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Electricity used on site (up to a maximum scoring of 10):</w:t>
            </w:r>
          </w:p>
          <w:p w14:paraId="4F52C03B" w14:textId="0B2AF39E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generator/s - total capacity up to &amp; incl 25 KVA, (240V &amp; 415V) – 2 points</w:t>
            </w:r>
          </w:p>
          <w:p w14:paraId="34A57758" w14:textId="280C6849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generator/s - total capacity over 25 KVA, up to &amp; incl 50 KVA – 3 points</w:t>
            </w:r>
          </w:p>
          <w:p w14:paraId="4AE031A0" w14:textId="2B12FE2F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generator/s - total capacity over 50 KVA, up to &amp; Incl 250 KVA – 6 points</w:t>
            </w:r>
          </w:p>
          <w:p w14:paraId="15DCABFB" w14:textId="3DB43010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generator/s - total capacity over 250 KVA, up to &amp; incl 500 KVA – 8 points</w:t>
            </w:r>
          </w:p>
          <w:p w14:paraId="4DBE8264" w14:textId="79BD5053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generator/s - total capacity over 500 KVA – 10 points</w:t>
            </w:r>
          </w:p>
          <w:p w14:paraId="209D17BD" w14:textId="420287F2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mains supply from a supply authority (240V – 3 points)</w:t>
            </w:r>
          </w:p>
          <w:p w14:paraId="45A4663B" w14:textId="315DC121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mains supply from a supply authority (415 V – 9 points)</w:t>
            </w:r>
          </w:p>
          <w:p w14:paraId="4EF2C498" w14:textId="0E96D66A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mains supply from a supply authority (high voltage (11,000V) – 10 points)</w:t>
            </w:r>
          </w:p>
          <w:p w14:paraId="0A6E1F87" w14:textId="2DCB3476" w:rsidR="00990255" w:rsidRPr="00F13555" w:rsidRDefault="00990255" w:rsidP="009902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13555">
              <w:rPr>
                <w:sz w:val="20"/>
                <w:lang w:val="en-US"/>
              </w:rPr>
              <w:t>total connected load at the mine exceeds 1,000 kW – 10 points</w:t>
            </w:r>
          </w:p>
        </w:tc>
        <w:tc>
          <w:tcPr>
            <w:tcW w:w="0" w:type="dxa"/>
          </w:tcPr>
          <w:p w14:paraId="3DBC242F" w14:textId="0E9BAEF6" w:rsidR="00990255" w:rsidRPr="00F13555" w:rsidRDefault="00C20273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75C4E401" w14:textId="525A812B" w:rsidR="00990255" w:rsidRPr="00F13555" w:rsidRDefault="00C20273" w:rsidP="009902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90255" w:rsidRPr="00C20273" w14:paraId="130A65E7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62E2E35F" w14:textId="77777777" w:rsidR="00990255" w:rsidRPr="00F13555" w:rsidRDefault="00990255" w:rsidP="00C20273">
            <w:pPr>
              <w:pStyle w:val="BodyText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5399BF6" w14:textId="7B0CC6D0" w:rsidR="00990255" w:rsidRPr="00F13555" w:rsidRDefault="00AC2EA9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 xml:space="preserve">Sub </w:t>
            </w:r>
            <w:r w:rsidR="00D71526">
              <w:rPr>
                <w:sz w:val="20"/>
                <w:szCs w:val="20"/>
                <w:lang w:val="en-US"/>
              </w:rPr>
              <w:t>t</w:t>
            </w:r>
            <w:r w:rsidRPr="00F13555">
              <w:rPr>
                <w:sz w:val="20"/>
                <w:szCs w:val="20"/>
                <w:lang w:val="en-US"/>
              </w:rPr>
              <w:t>otal (maximum scoring of 80)</w:t>
            </w:r>
          </w:p>
        </w:tc>
        <w:tc>
          <w:tcPr>
            <w:tcW w:w="0" w:type="dxa"/>
          </w:tcPr>
          <w:p w14:paraId="7E210E25" w14:textId="794F1644" w:rsidR="00990255" w:rsidRPr="00F13555" w:rsidRDefault="00C20273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5528A337" w14:textId="29FD518D" w:rsidR="00990255" w:rsidRPr="00F13555" w:rsidRDefault="00990255" w:rsidP="0099025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14:paraId="6AA1FE41" w14:textId="3D1F8786" w:rsidR="000C6DCE" w:rsidRDefault="001356A2" w:rsidP="00F13555">
      <w:pPr>
        <w:pStyle w:val="Heading2NoLine"/>
      </w:pPr>
      <w:r>
        <w:lastRenderedPageBreak/>
        <w:t>Principal hazard</w:t>
      </w:r>
    </w:p>
    <w:tbl>
      <w:tblPr>
        <w:tblStyle w:val="ListTable3-Accent2"/>
        <w:tblW w:w="15205" w:type="dxa"/>
        <w:tblLook w:val="04A0" w:firstRow="1" w:lastRow="0" w:firstColumn="1" w:lastColumn="0" w:noHBand="0" w:noVBand="1"/>
      </w:tblPr>
      <w:tblGrid>
        <w:gridCol w:w="984"/>
        <w:gridCol w:w="4331"/>
        <w:gridCol w:w="1817"/>
        <w:gridCol w:w="2723"/>
        <w:gridCol w:w="2532"/>
        <w:gridCol w:w="2818"/>
      </w:tblGrid>
      <w:tr w:rsidR="00B95D95" w:rsidRPr="00C20273" w14:paraId="6D7D59F0" w14:textId="61C824AD" w:rsidTr="00F13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66D8CF65" w14:textId="0367BB24" w:rsidR="00B95D95" w:rsidRPr="00F13555" w:rsidRDefault="00B95D95" w:rsidP="00C20273">
            <w:pPr>
              <w:pStyle w:val="Tablecolumnheader"/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dxa"/>
          </w:tcPr>
          <w:p w14:paraId="2699476F" w14:textId="3F7CB082" w:rsidR="00B95D95" w:rsidRPr="00F13555" w:rsidRDefault="00B95D95" w:rsidP="003B06B3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sz w:val="20"/>
                <w:szCs w:val="20"/>
              </w:rPr>
            </w:pPr>
            <w:r w:rsidRPr="00F13555">
              <w:rPr>
                <w:color w:val="auto"/>
                <w:sz w:val="20"/>
                <w:szCs w:val="20"/>
              </w:rPr>
              <w:t xml:space="preserve">Principal Hazard (scoring as per WRAC </w:t>
            </w:r>
            <w:r w:rsidR="000229A8" w:rsidRPr="00F13555">
              <w:rPr>
                <w:color w:val="auto"/>
                <w:sz w:val="20"/>
                <w:szCs w:val="20"/>
              </w:rPr>
              <w:t>in this document</w:t>
            </w:r>
            <w:r w:rsidRPr="00F13555">
              <w:rPr>
                <w:color w:val="auto"/>
                <w:sz w:val="20"/>
                <w:szCs w:val="20"/>
              </w:rPr>
              <w:t>) – to be considered as uncontrolled risk</w:t>
            </w:r>
          </w:p>
        </w:tc>
        <w:tc>
          <w:tcPr>
            <w:tcW w:w="0" w:type="dxa"/>
          </w:tcPr>
          <w:p w14:paraId="61563CD2" w14:textId="7FBDA355" w:rsidR="00B95D95" w:rsidRPr="00F13555" w:rsidRDefault="00B95D95" w:rsidP="003B06B3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sz w:val="20"/>
                <w:szCs w:val="20"/>
              </w:rPr>
            </w:pPr>
            <w:r w:rsidRPr="00F13555">
              <w:rPr>
                <w:color w:val="auto"/>
                <w:sz w:val="20"/>
                <w:szCs w:val="20"/>
              </w:rPr>
              <w:t>Score</w:t>
            </w:r>
          </w:p>
        </w:tc>
        <w:tc>
          <w:tcPr>
            <w:tcW w:w="0" w:type="dxa"/>
          </w:tcPr>
          <w:p w14:paraId="446839C7" w14:textId="30BEC384" w:rsidR="00B95D95" w:rsidRPr="00F13555" w:rsidRDefault="00B95D95" w:rsidP="003B06B3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sz w:val="20"/>
                <w:szCs w:val="20"/>
              </w:rPr>
            </w:pPr>
            <w:r w:rsidRPr="00F13555">
              <w:rPr>
                <w:color w:val="auto"/>
                <w:sz w:val="20"/>
                <w:szCs w:val="20"/>
              </w:rPr>
              <w:t>Likelihood</w:t>
            </w:r>
          </w:p>
        </w:tc>
        <w:tc>
          <w:tcPr>
            <w:tcW w:w="0" w:type="dxa"/>
          </w:tcPr>
          <w:p w14:paraId="319F3E34" w14:textId="0C734310" w:rsidR="00B95D95" w:rsidRPr="00F13555" w:rsidRDefault="00B95D95" w:rsidP="003B06B3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sz w:val="20"/>
                <w:szCs w:val="20"/>
              </w:rPr>
            </w:pPr>
            <w:r w:rsidRPr="00F13555">
              <w:rPr>
                <w:color w:val="auto"/>
                <w:sz w:val="20"/>
                <w:szCs w:val="20"/>
              </w:rPr>
              <w:t>Exposure</w:t>
            </w:r>
          </w:p>
        </w:tc>
        <w:tc>
          <w:tcPr>
            <w:tcW w:w="0" w:type="dxa"/>
          </w:tcPr>
          <w:p w14:paraId="5633E481" w14:textId="1863CF43" w:rsidR="00B95D95" w:rsidRPr="00F13555" w:rsidRDefault="00B95D95" w:rsidP="003B06B3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sz w:val="20"/>
                <w:szCs w:val="20"/>
              </w:rPr>
            </w:pPr>
            <w:r w:rsidRPr="00F13555">
              <w:rPr>
                <w:color w:val="auto"/>
                <w:sz w:val="20"/>
                <w:szCs w:val="20"/>
              </w:rPr>
              <w:t>Comments</w:t>
            </w:r>
          </w:p>
        </w:tc>
      </w:tr>
      <w:tr w:rsidR="00B95D95" w:rsidRPr="00C20273" w14:paraId="4365CCC2" w14:textId="1FD2010E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CF0336F" w14:textId="762E4ECF" w:rsidR="00B95D95" w:rsidRPr="00F13555" w:rsidRDefault="00B95D95" w:rsidP="00C20273">
            <w:pPr>
              <w:pStyle w:val="BodyText"/>
              <w:rPr>
                <w:bCs w:val="0"/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9</w:t>
            </w:r>
          </w:p>
        </w:tc>
        <w:tc>
          <w:tcPr>
            <w:tcW w:w="0" w:type="dxa"/>
          </w:tcPr>
          <w:p w14:paraId="25F23538" w14:textId="1755440A" w:rsidR="00B95D95" w:rsidRPr="00F13555" w:rsidRDefault="004B3B87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Ground failure</w:t>
            </w:r>
          </w:p>
        </w:tc>
        <w:tc>
          <w:tcPr>
            <w:tcW w:w="0" w:type="dxa"/>
          </w:tcPr>
          <w:p w14:paraId="57F05D9D" w14:textId="4AAB20FE" w:rsidR="00B95D95" w:rsidRPr="00F13555" w:rsidRDefault="00C20273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3B4439AF" w14:textId="6A88FF51" w:rsidR="00B95D95" w:rsidRPr="00F13555" w:rsidRDefault="00C20273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4AC579FE" w14:textId="046BEA05" w:rsidR="00B95D95" w:rsidRPr="00F13555" w:rsidRDefault="00C20273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567F47E8" w14:textId="1138DC5D" w:rsidR="00B95D95" w:rsidRPr="00F13555" w:rsidRDefault="00C20273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20273" w:rsidRPr="00C20273" w14:paraId="0B013F75" w14:textId="6BF6769B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36D14AE" w14:textId="0F78863D" w:rsidR="00C20273" w:rsidRPr="00F13555" w:rsidRDefault="00C20273" w:rsidP="00C20273">
            <w:pPr>
              <w:pStyle w:val="BodyText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10</w:t>
            </w:r>
          </w:p>
        </w:tc>
        <w:tc>
          <w:tcPr>
            <w:tcW w:w="0" w:type="dxa"/>
          </w:tcPr>
          <w:p w14:paraId="7ABF27C1" w14:textId="21901A28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Inundation or inrush</w:t>
            </w:r>
          </w:p>
        </w:tc>
        <w:tc>
          <w:tcPr>
            <w:tcW w:w="0" w:type="dxa"/>
          </w:tcPr>
          <w:p w14:paraId="1265216F" w14:textId="5ED21B9C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4CC05ECA" w14:textId="5672116C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537638A5" w14:textId="15F3FE07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693104A7" w14:textId="0323350A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20273" w:rsidRPr="00C20273" w14:paraId="7F75FC25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7768197" w14:textId="5FA4D854" w:rsidR="00C20273" w:rsidRPr="00F13555" w:rsidRDefault="00C20273" w:rsidP="00C20273">
            <w:pPr>
              <w:pStyle w:val="BodyText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11</w:t>
            </w:r>
          </w:p>
        </w:tc>
        <w:tc>
          <w:tcPr>
            <w:tcW w:w="0" w:type="dxa"/>
          </w:tcPr>
          <w:p w14:paraId="7856755D" w14:textId="396611D1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Roads and other vehicle operating areas</w:t>
            </w:r>
          </w:p>
        </w:tc>
        <w:tc>
          <w:tcPr>
            <w:tcW w:w="0" w:type="dxa"/>
          </w:tcPr>
          <w:p w14:paraId="27E16620" w14:textId="3D7A15A6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0D179E7D" w14:textId="71134E33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5E27D21D" w14:textId="4C652078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38B47EEC" w14:textId="78B6759B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20273" w:rsidRPr="00C20273" w14:paraId="4F13728A" w14:textId="77777777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93B9C33" w14:textId="1FB8F1E0" w:rsidR="00C20273" w:rsidRPr="00F13555" w:rsidRDefault="00C20273" w:rsidP="00C20273">
            <w:pPr>
              <w:pStyle w:val="BodyText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12</w:t>
            </w:r>
          </w:p>
        </w:tc>
        <w:tc>
          <w:tcPr>
            <w:tcW w:w="0" w:type="dxa"/>
          </w:tcPr>
          <w:p w14:paraId="0EE43AC7" w14:textId="3B50F22C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 xml:space="preserve">Air quality or dust or </w:t>
            </w:r>
            <w:proofErr w:type="gramStart"/>
            <w:r w:rsidRPr="00F13555">
              <w:rPr>
                <w:sz w:val="20"/>
                <w:szCs w:val="20"/>
              </w:rPr>
              <w:t>other</w:t>
            </w:r>
            <w:proofErr w:type="gramEnd"/>
            <w:r w:rsidRPr="00F13555">
              <w:rPr>
                <w:sz w:val="20"/>
                <w:szCs w:val="20"/>
              </w:rPr>
              <w:t xml:space="preserve"> airborne contaminant (if &gt; 5% SiO2 consider ‘moderate or above’)</w:t>
            </w:r>
          </w:p>
        </w:tc>
        <w:tc>
          <w:tcPr>
            <w:tcW w:w="0" w:type="dxa"/>
          </w:tcPr>
          <w:p w14:paraId="64AFAD7F" w14:textId="0F9D6350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429FCCBC" w14:textId="0CABDEEF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077E1BD8" w14:textId="5E9B71D6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0BFEF541" w14:textId="0ACAA543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20273" w:rsidRPr="00C20273" w14:paraId="435A4E9F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A34504F" w14:textId="35CD6FC0" w:rsidR="00C20273" w:rsidRPr="00F13555" w:rsidRDefault="00C20273" w:rsidP="00C20273">
            <w:pPr>
              <w:pStyle w:val="BodyText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13</w:t>
            </w:r>
          </w:p>
        </w:tc>
        <w:tc>
          <w:tcPr>
            <w:tcW w:w="0" w:type="dxa"/>
          </w:tcPr>
          <w:p w14:paraId="23F9DE49" w14:textId="54497A8E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Fire or explosion</w:t>
            </w:r>
          </w:p>
        </w:tc>
        <w:tc>
          <w:tcPr>
            <w:tcW w:w="0" w:type="dxa"/>
          </w:tcPr>
          <w:p w14:paraId="43D16C76" w14:textId="23F7BE05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543AD1D1" w14:textId="38943996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6F902ECB" w14:textId="0C6AFB35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096002DB" w14:textId="1B32BFC0" w:rsidR="00C20273" w:rsidRPr="00F13555" w:rsidRDefault="00C20273" w:rsidP="00C2027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20273" w:rsidRPr="00C20273" w14:paraId="10C661E7" w14:textId="77777777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2A87785" w14:textId="78B35F35" w:rsidR="00C20273" w:rsidRPr="00F13555" w:rsidRDefault="00C20273" w:rsidP="00C20273">
            <w:pPr>
              <w:pStyle w:val="BodyText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14</w:t>
            </w:r>
          </w:p>
        </w:tc>
        <w:tc>
          <w:tcPr>
            <w:tcW w:w="0" w:type="dxa"/>
          </w:tcPr>
          <w:p w14:paraId="03FDF9F2" w14:textId="770F7B7A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Any other principal hazard</w:t>
            </w:r>
          </w:p>
        </w:tc>
        <w:tc>
          <w:tcPr>
            <w:tcW w:w="0" w:type="dxa"/>
          </w:tcPr>
          <w:p w14:paraId="416A6E1D" w14:textId="72418401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2B0F2707" w14:textId="29720344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7F58FEDF" w14:textId="7F33D945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1436AE38" w14:textId="04F2FC60" w:rsidR="00C20273" w:rsidRPr="00F13555" w:rsidRDefault="00C20273" w:rsidP="00C202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2A2918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B3B87" w:rsidRPr="00C20273" w14:paraId="49E136C6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BA16507" w14:textId="455321D0" w:rsidR="004B3B87" w:rsidRPr="00F13555" w:rsidRDefault="004B3B87" w:rsidP="00C20273">
            <w:pPr>
              <w:pStyle w:val="BodyText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15</w:t>
            </w:r>
          </w:p>
        </w:tc>
        <w:tc>
          <w:tcPr>
            <w:tcW w:w="0" w:type="dxa"/>
          </w:tcPr>
          <w:p w14:paraId="725EFF36" w14:textId="77777777" w:rsidR="004B3B87" w:rsidRPr="00F13555" w:rsidRDefault="004B3B87" w:rsidP="004B3B8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Subtotal (no maximum score – depends on the principal hazards)</w:t>
            </w:r>
          </w:p>
          <w:p w14:paraId="41719F3F" w14:textId="77777777" w:rsidR="004B3B87" w:rsidRPr="00F13555" w:rsidRDefault="004B3B87" w:rsidP="004B3B8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Other risk factors to consider where an elevated risk profile for the mine may exist (max score of 10 in total):</w:t>
            </w:r>
          </w:p>
          <w:p w14:paraId="3EF70BA1" w14:textId="723AA6CD" w:rsidR="004B3B87" w:rsidRPr="00F13555" w:rsidRDefault="004B3B87" w:rsidP="004B3B8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3555">
              <w:rPr>
                <w:sz w:val="20"/>
              </w:rPr>
              <w:t>working at height</w:t>
            </w:r>
          </w:p>
          <w:p w14:paraId="2685EDDD" w14:textId="4D40B49D" w:rsidR="004B3B87" w:rsidRPr="00F13555" w:rsidRDefault="004B3B87" w:rsidP="004B3B8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3555">
              <w:rPr>
                <w:sz w:val="20"/>
              </w:rPr>
              <w:t>confined spaces</w:t>
            </w:r>
          </w:p>
          <w:p w14:paraId="7B0310F9" w14:textId="155C824D" w:rsidR="004B3B87" w:rsidRPr="00F13555" w:rsidRDefault="004B3B87" w:rsidP="004B3B8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3555">
              <w:rPr>
                <w:sz w:val="20"/>
              </w:rPr>
              <w:t>chemical hazards</w:t>
            </w:r>
          </w:p>
          <w:p w14:paraId="3FAF0A8E" w14:textId="1D81D256" w:rsidR="004B3B87" w:rsidRPr="00F13555" w:rsidRDefault="004B3B87" w:rsidP="004B3B8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3555">
              <w:rPr>
                <w:sz w:val="20"/>
              </w:rPr>
              <w:t>hazards from the mining operations that are risks to persons outside of the mine (eg. near to residential area, infrastructure used by people such as road, rail, airports etc)</w:t>
            </w:r>
          </w:p>
          <w:p w14:paraId="3934CB38" w14:textId="743EFB84" w:rsidR="004B3B87" w:rsidRPr="00F13555" w:rsidRDefault="004B3B87" w:rsidP="004B3B8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3555">
              <w:rPr>
                <w:sz w:val="20"/>
              </w:rPr>
              <w:lastRenderedPageBreak/>
              <w:t>other:</w:t>
            </w:r>
          </w:p>
          <w:p w14:paraId="49AD7750" w14:textId="3964F0D2" w:rsidR="004B3B87" w:rsidRPr="00F13555" w:rsidRDefault="004B3B87" w:rsidP="004B3B8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3555">
              <w:rPr>
                <w:sz w:val="20"/>
                <w:szCs w:val="20"/>
              </w:rPr>
              <w:t>Subtotal (maximum 10)</w:t>
            </w:r>
          </w:p>
        </w:tc>
        <w:tc>
          <w:tcPr>
            <w:tcW w:w="0" w:type="dxa"/>
          </w:tcPr>
          <w:p w14:paraId="1EC713A1" w14:textId="3E3F3D24" w:rsidR="004B3B87" w:rsidRPr="00F13555" w:rsidRDefault="00C20273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5648B99D" w14:textId="7E7F0FF2" w:rsidR="004B3B87" w:rsidRPr="00F13555" w:rsidRDefault="00C20273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3F05A9BB" w14:textId="2B11C20F" w:rsidR="004B3B87" w:rsidRPr="00F13555" w:rsidRDefault="00C20273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574D41C6" w14:textId="777E6D82" w:rsidR="004B3B87" w:rsidRPr="00F13555" w:rsidRDefault="00C20273" w:rsidP="00B95D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B3B87" w:rsidRPr="00C20273" w14:paraId="0684E9CB" w14:textId="77777777" w:rsidTr="00F1355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A469A56" w14:textId="77777777" w:rsidR="004B3B87" w:rsidRPr="00F13555" w:rsidRDefault="004B3B87" w:rsidP="00C2027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0" w:type="dxa"/>
          </w:tcPr>
          <w:p w14:paraId="419B95FB" w14:textId="575AB914" w:rsidR="004B3B87" w:rsidRPr="00F13555" w:rsidRDefault="004B3B87" w:rsidP="00B95D9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13555">
              <w:rPr>
                <w:b/>
                <w:bCs/>
                <w:sz w:val="20"/>
                <w:szCs w:val="20"/>
              </w:rPr>
              <w:t>Total (</w:t>
            </w:r>
            <w:r w:rsidR="0098483F" w:rsidRPr="00F13555">
              <w:rPr>
                <w:b/>
                <w:bCs/>
                <w:sz w:val="20"/>
                <w:szCs w:val="20"/>
              </w:rPr>
              <w:t>90 or more = Tier 1 quarry</w:t>
            </w:r>
            <w:r w:rsidRPr="00F1355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dxa"/>
          </w:tcPr>
          <w:p w14:paraId="08D595A1" w14:textId="68200CAA" w:rsidR="004B3B87" w:rsidRPr="00F13555" w:rsidRDefault="00C20273" w:rsidP="00B95D9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AA4697">
              <w:rPr>
                <w:b/>
                <w:bCs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0" w:type="dxa"/>
          </w:tcPr>
          <w:p w14:paraId="04D9F3FE" w14:textId="77777777" w:rsidR="004B3B87" w:rsidRPr="00F13555" w:rsidRDefault="004B3B87" w:rsidP="00B95D9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dxa"/>
          </w:tcPr>
          <w:p w14:paraId="38721B16" w14:textId="77777777" w:rsidR="004B3B87" w:rsidRPr="00F13555" w:rsidRDefault="004B3B87" w:rsidP="00B95D9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dxa"/>
          </w:tcPr>
          <w:p w14:paraId="0C85DD3B" w14:textId="77777777" w:rsidR="004B3B87" w:rsidRPr="00F13555" w:rsidRDefault="004B3B87" w:rsidP="00B95D9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31A6671" w14:textId="40879A74" w:rsidR="000C6DCE" w:rsidRDefault="000C6DCE" w:rsidP="00CE70F8">
      <w:pPr>
        <w:pStyle w:val="BodyText"/>
      </w:pPr>
    </w:p>
    <w:p w14:paraId="690635BE" w14:textId="366ECB5A" w:rsidR="003D7A0C" w:rsidRDefault="003D7A0C" w:rsidP="00CE70F8">
      <w:pPr>
        <w:pStyle w:val="BodyText"/>
      </w:pPr>
    </w:p>
    <w:p w14:paraId="537C1263" w14:textId="77777777" w:rsidR="003D7A0C" w:rsidRDefault="003D7A0C" w:rsidP="003D7A0C">
      <w:pPr>
        <w:pStyle w:val="BodyText"/>
      </w:pPr>
      <w:r>
        <w:br w:type="page"/>
      </w:r>
    </w:p>
    <w:p w14:paraId="13B89891" w14:textId="3558EC57" w:rsidR="00F96A6E" w:rsidRDefault="00F96A6E" w:rsidP="00F13555">
      <w:pPr>
        <w:pStyle w:val="Heading2NoLine"/>
      </w:pPr>
      <w:r>
        <w:rPr>
          <w:shd w:val="clear" w:color="auto" w:fill="FFFFFF"/>
        </w:rPr>
        <w:lastRenderedPageBreak/>
        <w:t>Work</w:t>
      </w:r>
      <w:r w:rsidR="00C20273">
        <w:rPr>
          <w:shd w:val="clear" w:color="auto" w:fill="FFFFFF"/>
        </w:rPr>
        <w:t>p</w:t>
      </w:r>
      <w:r>
        <w:rPr>
          <w:shd w:val="clear" w:color="auto" w:fill="FFFFFF"/>
        </w:rPr>
        <w:t xml:space="preserve">lace </w:t>
      </w:r>
      <w:r w:rsidR="00C20273">
        <w:rPr>
          <w:shd w:val="clear" w:color="auto" w:fill="FFFFFF"/>
        </w:rPr>
        <w:t>r</w:t>
      </w:r>
      <w:r>
        <w:rPr>
          <w:shd w:val="clear" w:color="auto" w:fill="FFFFFF"/>
        </w:rPr>
        <w:t xml:space="preserve">isk and </w:t>
      </w:r>
      <w:r w:rsidR="00C20273">
        <w:rPr>
          <w:shd w:val="clear" w:color="auto" w:fill="FFFFFF"/>
        </w:rPr>
        <w:t>c</w:t>
      </w:r>
      <w:r>
        <w:rPr>
          <w:shd w:val="clear" w:color="auto" w:fill="FFFFFF"/>
        </w:rPr>
        <w:t xml:space="preserve">ontrol (WRAC) </w:t>
      </w:r>
      <w:r w:rsidR="00C20273">
        <w:rPr>
          <w:shd w:val="clear" w:color="auto" w:fill="FFFFFF"/>
        </w:rPr>
        <w:t>m</w:t>
      </w:r>
      <w:r>
        <w:rPr>
          <w:shd w:val="clear" w:color="auto" w:fill="FFFFFF"/>
        </w:rPr>
        <w:t>atrix</w:t>
      </w:r>
    </w:p>
    <w:tbl>
      <w:tblPr>
        <w:tblStyle w:val="ListTable3-Accent2"/>
        <w:tblW w:w="5000" w:type="pct"/>
        <w:tblLook w:val="04A0" w:firstRow="1" w:lastRow="0" w:firstColumn="1" w:lastColumn="0" w:noHBand="0" w:noVBand="1"/>
      </w:tblPr>
      <w:tblGrid>
        <w:gridCol w:w="4972"/>
        <w:gridCol w:w="5986"/>
        <w:gridCol w:w="4168"/>
      </w:tblGrid>
      <w:tr w:rsidR="00093581" w:rsidRPr="00973CFA" w14:paraId="1036018D" w14:textId="77777777" w:rsidTr="00F13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vMerge w:val="restart"/>
          </w:tcPr>
          <w:tbl>
            <w:tblPr>
              <w:tblStyle w:val="TableGridLight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791"/>
              <w:gridCol w:w="791"/>
              <w:gridCol w:w="792"/>
              <w:gridCol w:w="791"/>
              <w:gridCol w:w="791"/>
            </w:tblGrid>
            <w:tr w:rsidR="00093581" w14:paraId="58105BA9" w14:textId="77777777" w:rsidTr="001018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7"/>
              </w:trPr>
              <w:tc>
                <w:tcPr>
                  <w:tcW w:w="833" w:type="pct"/>
                  <w:vAlign w:val="center"/>
                </w:tcPr>
                <w:p w14:paraId="4577C03D" w14:textId="77777777" w:rsidR="00093581" w:rsidRPr="000C78C2" w:rsidRDefault="00093581" w:rsidP="00093581">
                  <w:pPr>
                    <w:rPr>
                      <w:b/>
                    </w:rPr>
                  </w:pPr>
                  <w:bookmarkStart w:id="6" w:name="_Hlk157067236"/>
                </w:p>
              </w:tc>
              <w:tc>
                <w:tcPr>
                  <w:tcW w:w="834" w:type="pct"/>
                  <w:shd w:val="clear" w:color="auto" w:fill="22272B" w:themeFill="text1"/>
                  <w:vAlign w:val="center"/>
                </w:tcPr>
                <w:p w14:paraId="1E16AD84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833" w:type="pct"/>
                  <w:shd w:val="clear" w:color="auto" w:fill="22272B" w:themeFill="text1"/>
                  <w:vAlign w:val="center"/>
                </w:tcPr>
                <w:p w14:paraId="670B741F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834" w:type="pct"/>
                  <w:shd w:val="clear" w:color="auto" w:fill="22272B" w:themeFill="text1"/>
                  <w:vAlign w:val="center"/>
                </w:tcPr>
                <w:p w14:paraId="3D72BAEE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833" w:type="pct"/>
                  <w:shd w:val="clear" w:color="auto" w:fill="22272B" w:themeFill="text1"/>
                  <w:vAlign w:val="center"/>
                </w:tcPr>
                <w:p w14:paraId="757A04FD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834" w:type="pct"/>
                  <w:shd w:val="clear" w:color="auto" w:fill="22272B" w:themeFill="text1"/>
                  <w:vAlign w:val="center"/>
                </w:tcPr>
                <w:p w14:paraId="651E5784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E</w:t>
                  </w:r>
                </w:p>
              </w:tc>
            </w:tr>
            <w:tr w:rsidR="00093581" w14:paraId="4BC21B60" w14:textId="77777777" w:rsidTr="0010180D">
              <w:trPr>
                <w:trHeight w:val="527"/>
              </w:trPr>
              <w:tc>
                <w:tcPr>
                  <w:tcW w:w="833" w:type="pct"/>
                  <w:shd w:val="clear" w:color="auto" w:fill="22272B" w:themeFill="text1"/>
                  <w:vAlign w:val="center"/>
                </w:tcPr>
                <w:p w14:paraId="06995424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834" w:type="pct"/>
                  <w:vAlign w:val="center"/>
                </w:tcPr>
                <w:p w14:paraId="433D9237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</w:t>
                  </w:r>
                </w:p>
              </w:tc>
              <w:tc>
                <w:tcPr>
                  <w:tcW w:w="833" w:type="pct"/>
                  <w:vAlign w:val="center"/>
                </w:tcPr>
                <w:p w14:paraId="2C1F171B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2</w:t>
                  </w:r>
                </w:p>
              </w:tc>
              <w:tc>
                <w:tcPr>
                  <w:tcW w:w="834" w:type="pct"/>
                  <w:vAlign w:val="center"/>
                </w:tcPr>
                <w:p w14:paraId="3FC63974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4</w:t>
                  </w:r>
                </w:p>
              </w:tc>
              <w:tc>
                <w:tcPr>
                  <w:tcW w:w="833" w:type="pct"/>
                  <w:shd w:val="clear" w:color="auto" w:fill="92D050"/>
                  <w:vAlign w:val="center"/>
                </w:tcPr>
                <w:p w14:paraId="3296FE65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7</w:t>
                  </w:r>
                </w:p>
              </w:tc>
              <w:tc>
                <w:tcPr>
                  <w:tcW w:w="834" w:type="pct"/>
                  <w:shd w:val="clear" w:color="auto" w:fill="FFFF00"/>
                  <w:vAlign w:val="center"/>
                </w:tcPr>
                <w:p w14:paraId="65AA27B4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11</w:t>
                  </w:r>
                </w:p>
              </w:tc>
            </w:tr>
            <w:tr w:rsidR="00093581" w14:paraId="1E2DFF47" w14:textId="77777777" w:rsidTr="0010180D">
              <w:trPr>
                <w:trHeight w:val="527"/>
              </w:trPr>
              <w:tc>
                <w:tcPr>
                  <w:tcW w:w="833" w:type="pct"/>
                  <w:shd w:val="clear" w:color="auto" w:fill="22272B" w:themeFill="text1"/>
                  <w:vAlign w:val="center"/>
                </w:tcPr>
                <w:p w14:paraId="70A11CCC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834" w:type="pct"/>
                  <w:vAlign w:val="center"/>
                </w:tcPr>
                <w:p w14:paraId="6FDA9FAA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3</w:t>
                  </w:r>
                </w:p>
              </w:tc>
              <w:tc>
                <w:tcPr>
                  <w:tcW w:w="833" w:type="pct"/>
                  <w:vAlign w:val="center"/>
                </w:tcPr>
                <w:p w14:paraId="312C29C8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5</w:t>
                  </w:r>
                </w:p>
              </w:tc>
              <w:tc>
                <w:tcPr>
                  <w:tcW w:w="834" w:type="pct"/>
                  <w:shd w:val="clear" w:color="auto" w:fill="92D050"/>
                  <w:vAlign w:val="center"/>
                </w:tcPr>
                <w:p w14:paraId="064B9C3A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8</w:t>
                  </w:r>
                </w:p>
              </w:tc>
              <w:tc>
                <w:tcPr>
                  <w:tcW w:w="833" w:type="pct"/>
                  <w:shd w:val="clear" w:color="auto" w:fill="FFFF00"/>
                  <w:vAlign w:val="center"/>
                </w:tcPr>
                <w:p w14:paraId="1DB503E3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12</w:t>
                  </w:r>
                </w:p>
              </w:tc>
              <w:tc>
                <w:tcPr>
                  <w:tcW w:w="834" w:type="pct"/>
                  <w:shd w:val="clear" w:color="auto" w:fill="FFC000"/>
                  <w:vAlign w:val="center"/>
                </w:tcPr>
                <w:p w14:paraId="4462D263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16</w:t>
                  </w:r>
                </w:p>
              </w:tc>
            </w:tr>
            <w:tr w:rsidR="00093581" w14:paraId="50448CB1" w14:textId="77777777" w:rsidTr="0010180D">
              <w:trPr>
                <w:trHeight w:val="527"/>
              </w:trPr>
              <w:tc>
                <w:tcPr>
                  <w:tcW w:w="833" w:type="pct"/>
                  <w:shd w:val="clear" w:color="auto" w:fill="22272B" w:themeFill="text1"/>
                  <w:vAlign w:val="center"/>
                </w:tcPr>
                <w:p w14:paraId="65A6FC11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834" w:type="pct"/>
                  <w:shd w:val="clear" w:color="auto" w:fill="92D050"/>
                  <w:vAlign w:val="center"/>
                </w:tcPr>
                <w:p w14:paraId="5220F7A2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6</w:t>
                  </w:r>
                </w:p>
              </w:tc>
              <w:tc>
                <w:tcPr>
                  <w:tcW w:w="833" w:type="pct"/>
                  <w:shd w:val="clear" w:color="auto" w:fill="92D050"/>
                  <w:vAlign w:val="center"/>
                </w:tcPr>
                <w:p w14:paraId="55C8EB6D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9</w:t>
                  </w:r>
                </w:p>
              </w:tc>
              <w:tc>
                <w:tcPr>
                  <w:tcW w:w="834" w:type="pct"/>
                  <w:shd w:val="clear" w:color="auto" w:fill="FFFF00"/>
                  <w:vAlign w:val="center"/>
                </w:tcPr>
                <w:p w14:paraId="17FC8BD1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13</w:t>
                  </w:r>
                </w:p>
              </w:tc>
              <w:tc>
                <w:tcPr>
                  <w:tcW w:w="833" w:type="pct"/>
                  <w:shd w:val="clear" w:color="auto" w:fill="FFC000"/>
                  <w:vAlign w:val="center"/>
                </w:tcPr>
                <w:p w14:paraId="4E8C94E3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17</w:t>
                  </w:r>
                </w:p>
              </w:tc>
              <w:tc>
                <w:tcPr>
                  <w:tcW w:w="834" w:type="pct"/>
                  <w:shd w:val="clear" w:color="auto" w:fill="FFC000"/>
                  <w:vAlign w:val="center"/>
                </w:tcPr>
                <w:p w14:paraId="023898A4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20</w:t>
                  </w:r>
                </w:p>
              </w:tc>
            </w:tr>
            <w:tr w:rsidR="00093581" w14:paraId="14CCC694" w14:textId="77777777" w:rsidTr="0010180D">
              <w:trPr>
                <w:trHeight w:val="527"/>
              </w:trPr>
              <w:tc>
                <w:tcPr>
                  <w:tcW w:w="833" w:type="pct"/>
                  <w:shd w:val="clear" w:color="auto" w:fill="22272B" w:themeFill="text1"/>
                  <w:vAlign w:val="center"/>
                </w:tcPr>
                <w:p w14:paraId="70D63638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834" w:type="pct"/>
                  <w:shd w:val="clear" w:color="auto" w:fill="92D050"/>
                  <w:vAlign w:val="center"/>
                </w:tcPr>
                <w:p w14:paraId="64EB03F8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10</w:t>
                  </w:r>
                </w:p>
              </w:tc>
              <w:tc>
                <w:tcPr>
                  <w:tcW w:w="833" w:type="pct"/>
                  <w:shd w:val="clear" w:color="auto" w:fill="FFFF00"/>
                  <w:vAlign w:val="center"/>
                </w:tcPr>
                <w:p w14:paraId="2704243A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14</w:t>
                  </w:r>
                </w:p>
              </w:tc>
              <w:tc>
                <w:tcPr>
                  <w:tcW w:w="834" w:type="pct"/>
                  <w:shd w:val="clear" w:color="auto" w:fill="FFC000"/>
                  <w:vAlign w:val="center"/>
                </w:tcPr>
                <w:p w14:paraId="64EE8475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18</w:t>
                  </w:r>
                </w:p>
              </w:tc>
              <w:tc>
                <w:tcPr>
                  <w:tcW w:w="833" w:type="pct"/>
                  <w:shd w:val="clear" w:color="auto" w:fill="FF0000"/>
                  <w:vAlign w:val="center"/>
                </w:tcPr>
                <w:p w14:paraId="2D5C6FF8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21</w:t>
                  </w:r>
                </w:p>
              </w:tc>
              <w:tc>
                <w:tcPr>
                  <w:tcW w:w="834" w:type="pct"/>
                  <w:shd w:val="clear" w:color="auto" w:fill="FF0000"/>
                  <w:vAlign w:val="center"/>
                </w:tcPr>
                <w:p w14:paraId="4E405369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23</w:t>
                  </w:r>
                </w:p>
              </w:tc>
            </w:tr>
            <w:tr w:rsidR="00093581" w14:paraId="0D2A5221" w14:textId="77777777" w:rsidTr="0010180D">
              <w:trPr>
                <w:trHeight w:val="527"/>
              </w:trPr>
              <w:tc>
                <w:tcPr>
                  <w:tcW w:w="833" w:type="pct"/>
                  <w:shd w:val="clear" w:color="auto" w:fill="22272B" w:themeFill="text1"/>
                  <w:vAlign w:val="center"/>
                </w:tcPr>
                <w:p w14:paraId="0EEAD0AB" w14:textId="77777777" w:rsidR="00093581" w:rsidRPr="000C78C2" w:rsidRDefault="00093581" w:rsidP="0009358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C78C2">
                    <w:rPr>
                      <w:b/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834" w:type="pct"/>
                  <w:shd w:val="clear" w:color="auto" w:fill="FFFF00"/>
                  <w:vAlign w:val="center"/>
                </w:tcPr>
                <w:p w14:paraId="6153ECBD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15</w:t>
                  </w:r>
                </w:p>
              </w:tc>
              <w:tc>
                <w:tcPr>
                  <w:tcW w:w="833" w:type="pct"/>
                  <w:shd w:val="clear" w:color="auto" w:fill="FFC000"/>
                  <w:vAlign w:val="center"/>
                </w:tcPr>
                <w:p w14:paraId="6BADE679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19</w:t>
                  </w:r>
                </w:p>
              </w:tc>
              <w:tc>
                <w:tcPr>
                  <w:tcW w:w="834" w:type="pct"/>
                  <w:shd w:val="clear" w:color="auto" w:fill="FF0000"/>
                  <w:vAlign w:val="center"/>
                </w:tcPr>
                <w:p w14:paraId="096FABAB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22</w:t>
                  </w:r>
                </w:p>
              </w:tc>
              <w:tc>
                <w:tcPr>
                  <w:tcW w:w="833" w:type="pct"/>
                  <w:shd w:val="clear" w:color="auto" w:fill="FF0000"/>
                  <w:vAlign w:val="center"/>
                </w:tcPr>
                <w:p w14:paraId="1C196E67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24</w:t>
                  </w:r>
                </w:p>
              </w:tc>
              <w:tc>
                <w:tcPr>
                  <w:tcW w:w="834" w:type="pct"/>
                  <w:shd w:val="clear" w:color="auto" w:fill="FF0000"/>
                  <w:vAlign w:val="center"/>
                </w:tcPr>
                <w:p w14:paraId="16AD3080" w14:textId="77777777" w:rsidR="00093581" w:rsidRPr="000C78C2" w:rsidRDefault="00093581" w:rsidP="00093581">
                  <w:pPr>
                    <w:jc w:val="center"/>
                    <w:rPr>
                      <w:b/>
                    </w:rPr>
                  </w:pPr>
                  <w:r w:rsidRPr="000C78C2">
                    <w:rPr>
                      <w:b/>
                    </w:rPr>
                    <w:t>25</w:t>
                  </w:r>
                </w:p>
              </w:tc>
            </w:tr>
            <w:bookmarkEnd w:id="6"/>
          </w:tbl>
          <w:p w14:paraId="6713308A" w14:textId="43BF14D9" w:rsidR="00093581" w:rsidRPr="00973CFA" w:rsidRDefault="00093581" w:rsidP="00973CFA">
            <w:pPr>
              <w:spacing w:before="80" w:after="80"/>
              <w:rPr>
                <w:bCs w:val="0"/>
                <w:szCs w:val="20"/>
                <w:lang w:val="en-US"/>
              </w:rPr>
            </w:pPr>
          </w:p>
        </w:tc>
        <w:tc>
          <w:tcPr>
            <w:tcW w:w="0" w:type="pct"/>
          </w:tcPr>
          <w:p w14:paraId="5941193F" w14:textId="1337DF8C" w:rsidR="00093581" w:rsidRPr="00F13555" w:rsidRDefault="00093581" w:rsidP="00973CFA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Cs w:val="20"/>
                <w:lang w:val="en-US"/>
              </w:rPr>
            </w:pPr>
            <w:r w:rsidRPr="00F13555">
              <w:rPr>
                <w:rFonts w:asciiTheme="majorHAnsi" w:hAnsiTheme="majorHAnsi"/>
                <w:b w:val="0"/>
                <w:color w:val="auto"/>
                <w:szCs w:val="20"/>
                <w:lang w:val="en-US"/>
              </w:rPr>
              <w:t>Likelihood (frequency of occurrences)</w:t>
            </w:r>
            <w:r w:rsidRPr="00F13555">
              <w:rPr>
                <w:rFonts w:asciiTheme="majorHAnsi" w:hAnsiTheme="majorHAnsi"/>
                <w:b w:val="0"/>
                <w:szCs w:val="20"/>
                <w:lang w:val="en-US"/>
              </w:rPr>
              <w:t>]</w:t>
            </w:r>
          </w:p>
        </w:tc>
        <w:tc>
          <w:tcPr>
            <w:tcW w:w="0" w:type="pct"/>
          </w:tcPr>
          <w:p w14:paraId="31727D19" w14:textId="46759BE3" w:rsidR="00093581" w:rsidRPr="00F13555" w:rsidRDefault="00093581" w:rsidP="00973CFA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Cs w:val="20"/>
                <w:lang w:val="en-US"/>
              </w:rPr>
            </w:pPr>
            <w:r w:rsidRPr="00F13555">
              <w:rPr>
                <w:rFonts w:asciiTheme="majorHAnsi" w:hAnsiTheme="majorHAnsi"/>
                <w:b w:val="0"/>
                <w:color w:val="auto"/>
                <w:szCs w:val="20"/>
                <w:lang w:val="en-US"/>
              </w:rPr>
              <w:t>Exposure (number of people exposed to principal hazard)</w:t>
            </w:r>
          </w:p>
        </w:tc>
      </w:tr>
      <w:tr w:rsidR="00093581" w:rsidRPr="00973CFA" w14:paraId="5CA03654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02E62D0F" w14:textId="77777777" w:rsidR="00093581" w:rsidRPr="00973CFA" w:rsidRDefault="00093581" w:rsidP="00973CFA">
            <w:pPr>
              <w:spacing w:before="80" w:after="80"/>
              <w:rPr>
                <w:szCs w:val="20"/>
                <w:lang w:val="en-US"/>
              </w:rPr>
            </w:pPr>
          </w:p>
        </w:tc>
        <w:tc>
          <w:tcPr>
            <w:tcW w:w="0" w:type="pct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1127"/>
              <w:gridCol w:w="2855"/>
            </w:tblGrid>
            <w:tr w:rsidR="00B06704" w:rsidRPr="006140D6" w14:paraId="3EA1EE8D" w14:textId="77777777" w:rsidTr="00B0670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81" w:type="dxa"/>
                </w:tcPr>
                <w:p w14:paraId="58ABA518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A</w:t>
                  </w:r>
                </w:p>
              </w:tc>
              <w:tc>
                <w:tcPr>
                  <w:tcW w:w="1127" w:type="dxa"/>
                </w:tcPr>
                <w:p w14:paraId="4BE97E28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Rare</w:t>
                  </w:r>
                </w:p>
              </w:tc>
              <w:tc>
                <w:tcPr>
                  <w:tcW w:w="2855" w:type="dxa"/>
                </w:tcPr>
                <w:p w14:paraId="5799B42C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Only occur in exceptional circumstances</w:t>
                  </w:r>
                </w:p>
              </w:tc>
            </w:tr>
            <w:tr w:rsidR="00B06704" w:rsidRPr="006140D6" w14:paraId="56B164BA" w14:textId="77777777" w:rsidTr="00B06704">
              <w:tc>
                <w:tcPr>
                  <w:tcW w:w="481" w:type="dxa"/>
                </w:tcPr>
                <w:p w14:paraId="654966A5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B</w:t>
                  </w:r>
                </w:p>
              </w:tc>
              <w:tc>
                <w:tcPr>
                  <w:tcW w:w="1127" w:type="dxa"/>
                </w:tcPr>
                <w:p w14:paraId="4BF3B676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Unlikely</w:t>
                  </w:r>
                </w:p>
              </w:tc>
              <w:tc>
                <w:tcPr>
                  <w:tcW w:w="2855" w:type="dxa"/>
                </w:tcPr>
                <w:p w14:paraId="5FABA3A2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Could occur at some time</w:t>
                  </w:r>
                </w:p>
              </w:tc>
            </w:tr>
            <w:tr w:rsidR="00B06704" w:rsidRPr="006140D6" w14:paraId="295A5F48" w14:textId="77777777" w:rsidTr="00B06704">
              <w:tc>
                <w:tcPr>
                  <w:tcW w:w="481" w:type="dxa"/>
                </w:tcPr>
                <w:p w14:paraId="6E721C78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C</w:t>
                  </w:r>
                </w:p>
              </w:tc>
              <w:tc>
                <w:tcPr>
                  <w:tcW w:w="1127" w:type="dxa"/>
                </w:tcPr>
                <w:p w14:paraId="2ABB0CD3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Moderate</w:t>
                  </w:r>
                </w:p>
              </w:tc>
              <w:tc>
                <w:tcPr>
                  <w:tcW w:w="2855" w:type="dxa"/>
                </w:tcPr>
                <w:p w14:paraId="64E7BD69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Should occur at some time</w:t>
                  </w:r>
                </w:p>
              </w:tc>
            </w:tr>
            <w:tr w:rsidR="00B06704" w:rsidRPr="006140D6" w14:paraId="58A3B678" w14:textId="77777777" w:rsidTr="00B06704">
              <w:tc>
                <w:tcPr>
                  <w:tcW w:w="481" w:type="dxa"/>
                </w:tcPr>
                <w:p w14:paraId="0B06037C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D</w:t>
                  </w:r>
                </w:p>
              </w:tc>
              <w:tc>
                <w:tcPr>
                  <w:tcW w:w="1127" w:type="dxa"/>
                </w:tcPr>
                <w:p w14:paraId="00C0539D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Likely</w:t>
                  </w:r>
                </w:p>
              </w:tc>
              <w:tc>
                <w:tcPr>
                  <w:tcW w:w="2855" w:type="dxa"/>
                </w:tcPr>
                <w:p w14:paraId="6D545DE9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Probably occur in most circumstances</w:t>
                  </w:r>
                </w:p>
              </w:tc>
            </w:tr>
            <w:tr w:rsidR="00B06704" w:rsidRPr="006140D6" w14:paraId="7EDC22FF" w14:textId="77777777" w:rsidTr="00B06704">
              <w:tc>
                <w:tcPr>
                  <w:tcW w:w="481" w:type="dxa"/>
                </w:tcPr>
                <w:p w14:paraId="1B9C0485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E</w:t>
                  </w:r>
                </w:p>
              </w:tc>
              <w:tc>
                <w:tcPr>
                  <w:tcW w:w="1127" w:type="dxa"/>
                </w:tcPr>
                <w:p w14:paraId="4B661D82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Almost certain</w:t>
                  </w:r>
                </w:p>
              </w:tc>
              <w:tc>
                <w:tcPr>
                  <w:tcW w:w="2855" w:type="dxa"/>
                </w:tcPr>
                <w:p w14:paraId="2786F119" w14:textId="77777777" w:rsidR="00B06704" w:rsidRPr="006140D6" w:rsidRDefault="00B06704" w:rsidP="00B06704">
                  <w:pPr>
                    <w:pStyle w:val="BodyText"/>
                    <w:spacing w:before="0" w:after="0"/>
                  </w:pPr>
                  <w:r w:rsidRPr="006140D6">
                    <w:t>Expected to occur in most circumstances</w:t>
                  </w:r>
                </w:p>
              </w:tc>
            </w:tr>
          </w:tbl>
          <w:p w14:paraId="6DC21432" w14:textId="3A08C6A3" w:rsidR="00093581" w:rsidRPr="00973CFA" w:rsidRDefault="00093581" w:rsidP="00973C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</w:p>
        </w:tc>
        <w:tc>
          <w:tcPr>
            <w:tcW w:w="0" w:type="pct"/>
          </w:tcPr>
          <w:p w14:paraId="5F7F3E80" w14:textId="418C15EB" w:rsidR="00B06704" w:rsidRPr="00B06704" w:rsidRDefault="00B06704" w:rsidP="00B06704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B06704">
              <w:rPr>
                <w:szCs w:val="20"/>
                <w:lang w:val="en-US"/>
              </w:rPr>
              <w:t>1</w:t>
            </w:r>
            <w:r w:rsidRPr="00B06704">
              <w:rPr>
                <w:szCs w:val="20"/>
                <w:lang w:val="en-US"/>
              </w:rPr>
              <w:tab/>
              <w:t>1-2</w:t>
            </w:r>
          </w:p>
          <w:p w14:paraId="2F8DA92A" w14:textId="77777777" w:rsidR="00B06704" w:rsidRPr="00B06704" w:rsidRDefault="00B06704" w:rsidP="00B06704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B06704">
              <w:rPr>
                <w:szCs w:val="20"/>
                <w:lang w:val="en-US"/>
              </w:rPr>
              <w:t>2</w:t>
            </w:r>
            <w:r w:rsidRPr="00B06704">
              <w:rPr>
                <w:szCs w:val="20"/>
                <w:lang w:val="en-US"/>
              </w:rPr>
              <w:tab/>
              <w:t>3-5</w:t>
            </w:r>
          </w:p>
          <w:p w14:paraId="689F82FA" w14:textId="77777777" w:rsidR="00B06704" w:rsidRPr="00B06704" w:rsidRDefault="00B06704" w:rsidP="00B06704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B06704">
              <w:rPr>
                <w:szCs w:val="20"/>
                <w:lang w:val="en-US"/>
              </w:rPr>
              <w:t>3</w:t>
            </w:r>
            <w:r w:rsidRPr="00B06704">
              <w:rPr>
                <w:szCs w:val="20"/>
                <w:lang w:val="en-US"/>
              </w:rPr>
              <w:tab/>
              <w:t>6-10</w:t>
            </w:r>
          </w:p>
          <w:p w14:paraId="4A709F0A" w14:textId="77777777" w:rsidR="00B06704" w:rsidRPr="00B06704" w:rsidRDefault="00B06704" w:rsidP="00B06704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B06704">
              <w:rPr>
                <w:szCs w:val="20"/>
                <w:lang w:val="en-US"/>
              </w:rPr>
              <w:t>4</w:t>
            </w:r>
            <w:r w:rsidRPr="00B06704">
              <w:rPr>
                <w:szCs w:val="20"/>
                <w:lang w:val="en-US"/>
              </w:rPr>
              <w:tab/>
              <w:t>11-24</w:t>
            </w:r>
          </w:p>
          <w:p w14:paraId="498DB687" w14:textId="5D9223E3" w:rsidR="00093581" w:rsidRPr="00973CFA" w:rsidRDefault="00B06704" w:rsidP="00B06704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B06704">
              <w:rPr>
                <w:szCs w:val="20"/>
                <w:lang w:val="en-US"/>
              </w:rPr>
              <w:t>5</w:t>
            </w:r>
            <w:r w:rsidRPr="00B06704">
              <w:rPr>
                <w:szCs w:val="20"/>
                <w:lang w:val="en-US"/>
              </w:rPr>
              <w:tab/>
              <w:t>25+</w:t>
            </w:r>
          </w:p>
        </w:tc>
      </w:tr>
    </w:tbl>
    <w:p w14:paraId="5B7FCC53" w14:textId="43262EF4" w:rsidR="00401FE2" w:rsidRDefault="006C773B" w:rsidP="00F96A6E">
      <w:pPr>
        <w:pStyle w:val="Heading3"/>
      </w:pPr>
      <w:r>
        <w:t>Examples of scoring for WRAC</w:t>
      </w:r>
    </w:p>
    <w:tbl>
      <w:tblPr>
        <w:tblStyle w:val="ListTable3-Accent2"/>
        <w:tblW w:w="15295" w:type="dxa"/>
        <w:tblLook w:val="04A0" w:firstRow="1" w:lastRow="0" w:firstColumn="1" w:lastColumn="0" w:noHBand="0" w:noVBand="1"/>
      </w:tblPr>
      <w:tblGrid>
        <w:gridCol w:w="5099"/>
        <w:gridCol w:w="5098"/>
        <w:gridCol w:w="5098"/>
      </w:tblGrid>
      <w:tr w:rsidR="006C773B" w:rsidRPr="00C20273" w14:paraId="784EA51B" w14:textId="77777777" w:rsidTr="00F13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1985E0F4" w14:textId="78A590D5" w:rsidR="006C773B" w:rsidRPr="00F13555" w:rsidRDefault="006C773B" w:rsidP="006C773B">
            <w:pPr>
              <w:suppressAutoHyphens w:val="0"/>
              <w:spacing w:before="40" w:after="40"/>
              <w:rPr>
                <w:rFonts w:asciiTheme="majorHAnsi" w:eastAsia="Calibri" w:hAnsiTheme="majorHAnsi" w:cs="Myriad Pro"/>
                <w:b w:val="0"/>
                <w:bCs w:val="0"/>
                <w:color w:val="auto"/>
                <w:lang w:eastAsia="en-US"/>
              </w:rPr>
            </w:pPr>
            <w:r w:rsidRPr="00F13555">
              <w:rPr>
                <w:rFonts w:asciiTheme="majorHAnsi" w:eastAsia="Calibri" w:hAnsiTheme="majorHAnsi" w:cs="Myriad Pro"/>
                <w:b w:val="0"/>
                <w:bCs w:val="0"/>
                <w:color w:val="auto"/>
                <w:lang w:eastAsia="en-US"/>
              </w:rPr>
              <w:t>Scenario 1</w:t>
            </w:r>
          </w:p>
        </w:tc>
        <w:tc>
          <w:tcPr>
            <w:tcW w:w="0" w:type="dxa"/>
          </w:tcPr>
          <w:p w14:paraId="4F7A22D1" w14:textId="26D950FB" w:rsidR="006C773B" w:rsidRPr="00F13555" w:rsidRDefault="006C773B" w:rsidP="006C773B">
            <w:pPr>
              <w:suppressAutoHyphens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Myriad Pro"/>
                <w:b w:val="0"/>
                <w:bCs w:val="0"/>
                <w:color w:val="auto"/>
                <w:lang w:eastAsia="en-US"/>
              </w:rPr>
            </w:pPr>
            <w:r w:rsidRPr="00F13555">
              <w:rPr>
                <w:rFonts w:asciiTheme="majorHAnsi" w:eastAsia="Calibri" w:hAnsiTheme="majorHAnsi" w:cs="Myriad Pro"/>
                <w:b w:val="0"/>
                <w:bCs w:val="0"/>
                <w:color w:val="auto"/>
                <w:lang w:eastAsia="en-US"/>
              </w:rPr>
              <w:t>Scenario 2</w:t>
            </w:r>
          </w:p>
        </w:tc>
        <w:tc>
          <w:tcPr>
            <w:tcW w:w="0" w:type="dxa"/>
          </w:tcPr>
          <w:p w14:paraId="1B9683E5" w14:textId="62EBB960" w:rsidR="006C773B" w:rsidRPr="00F13555" w:rsidRDefault="006C773B" w:rsidP="006C773B">
            <w:pPr>
              <w:suppressAutoHyphens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Myriad Pro"/>
                <w:b w:val="0"/>
                <w:bCs w:val="0"/>
                <w:color w:val="auto"/>
                <w:lang w:eastAsia="en-US"/>
              </w:rPr>
            </w:pPr>
            <w:r w:rsidRPr="00F13555">
              <w:rPr>
                <w:rFonts w:asciiTheme="majorHAnsi" w:eastAsia="Calibri" w:hAnsiTheme="majorHAnsi" w:cs="Myriad Pro"/>
                <w:b w:val="0"/>
                <w:bCs w:val="0"/>
                <w:color w:val="auto"/>
                <w:lang w:eastAsia="en-US"/>
              </w:rPr>
              <w:t>Scenario 3</w:t>
            </w:r>
          </w:p>
        </w:tc>
      </w:tr>
      <w:tr w:rsidR="006C773B" w:rsidRPr="00C20273" w14:paraId="1381F0AC" w14:textId="77777777" w:rsidTr="00F1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96FD3B7" w14:textId="77777777" w:rsidR="006C773B" w:rsidRPr="00F13555" w:rsidRDefault="006C773B" w:rsidP="006C773B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Quarry with 15 workers (incl. contractors) where the principal hazard of ground instability is present</w:t>
            </w:r>
          </w:p>
          <w:p w14:paraId="4219ECDF" w14:textId="77777777" w:rsidR="006C773B" w:rsidRPr="00F13555" w:rsidRDefault="006C773B" w:rsidP="006C773B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Likelihood: B Unlikely</w:t>
            </w:r>
          </w:p>
          <w:p w14:paraId="77A0F53C" w14:textId="77777777" w:rsidR="006C773B" w:rsidRPr="00F13555" w:rsidRDefault="006C773B" w:rsidP="006C773B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Exposure: 1 (1 - 2 i.e. actual number of workers to be exposed at location of hazard event i.e. not all the workers at the mine)</w:t>
            </w:r>
          </w:p>
          <w:p w14:paraId="05550F9D" w14:textId="74ECF0E9" w:rsidR="006C773B" w:rsidRPr="00F13555" w:rsidRDefault="006C773B" w:rsidP="006C773B">
            <w:pPr>
              <w:pStyle w:val="BodyText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Risk ranking: (B1) = 2</w:t>
            </w:r>
          </w:p>
        </w:tc>
        <w:tc>
          <w:tcPr>
            <w:tcW w:w="0" w:type="dxa"/>
          </w:tcPr>
          <w:p w14:paraId="0007EAE9" w14:textId="77777777" w:rsidR="006C773B" w:rsidRPr="00F13555" w:rsidRDefault="006C773B" w:rsidP="006C77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Quarry with 5 workers (incl. contractors) where the principal hazard of inrush is present (river operation – known flooding)</w:t>
            </w:r>
          </w:p>
          <w:p w14:paraId="4ACB9D93" w14:textId="77777777" w:rsidR="006C773B" w:rsidRPr="00F13555" w:rsidRDefault="006C773B" w:rsidP="006C77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Likelihood: E Almost Certain</w:t>
            </w:r>
          </w:p>
          <w:p w14:paraId="0068DB56" w14:textId="77777777" w:rsidR="006C773B" w:rsidRPr="00F13555" w:rsidRDefault="006C773B" w:rsidP="006C77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Exposure: 2 (3 - 5 i.e. actual number of workers to be exposed at location of hazard event)</w:t>
            </w:r>
          </w:p>
          <w:p w14:paraId="04655067" w14:textId="51B32591" w:rsidR="006C773B" w:rsidRPr="00F13555" w:rsidRDefault="006C773B" w:rsidP="006C77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Risk ranking: (E2) = 16</w:t>
            </w:r>
          </w:p>
        </w:tc>
        <w:tc>
          <w:tcPr>
            <w:tcW w:w="0" w:type="dxa"/>
          </w:tcPr>
          <w:p w14:paraId="028C5372" w14:textId="77777777" w:rsidR="006C773B" w:rsidRPr="00F13555" w:rsidRDefault="006C773B" w:rsidP="006C77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Quarry with 30 workers (incl. contractors) where the principal hazard of air quality is present (crush &amp; screen and high silica)</w:t>
            </w:r>
          </w:p>
          <w:p w14:paraId="5C69F429" w14:textId="77777777" w:rsidR="006C773B" w:rsidRPr="00F13555" w:rsidRDefault="006C773B" w:rsidP="006C77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Likelihood: D Likely</w:t>
            </w:r>
          </w:p>
          <w:p w14:paraId="67C8A821" w14:textId="77777777" w:rsidR="006C773B" w:rsidRPr="00F13555" w:rsidRDefault="006C773B" w:rsidP="006C77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 xml:space="preserve">Exposure: 5 (25+ actual number of workers to be exposed at location of hazard event e.g. everyone on site over </w:t>
            </w:r>
            <w:proofErr w:type="gramStart"/>
            <w:r w:rsidRPr="00F13555">
              <w:rPr>
                <w:sz w:val="20"/>
                <w:szCs w:val="20"/>
                <w:lang w:val="en-US"/>
              </w:rPr>
              <w:t>a period of time</w:t>
            </w:r>
            <w:proofErr w:type="gramEnd"/>
            <w:r w:rsidRPr="00F13555">
              <w:rPr>
                <w:sz w:val="20"/>
                <w:szCs w:val="20"/>
                <w:lang w:val="en-US"/>
              </w:rPr>
              <w:t xml:space="preserve"> will be exposed to dust)</w:t>
            </w:r>
          </w:p>
          <w:p w14:paraId="3DCA433B" w14:textId="17E6E5AA" w:rsidR="006C773B" w:rsidRPr="00F13555" w:rsidRDefault="006C773B" w:rsidP="006C77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13555">
              <w:rPr>
                <w:sz w:val="20"/>
                <w:szCs w:val="20"/>
                <w:lang w:val="en-US"/>
              </w:rPr>
              <w:t>Risk ranking: (D5) = 24</w:t>
            </w:r>
          </w:p>
        </w:tc>
      </w:tr>
    </w:tbl>
    <w:p w14:paraId="2AE40F2C" w14:textId="77777777" w:rsidR="006C773B" w:rsidRPr="006C773B" w:rsidRDefault="006C773B" w:rsidP="000B7920">
      <w:pPr>
        <w:pStyle w:val="BodyText"/>
      </w:pPr>
    </w:p>
    <w:sectPr w:rsidR="006C773B" w:rsidRPr="006C773B" w:rsidSect="000C6DCE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5F68E" w14:textId="77777777" w:rsidR="002742DB" w:rsidRDefault="002742DB" w:rsidP="00921FD3">
      <w:r>
        <w:separator/>
      </w:r>
    </w:p>
  </w:endnote>
  <w:endnote w:type="continuationSeparator" w:id="0">
    <w:p w14:paraId="65D0AA8B" w14:textId="77777777" w:rsidR="002742DB" w:rsidRDefault="002742DB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50DC5" w14:textId="49FCE1EC" w:rsidR="00AD7716" w:rsidRDefault="000B7920">
    <w:pPr>
      <w:pStyle w:val="Footer"/>
    </w:pPr>
    <w:r>
      <w:t>MEG/INT17/265623</w:t>
    </w:r>
    <w:r w:rsidR="00AD7716">
      <w:t xml:space="preserve"> </w:t>
    </w:r>
    <w:r w:rsidR="00AD7716">
      <w:ptab w:relativeTo="margin" w:alignment="right" w:leader="none"/>
    </w:r>
    <w:r w:rsidR="00AD7716">
      <w:fldChar w:fldCharType="begin"/>
    </w:r>
    <w:r w:rsidR="00AD7716">
      <w:instrText xml:space="preserve"> PAGE   \* MERGEFORMAT </w:instrText>
    </w:r>
    <w:r w:rsidR="00AD7716">
      <w:fldChar w:fldCharType="separate"/>
    </w:r>
    <w:r w:rsidR="00AD7716">
      <w:t>1</w:t>
    </w:r>
    <w:r w:rsidR="00AD771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790C" w14:textId="77777777" w:rsidR="00AD7716" w:rsidRPr="000C2807" w:rsidRDefault="00AD7716" w:rsidP="0000354A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322F8" wp14:editId="121515A9">
              <wp:simplePos x="0" y="0"/>
              <wp:positionH relativeFrom="margin">
                <wp:posOffset>-635</wp:posOffset>
              </wp:positionH>
              <wp:positionV relativeFrom="paragraph">
                <wp:posOffset>237490</wp:posOffset>
              </wp:positionV>
              <wp:extent cx="9575800" cy="6350"/>
              <wp:effectExtent l="0" t="0" r="25400" b="3175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758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B5855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8.7pt" to="753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" strokecolor="#22272b [3213]" strokeweight=".5pt">
              <v:stroke joinstyle="miter"/>
              <w10:wrap anchorx="margin"/>
            </v:line>
          </w:pict>
        </mc:Fallback>
      </mc:AlternateContent>
    </w:r>
  </w:p>
  <w:p w14:paraId="56EEB9D8" w14:textId="1BE92F09" w:rsidR="00AD7716" w:rsidRDefault="00000000" w:rsidP="00E95A56">
    <w:pPr>
      <w:pStyle w:val="Footer"/>
    </w:pPr>
    <w:hyperlink r:id="rId1" w:history="1">
      <w:r w:rsidR="00B27A04" w:rsidRPr="00B27A04">
        <w:rPr>
          <w:rStyle w:val="Hyperlink"/>
        </w:rPr>
        <w:t>nsw.gov.au/nswresources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6672" w14:textId="77777777" w:rsidR="002742DB" w:rsidRDefault="002742DB" w:rsidP="00921FD3">
      <w:r>
        <w:separator/>
      </w:r>
    </w:p>
  </w:footnote>
  <w:footnote w:type="continuationSeparator" w:id="0">
    <w:p w14:paraId="47245F49" w14:textId="77777777" w:rsidR="002742DB" w:rsidRDefault="002742DB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2B2F" w14:textId="7F27E622" w:rsidR="00AD7716" w:rsidRPr="00625ACE" w:rsidRDefault="00934B64" w:rsidP="00625ACE">
    <w:pPr>
      <w:pStyle w:val="Header"/>
    </w:pPr>
    <w:r>
      <w:t xml:space="preserve">Small </w:t>
    </w:r>
    <w:r w:rsidR="00A35563">
      <w:t>mines risk profiling tool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980" w14:textId="77777777" w:rsidR="00AD7716" w:rsidRDefault="00AD7716" w:rsidP="0000354A">
    <w:pPr>
      <w:pStyle w:val="Head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2D45FBF5" wp14:editId="18D6266E">
              <wp:simplePos x="0" y="0"/>
              <wp:positionH relativeFrom="margin">
                <wp:align>right</wp:align>
              </wp:positionH>
              <wp:positionV relativeFrom="paragraph">
                <wp:posOffset>287655</wp:posOffset>
              </wp:positionV>
              <wp:extent cx="9594850" cy="6350"/>
              <wp:effectExtent l="0" t="0" r="25400" b="317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948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1A8CC0" id="Straight Connector 2" o:spid="_x0000_s1026" alt="&quot;&quot;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04.3pt,22.65pt" to="1459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" strokecolor="#002664 [3204]" strokeweight=".5pt">
              <v:stroke joinstyle="miter"/>
              <w10:wrap anchorx="margin"/>
            </v:line>
          </w:pict>
        </mc:Fallback>
      </mc:AlternateContent>
    </w:r>
  </w:p>
  <w:p w14:paraId="68AC716C" w14:textId="50F9E42A" w:rsidR="00AD7716" w:rsidRDefault="009D2267" w:rsidP="0000354A">
    <w:pPr>
      <w:pStyle w:val="Descriptor"/>
    </w:pPr>
    <w:r w:rsidRPr="00DE409D"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4DF5CB02" wp14:editId="0ADC91D9">
          <wp:simplePos x="0" y="0"/>
          <wp:positionH relativeFrom="margin">
            <wp:align>right</wp:align>
          </wp:positionH>
          <wp:positionV relativeFrom="page">
            <wp:posOffset>650875</wp:posOffset>
          </wp:positionV>
          <wp:extent cx="666000" cy="720000"/>
          <wp:effectExtent l="0" t="0" r="1270" b="4445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81D3B" w14:textId="2931F872" w:rsidR="00AD7716" w:rsidRPr="00DE409D" w:rsidRDefault="008433A7" w:rsidP="0000354A">
    <w:pPr>
      <w:pStyle w:val="Descriptor"/>
      <w:rPr>
        <w:sz w:val="26"/>
        <w:szCs w:val="26"/>
      </w:rPr>
    </w:pPr>
    <w:r>
      <w:rPr>
        <w:sz w:val="26"/>
        <w:szCs w:val="26"/>
      </w:rPr>
      <w:t>NSW Resources</w:t>
    </w:r>
  </w:p>
  <w:p w14:paraId="12D62C44" w14:textId="6EE05F9D" w:rsidR="00AD7716" w:rsidRPr="00922947" w:rsidRDefault="008433A7" w:rsidP="0000354A">
    <w:pPr>
      <w:pStyle w:val="SecondaryDescriptor"/>
    </w:pPr>
    <w:r>
      <w:t>Resources Regulator</w:t>
    </w:r>
  </w:p>
  <w:p w14:paraId="3D6CD949" w14:textId="77777777" w:rsidR="00AD7716" w:rsidRPr="0000354A" w:rsidRDefault="00AD7716" w:rsidP="00003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65FF"/>
    <w:multiLevelType w:val="multilevel"/>
    <w:tmpl w:val="A63CB8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DD76AD0"/>
    <w:multiLevelType w:val="multilevel"/>
    <w:tmpl w:val="96001ED4"/>
    <w:lvl w:ilvl="0">
      <w:start w:val="1"/>
      <w:numFmt w:val="decimal"/>
      <w:pStyle w:val="Headingnumbered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ed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numbered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numbered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5391884">
    <w:abstractNumId w:val="5"/>
  </w:num>
  <w:num w:numId="2" w16cid:durableId="836581259">
    <w:abstractNumId w:val="6"/>
  </w:num>
  <w:num w:numId="3" w16cid:durableId="780534369">
    <w:abstractNumId w:val="4"/>
  </w:num>
  <w:num w:numId="4" w16cid:durableId="603150493">
    <w:abstractNumId w:val="0"/>
  </w:num>
  <w:num w:numId="5" w16cid:durableId="457185509">
    <w:abstractNumId w:val="3"/>
  </w:num>
  <w:num w:numId="6" w16cid:durableId="1021273480">
    <w:abstractNumId w:val="1"/>
  </w:num>
  <w:num w:numId="7" w16cid:durableId="1859004190">
    <w:abstractNumId w:val="1"/>
    <w:lvlOverride w:ilvl="0">
      <w:startOverride w:val="1"/>
    </w:lvlOverride>
  </w:num>
  <w:num w:numId="8" w16cid:durableId="2047950485">
    <w:abstractNumId w:val="0"/>
    <w:lvlOverride w:ilvl="0">
      <w:startOverride w:val="1"/>
    </w:lvlOverride>
  </w:num>
  <w:num w:numId="9" w16cid:durableId="1286699159">
    <w:abstractNumId w:val="3"/>
    <w:lvlOverride w:ilvl="0">
      <w:startOverride w:val="1"/>
    </w:lvlOverride>
  </w:num>
  <w:num w:numId="10" w16cid:durableId="1681618837">
    <w:abstractNumId w:val="5"/>
  </w:num>
  <w:num w:numId="11" w16cid:durableId="1602646521">
    <w:abstractNumId w:val="1"/>
  </w:num>
  <w:num w:numId="12" w16cid:durableId="2001426293">
    <w:abstractNumId w:val="6"/>
  </w:num>
  <w:num w:numId="13" w16cid:durableId="633677337">
    <w:abstractNumId w:val="4"/>
  </w:num>
  <w:num w:numId="14" w16cid:durableId="34818439">
    <w:abstractNumId w:val="0"/>
  </w:num>
  <w:num w:numId="15" w16cid:durableId="1600521976">
    <w:abstractNumId w:val="3"/>
  </w:num>
  <w:num w:numId="16" w16cid:durableId="342443666">
    <w:abstractNumId w:val="6"/>
  </w:num>
  <w:num w:numId="17" w16cid:durableId="1845825151">
    <w:abstractNumId w:val="4"/>
  </w:num>
  <w:num w:numId="18" w16cid:durableId="433211515">
    <w:abstractNumId w:val="5"/>
  </w:num>
  <w:num w:numId="19" w16cid:durableId="81998696">
    <w:abstractNumId w:val="0"/>
  </w:num>
  <w:num w:numId="20" w16cid:durableId="538516491">
    <w:abstractNumId w:val="3"/>
  </w:num>
  <w:num w:numId="21" w16cid:durableId="473720008">
    <w:abstractNumId w:val="1"/>
  </w:num>
  <w:num w:numId="22" w16cid:durableId="8340355">
    <w:abstractNumId w:val="5"/>
    <w:lvlOverride w:ilvl="0">
      <w:startOverride w:val="1"/>
    </w:lvlOverride>
  </w:num>
  <w:num w:numId="23" w16cid:durableId="196939830">
    <w:abstractNumId w:val="6"/>
    <w:lvlOverride w:ilvl="0">
      <w:startOverride w:val="1"/>
    </w:lvlOverride>
  </w:num>
  <w:num w:numId="24" w16cid:durableId="579601606">
    <w:abstractNumId w:val="4"/>
    <w:lvlOverride w:ilvl="0">
      <w:startOverride w:val="1"/>
    </w:lvlOverride>
  </w:num>
  <w:num w:numId="25" w16cid:durableId="2072996294">
    <w:abstractNumId w:val="6"/>
  </w:num>
  <w:num w:numId="26" w16cid:durableId="812134879">
    <w:abstractNumId w:val="4"/>
  </w:num>
  <w:num w:numId="27" w16cid:durableId="1370109232">
    <w:abstractNumId w:val="5"/>
  </w:num>
  <w:num w:numId="28" w16cid:durableId="1272861763">
    <w:abstractNumId w:val="0"/>
  </w:num>
  <w:num w:numId="29" w16cid:durableId="295453886">
    <w:abstractNumId w:val="3"/>
  </w:num>
  <w:num w:numId="30" w16cid:durableId="1978602817">
    <w:abstractNumId w:val="1"/>
  </w:num>
  <w:num w:numId="31" w16cid:durableId="1647776715">
    <w:abstractNumId w:val="5"/>
  </w:num>
  <w:num w:numId="32" w16cid:durableId="982275915">
    <w:abstractNumId w:val="1"/>
  </w:num>
  <w:num w:numId="33" w16cid:durableId="2112964686">
    <w:abstractNumId w:val="2"/>
  </w:num>
  <w:num w:numId="34" w16cid:durableId="92152817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7uVZmZfRDaNEBpAb2DLesTqn/2Ot8spMVTD6YIWPlvV7YH8Zr+HXaIZ3N2/n42ucVW159f8U3vmrhgUbcHoVdg==" w:salt="qUvTs7Pnch3pAZiDrz9MD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D5"/>
    <w:rsid w:val="00002C93"/>
    <w:rsid w:val="0000354A"/>
    <w:rsid w:val="00003583"/>
    <w:rsid w:val="00003709"/>
    <w:rsid w:val="00005754"/>
    <w:rsid w:val="00005C44"/>
    <w:rsid w:val="000100A3"/>
    <w:rsid w:val="00020713"/>
    <w:rsid w:val="00021A2F"/>
    <w:rsid w:val="000229A8"/>
    <w:rsid w:val="00030C2E"/>
    <w:rsid w:val="000319D3"/>
    <w:rsid w:val="000330D7"/>
    <w:rsid w:val="000369F8"/>
    <w:rsid w:val="00040037"/>
    <w:rsid w:val="0004413C"/>
    <w:rsid w:val="00046ACD"/>
    <w:rsid w:val="0005359F"/>
    <w:rsid w:val="00057EAC"/>
    <w:rsid w:val="0007013E"/>
    <w:rsid w:val="00072B2F"/>
    <w:rsid w:val="000926B4"/>
    <w:rsid w:val="000926DF"/>
    <w:rsid w:val="00093581"/>
    <w:rsid w:val="000A0A02"/>
    <w:rsid w:val="000A381D"/>
    <w:rsid w:val="000A4FA9"/>
    <w:rsid w:val="000B7920"/>
    <w:rsid w:val="000B7F4B"/>
    <w:rsid w:val="000C6DCE"/>
    <w:rsid w:val="000C78C2"/>
    <w:rsid w:val="000D5CAC"/>
    <w:rsid w:val="000D6B77"/>
    <w:rsid w:val="000E0434"/>
    <w:rsid w:val="000E318D"/>
    <w:rsid w:val="000E457A"/>
    <w:rsid w:val="000E7003"/>
    <w:rsid w:val="00101406"/>
    <w:rsid w:val="0010180D"/>
    <w:rsid w:val="001106A0"/>
    <w:rsid w:val="00111531"/>
    <w:rsid w:val="00111713"/>
    <w:rsid w:val="00111775"/>
    <w:rsid w:val="00114A73"/>
    <w:rsid w:val="00116874"/>
    <w:rsid w:val="00116CED"/>
    <w:rsid w:val="0011767C"/>
    <w:rsid w:val="00127421"/>
    <w:rsid w:val="00131292"/>
    <w:rsid w:val="0013204F"/>
    <w:rsid w:val="00132C9F"/>
    <w:rsid w:val="0013421B"/>
    <w:rsid w:val="001356A2"/>
    <w:rsid w:val="00135D2B"/>
    <w:rsid w:val="0014092D"/>
    <w:rsid w:val="0014157C"/>
    <w:rsid w:val="001419CE"/>
    <w:rsid w:val="00145D3B"/>
    <w:rsid w:val="001476EF"/>
    <w:rsid w:val="00150CAE"/>
    <w:rsid w:val="00152D90"/>
    <w:rsid w:val="00154D31"/>
    <w:rsid w:val="00165464"/>
    <w:rsid w:val="001728CA"/>
    <w:rsid w:val="00174347"/>
    <w:rsid w:val="0018054C"/>
    <w:rsid w:val="00187908"/>
    <w:rsid w:val="001A06E0"/>
    <w:rsid w:val="001A628B"/>
    <w:rsid w:val="001B3513"/>
    <w:rsid w:val="001B72C3"/>
    <w:rsid w:val="001C27DF"/>
    <w:rsid w:val="001D4524"/>
    <w:rsid w:val="001D4C98"/>
    <w:rsid w:val="001D754D"/>
    <w:rsid w:val="001E04AA"/>
    <w:rsid w:val="001E0611"/>
    <w:rsid w:val="001E0762"/>
    <w:rsid w:val="001E1988"/>
    <w:rsid w:val="001F010F"/>
    <w:rsid w:val="00211E9D"/>
    <w:rsid w:val="00216B6C"/>
    <w:rsid w:val="00216D02"/>
    <w:rsid w:val="00222A07"/>
    <w:rsid w:val="00224DDA"/>
    <w:rsid w:val="00231321"/>
    <w:rsid w:val="00233115"/>
    <w:rsid w:val="00233579"/>
    <w:rsid w:val="00240443"/>
    <w:rsid w:val="002409AB"/>
    <w:rsid w:val="0025118A"/>
    <w:rsid w:val="00254690"/>
    <w:rsid w:val="0026538D"/>
    <w:rsid w:val="002657FE"/>
    <w:rsid w:val="00266388"/>
    <w:rsid w:val="00267565"/>
    <w:rsid w:val="00271104"/>
    <w:rsid w:val="002742DB"/>
    <w:rsid w:val="0027645B"/>
    <w:rsid w:val="00285F6C"/>
    <w:rsid w:val="0029399F"/>
    <w:rsid w:val="002956EE"/>
    <w:rsid w:val="00297751"/>
    <w:rsid w:val="00297D45"/>
    <w:rsid w:val="002B269F"/>
    <w:rsid w:val="002C62E1"/>
    <w:rsid w:val="002D06D6"/>
    <w:rsid w:val="002D167C"/>
    <w:rsid w:val="002E34BF"/>
    <w:rsid w:val="002F4268"/>
    <w:rsid w:val="00305D59"/>
    <w:rsid w:val="00305D69"/>
    <w:rsid w:val="00320A84"/>
    <w:rsid w:val="00340CA0"/>
    <w:rsid w:val="00345D83"/>
    <w:rsid w:val="003461B9"/>
    <w:rsid w:val="00353985"/>
    <w:rsid w:val="00356372"/>
    <w:rsid w:val="00360740"/>
    <w:rsid w:val="0036379C"/>
    <w:rsid w:val="00363F0F"/>
    <w:rsid w:val="00364F93"/>
    <w:rsid w:val="00374C56"/>
    <w:rsid w:val="00380773"/>
    <w:rsid w:val="00394652"/>
    <w:rsid w:val="003A0E8F"/>
    <w:rsid w:val="003A44F5"/>
    <w:rsid w:val="003B0508"/>
    <w:rsid w:val="003B11A1"/>
    <w:rsid w:val="003B19B3"/>
    <w:rsid w:val="003B3C46"/>
    <w:rsid w:val="003C3E43"/>
    <w:rsid w:val="003C7A71"/>
    <w:rsid w:val="003D3D47"/>
    <w:rsid w:val="003D7A0C"/>
    <w:rsid w:val="003F443B"/>
    <w:rsid w:val="003F5577"/>
    <w:rsid w:val="003F6063"/>
    <w:rsid w:val="00401FE2"/>
    <w:rsid w:val="00403322"/>
    <w:rsid w:val="004040B9"/>
    <w:rsid w:val="00404B96"/>
    <w:rsid w:val="0040631C"/>
    <w:rsid w:val="0041074F"/>
    <w:rsid w:val="00414BBA"/>
    <w:rsid w:val="00426EE8"/>
    <w:rsid w:val="0043431C"/>
    <w:rsid w:val="00447AD8"/>
    <w:rsid w:val="00453F7C"/>
    <w:rsid w:val="00457892"/>
    <w:rsid w:val="00470991"/>
    <w:rsid w:val="00472653"/>
    <w:rsid w:val="00473FB7"/>
    <w:rsid w:val="004766D2"/>
    <w:rsid w:val="00482E74"/>
    <w:rsid w:val="00487CA7"/>
    <w:rsid w:val="004964CC"/>
    <w:rsid w:val="00496510"/>
    <w:rsid w:val="004A4836"/>
    <w:rsid w:val="004A7EA0"/>
    <w:rsid w:val="004B13EA"/>
    <w:rsid w:val="004B29B9"/>
    <w:rsid w:val="004B3B87"/>
    <w:rsid w:val="004C02EC"/>
    <w:rsid w:val="004C1A21"/>
    <w:rsid w:val="004C1FE7"/>
    <w:rsid w:val="004C35B2"/>
    <w:rsid w:val="004D2296"/>
    <w:rsid w:val="004D4D99"/>
    <w:rsid w:val="004D5467"/>
    <w:rsid w:val="004E5A1A"/>
    <w:rsid w:val="004F4880"/>
    <w:rsid w:val="004F668A"/>
    <w:rsid w:val="004F6D4C"/>
    <w:rsid w:val="004F77CB"/>
    <w:rsid w:val="00500B67"/>
    <w:rsid w:val="00512DAA"/>
    <w:rsid w:val="00516538"/>
    <w:rsid w:val="00520735"/>
    <w:rsid w:val="005218C6"/>
    <w:rsid w:val="00527689"/>
    <w:rsid w:val="00530B6D"/>
    <w:rsid w:val="0053238E"/>
    <w:rsid w:val="00544E33"/>
    <w:rsid w:val="00550F70"/>
    <w:rsid w:val="0055107D"/>
    <w:rsid w:val="005668BE"/>
    <w:rsid w:val="00576F5B"/>
    <w:rsid w:val="00577B2C"/>
    <w:rsid w:val="00586CF7"/>
    <w:rsid w:val="0059207E"/>
    <w:rsid w:val="00594DAC"/>
    <w:rsid w:val="00596B15"/>
    <w:rsid w:val="005A018B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5152"/>
    <w:rsid w:val="005C7321"/>
    <w:rsid w:val="005C7A43"/>
    <w:rsid w:val="005C7C60"/>
    <w:rsid w:val="005D28D4"/>
    <w:rsid w:val="005D66AB"/>
    <w:rsid w:val="005E5EC0"/>
    <w:rsid w:val="005F1786"/>
    <w:rsid w:val="005F252B"/>
    <w:rsid w:val="005F36D7"/>
    <w:rsid w:val="005F3AF6"/>
    <w:rsid w:val="005F4E21"/>
    <w:rsid w:val="00604A6E"/>
    <w:rsid w:val="00625A9B"/>
    <w:rsid w:val="00625ACE"/>
    <w:rsid w:val="00630F42"/>
    <w:rsid w:val="00632AAF"/>
    <w:rsid w:val="006342C1"/>
    <w:rsid w:val="0063593D"/>
    <w:rsid w:val="00647D73"/>
    <w:rsid w:val="00651A31"/>
    <w:rsid w:val="006520C0"/>
    <w:rsid w:val="00656134"/>
    <w:rsid w:val="00676178"/>
    <w:rsid w:val="0067638B"/>
    <w:rsid w:val="00683C09"/>
    <w:rsid w:val="006902D1"/>
    <w:rsid w:val="00694D8B"/>
    <w:rsid w:val="00695FCB"/>
    <w:rsid w:val="006A288E"/>
    <w:rsid w:val="006A2941"/>
    <w:rsid w:val="006A53BA"/>
    <w:rsid w:val="006C4799"/>
    <w:rsid w:val="006C5EDD"/>
    <w:rsid w:val="006C773B"/>
    <w:rsid w:val="006D0D78"/>
    <w:rsid w:val="006E1E3B"/>
    <w:rsid w:val="006E4A18"/>
    <w:rsid w:val="006E5998"/>
    <w:rsid w:val="006E76C9"/>
    <w:rsid w:val="006E79DB"/>
    <w:rsid w:val="006F17A1"/>
    <w:rsid w:val="006F2BCD"/>
    <w:rsid w:val="006F2F1E"/>
    <w:rsid w:val="006F667D"/>
    <w:rsid w:val="0070444D"/>
    <w:rsid w:val="00705F2B"/>
    <w:rsid w:val="00711619"/>
    <w:rsid w:val="0071200C"/>
    <w:rsid w:val="0072008C"/>
    <w:rsid w:val="00720ADC"/>
    <w:rsid w:val="0072140E"/>
    <w:rsid w:val="00725E07"/>
    <w:rsid w:val="007332A7"/>
    <w:rsid w:val="00735CE8"/>
    <w:rsid w:val="00740467"/>
    <w:rsid w:val="00742F66"/>
    <w:rsid w:val="007565FF"/>
    <w:rsid w:val="0076385B"/>
    <w:rsid w:val="00763872"/>
    <w:rsid w:val="00763C24"/>
    <w:rsid w:val="007673EB"/>
    <w:rsid w:val="007725E4"/>
    <w:rsid w:val="00773B1E"/>
    <w:rsid w:val="007772E3"/>
    <w:rsid w:val="00783F9A"/>
    <w:rsid w:val="007843E1"/>
    <w:rsid w:val="00790147"/>
    <w:rsid w:val="007960BE"/>
    <w:rsid w:val="007A2961"/>
    <w:rsid w:val="007A40B2"/>
    <w:rsid w:val="007A7845"/>
    <w:rsid w:val="007A7FA3"/>
    <w:rsid w:val="007B39D3"/>
    <w:rsid w:val="007B5A48"/>
    <w:rsid w:val="007B75E6"/>
    <w:rsid w:val="007C2723"/>
    <w:rsid w:val="007E4F81"/>
    <w:rsid w:val="007E51BF"/>
    <w:rsid w:val="007F4FFE"/>
    <w:rsid w:val="007F5D9C"/>
    <w:rsid w:val="007F6B6F"/>
    <w:rsid w:val="00800AE1"/>
    <w:rsid w:val="00802606"/>
    <w:rsid w:val="008040E8"/>
    <w:rsid w:val="0080785F"/>
    <w:rsid w:val="00814BD2"/>
    <w:rsid w:val="008274FF"/>
    <w:rsid w:val="00836418"/>
    <w:rsid w:val="00841E86"/>
    <w:rsid w:val="00842818"/>
    <w:rsid w:val="0084309C"/>
    <w:rsid w:val="008433A7"/>
    <w:rsid w:val="008433D6"/>
    <w:rsid w:val="00843A4A"/>
    <w:rsid w:val="00852196"/>
    <w:rsid w:val="00864B67"/>
    <w:rsid w:val="0086729A"/>
    <w:rsid w:val="00875A41"/>
    <w:rsid w:val="0088359A"/>
    <w:rsid w:val="008862F5"/>
    <w:rsid w:val="00894241"/>
    <w:rsid w:val="0089425F"/>
    <w:rsid w:val="008B0346"/>
    <w:rsid w:val="008B4255"/>
    <w:rsid w:val="008C2835"/>
    <w:rsid w:val="008C398D"/>
    <w:rsid w:val="008D3B5E"/>
    <w:rsid w:val="008D5F35"/>
    <w:rsid w:val="008E1BEC"/>
    <w:rsid w:val="008E262F"/>
    <w:rsid w:val="008E4505"/>
    <w:rsid w:val="008E4E60"/>
    <w:rsid w:val="008E5536"/>
    <w:rsid w:val="008E6974"/>
    <w:rsid w:val="008F671A"/>
    <w:rsid w:val="009022C6"/>
    <w:rsid w:val="00905970"/>
    <w:rsid w:val="0091046A"/>
    <w:rsid w:val="00914E3A"/>
    <w:rsid w:val="009170A7"/>
    <w:rsid w:val="00921FD3"/>
    <w:rsid w:val="009220D7"/>
    <w:rsid w:val="00925C01"/>
    <w:rsid w:val="00934B64"/>
    <w:rsid w:val="00934B90"/>
    <w:rsid w:val="00940A26"/>
    <w:rsid w:val="00942939"/>
    <w:rsid w:val="00946C9F"/>
    <w:rsid w:val="00947684"/>
    <w:rsid w:val="00951F3C"/>
    <w:rsid w:val="00954E14"/>
    <w:rsid w:val="00957247"/>
    <w:rsid w:val="00957B8E"/>
    <w:rsid w:val="00957BDD"/>
    <w:rsid w:val="00960C28"/>
    <w:rsid w:val="00966A53"/>
    <w:rsid w:val="00966FD8"/>
    <w:rsid w:val="00973CFA"/>
    <w:rsid w:val="00973EC9"/>
    <w:rsid w:val="00975767"/>
    <w:rsid w:val="00983DB2"/>
    <w:rsid w:val="0098483F"/>
    <w:rsid w:val="00986B43"/>
    <w:rsid w:val="00986CCD"/>
    <w:rsid w:val="00990255"/>
    <w:rsid w:val="00994AF2"/>
    <w:rsid w:val="009977D9"/>
    <w:rsid w:val="009A21CF"/>
    <w:rsid w:val="009A31A2"/>
    <w:rsid w:val="009B0C2F"/>
    <w:rsid w:val="009B30B2"/>
    <w:rsid w:val="009B4321"/>
    <w:rsid w:val="009B7C2B"/>
    <w:rsid w:val="009C70D9"/>
    <w:rsid w:val="009D2267"/>
    <w:rsid w:val="009E4A8E"/>
    <w:rsid w:val="009E7376"/>
    <w:rsid w:val="009F655A"/>
    <w:rsid w:val="00A00CBC"/>
    <w:rsid w:val="00A0356E"/>
    <w:rsid w:val="00A04FB2"/>
    <w:rsid w:val="00A05561"/>
    <w:rsid w:val="00A1127E"/>
    <w:rsid w:val="00A11F53"/>
    <w:rsid w:val="00A20D01"/>
    <w:rsid w:val="00A214C1"/>
    <w:rsid w:val="00A25DC5"/>
    <w:rsid w:val="00A263B1"/>
    <w:rsid w:val="00A35389"/>
    <w:rsid w:val="00A35563"/>
    <w:rsid w:val="00A47B2F"/>
    <w:rsid w:val="00A6228D"/>
    <w:rsid w:val="00A63E3B"/>
    <w:rsid w:val="00A65014"/>
    <w:rsid w:val="00A72599"/>
    <w:rsid w:val="00A7352A"/>
    <w:rsid w:val="00A75401"/>
    <w:rsid w:val="00A75472"/>
    <w:rsid w:val="00A91604"/>
    <w:rsid w:val="00A9464A"/>
    <w:rsid w:val="00A95051"/>
    <w:rsid w:val="00A968C2"/>
    <w:rsid w:val="00A96CAA"/>
    <w:rsid w:val="00AA5569"/>
    <w:rsid w:val="00AA591D"/>
    <w:rsid w:val="00AB27C8"/>
    <w:rsid w:val="00AB5CC7"/>
    <w:rsid w:val="00AC2EA9"/>
    <w:rsid w:val="00AC5770"/>
    <w:rsid w:val="00AC5A0A"/>
    <w:rsid w:val="00AD053A"/>
    <w:rsid w:val="00AD4014"/>
    <w:rsid w:val="00AD7716"/>
    <w:rsid w:val="00AE06E1"/>
    <w:rsid w:val="00AE7241"/>
    <w:rsid w:val="00AF3631"/>
    <w:rsid w:val="00AF6BA9"/>
    <w:rsid w:val="00B047B4"/>
    <w:rsid w:val="00B06704"/>
    <w:rsid w:val="00B16033"/>
    <w:rsid w:val="00B178E0"/>
    <w:rsid w:val="00B17909"/>
    <w:rsid w:val="00B179B5"/>
    <w:rsid w:val="00B27A04"/>
    <w:rsid w:val="00B4279B"/>
    <w:rsid w:val="00B4618E"/>
    <w:rsid w:val="00B47606"/>
    <w:rsid w:val="00B508B5"/>
    <w:rsid w:val="00B509BA"/>
    <w:rsid w:val="00B54101"/>
    <w:rsid w:val="00B73940"/>
    <w:rsid w:val="00B81DCC"/>
    <w:rsid w:val="00B92656"/>
    <w:rsid w:val="00B95D95"/>
    <w:rsid w:val="00BB00A2"/>
    <w:rsid w:val="00BC1B78"/>
    <w:rsid w:val="00BC2680"/>
    <w:rsid w:val="00BC6ADB"/>
    <w:rsid w:val="00BD0A8A"/>
    <w:rsid w:val="00BD104C"/>
    <w:rsid w:val="00BD1E5B"/>
    <w:rsid w:val="00BD5B4B"/>
    <w:rsid w:val="00BD73D5"/>
    <w:rsid w:val="00BE02CE"/>
    <w:rsid w:val="00BE3F7B"/>
    <w:rsid w:val="00C12988"/>
    <w:rsid w:val="00C1506D"/>
    <w:rsid w:val="00C20273"/>
    <w:rsid w:val="00C23B09"/>
    <w:rsid w:val="00C27794"/>
    <w:rsid w:val="00C31BE6"/>
    <w:rsid w:val="00C35EFE"/>
    <w:rsid w:val="00C36AA2"/>
    <w:rsid w:val="00C42033"/>
    <w:rsid w:val="00C44800"/>
    <w:rsid w:val="00C509DC"/>
    <w:rsid w:val="00C515B8"/>
    <w:rsid w:val="00C525D5"/>
    <w:rsid w:val="00C53441"/>
    <w:rsid w:val="00C53C5C"/>
    <w:rsid w:val="00C572B1"/>
    <w:rsid w:val="00C57D29"/>
    <w:rsid w:val="00C62FCD"/>
    <w:rsid w:val="00C6317D"/>
    <w:rsid w:val="00C63E31"/>
    <w:rsid w:val="00C649CD"/>
    <w:rsid w:val="00C65747"/>
    <w:rsid w:val="00C65CC1"/>
    <w:rsid w:val="00C75429"/>
    <w:rsid w:val="00C83CF1"/>
    <w:rsid w:val="00C854AC"/>
    <w:rsid w:val="00C8585F"/>
    <w:rsid w:val="00C948CF"/>
    <w:rsid w:val="00CA0690"/>
    <w:rsid w:val="00CA0DAF"/>
    <w:rsid w:val="00CA1B37"/>
    <w:rsid w:val="00CA23DA"/>
    <w:rsid w:val="00CA4083"/>
    <w:rsid w:val="00CA48B2"/>
    <w:rsid w:val="00CA74B5"/>
    <w:rsid w:val="00CC400B"/>
    <w:rsid w:val="00CD4754"/>
    <w:rsid w:val="00CE00DA"/>
    <w:rsid w:val="00CE1D94"/>
    <w:rsid w:val="00CE70F8"/>
    <w:rsid w:val="00CF2F5A"/>
    <w:rsid w:val="00D015E0"/>
    <w:rsid w:val="00D01E60"/>
    <w:rsid w:val="00D03B7F"/>
    <w:rsid w:val="00D05BC4"/>
    <w:rsid w:val="00D07554"/>
    <w:rsid w:val="00D077D4"/>
    <w:rsid w:val="00D1583E"/>
    <w:rsid w:val="00D16E49"/>
    <w:rsid w:val="00D20F63"/>
    <w:rsid w:val="00D233F2"/>
    <w:rsid w:val="00D3139F"/>
    <w:rsid w:val="00D353F2"/>
    <w:rsid w:val="00D36A88"/>
    <w:rsid w:val="00D4026B"/>
    <w:rsid w:val="00D4203B"/>
    <w:rsid w:val="00D471B5"/>
    <w:rsid w:val="00D47C87"/>
    <w:rsid w:val="00D507EE"/>
    <w:rsid w:val="00D514FC"/>
    <w:rsid w:val="00D51B8A"/>
    <w:rsid w:val="00D55D74"/>
    <w:rsid w:val="00D63460"/>
    <w:rsid w:val="00D65AA1"/>
    <w:rsid w:val="00D71526"/>
    <w:rsid w:val="00D73D24"/>
    <w:rsid w:val="00D847B1"/>
    <w:rsid w:val="00D87EC4"/>
    <w:rsid w:val="00D9066E"/>
    <w:rsid w:val="00D9337B"/>
    <w:rsid w:val="00D93C63"/>
    <w:rsid w:val="00D94985"/>
    <w:rsid w:val="00DA0CFA"/>
    <w:rsid w:val="00DA6759"/>
    <w:rsid w:val="00DB30BF"/>
    <w:rsid w:val="00DB3125"/>
    <w:rsid w:val="00DB4E4E"/>
    <w:rsid w:val="00DB7506"/>
    <w:rsid w:val="00DB7BED"/>
    <w:rsid w:val="00DC1809"/>
    <w:rsid w:val="00DD3473"/>
    <w:rsid w:val="00DD42E2"/>
    <w:rsid w:val="00DD502A"/>
    <w:rsid w:val="00DE37DE"/>
    <w:rsid w:val="00DE409D"/>
    <w:rsid w:val="00DE5CC1"/>
    <w:rsid w:val="00DE764F"/>
    <w:rsid w:val="00DF1017"/>
    <w:rsid w:val="00DF1F92"/>
    <w:rsid w:val="00DF363C"/>
    <w:rsid w:val="00DF4166"/>
    <w:rsid w:val="00E00AED"/>
    <w:rsid w:val="00E03D68"/>
    <w:rsid w:val="00E171AE"/>
    <w:rsid w:val="00E40D65"/>
    <w:rsid w:val="00E40F82"/>
    <w:rsid w:val="00E52192"/>
    <w:rsid w:val="00E56242"/>
    <w:rsid w:val="00E91082"/>
    <w:rsid w:val="00E95449"/>
    <w:rsid w:val="00E95A56"/>
    <w:rsid w:val="00E974C1"/>
    <w:rsid w:val="00E97EB0"/>
    <w:rsid w:val="00EA016D"/>
    <w:rsid w:val="00EB3745"/>
    <w:rsid w:val="00EC72BA"/>
    <w:rsid w:val="00ED4C4A"/>
    <w:rsid w:val="00ED7794"/>
    <w:rsid w:val="00EE23A3"/>
    <w:rsid w:val="00EE5639"/>
    <w:rsid w:val="00EF1C2A"/>
    <w:rsid w:val="00EF66A8"/>
    <w:rsid w:val="00F03CD5"/>
    <w:rsid w:val="00F13555"/>
    <w:rsid w:val="00F2157A"/>
    <w:rsid w:val="00F245B4"/>
    <w:rsid w:val="00F26E39"/>
    <w:rsid w:val="00F31DA7"/>
    <w:rsid w:val="00F3256C"/>
    <w:rsid w:val="00F33010"/>
    <w:rsid w:val="00F3338E"/>
    <w:rsid w:val="00F33644"/>
    <w:rsid w:val="00F35372"/>
    <w:rsid w:val="00F531C6"/>
    <w:rsid w:val="00F5504A"/>
    <w:rsid w:val="00F646B6"/>
    <w:rsid w:val="00F676D6"/>
    <w:rsid w:val="00F76C4A"/>
    <w:rsid w:val="00F836DA"/>
    <w:rsid w:val="00F94D7E"/>
    <w:rsid w:val="00F96A6E"/>
    <w:rsid w:val="00F96F4C"/>
    <w:rsid w:val="00FA0FC5"/>
    <w:rsid w:val="00FA2262"/>
    <w:rsid w:val="00FA2FDD"/>
    <w:rsid w:val="00FB0EA4"/>
    <w:rsid w:val="00FB1BDB"/>
    <w:rsid w:val="00FC208F"/>
    <w:rsid w:val="00FC574B"/>
    <w:rsid w:val="00FC792C"/>
    <w:rsid w:val="00FD0DB6"/>
    <w:rsid w:val="00FD213B"/>
    <w:rsid w:val="00FD3B1E"/>
    <w:rsid w:val="00FE234C"/>
    <w:rsid w:val="00FE3150"/>
    <w:rsid w:val="00FE3CF6"/>
    <w:rsid w:val="00FF1F9F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B05B"/>
  <w15:chartTrackingRefBased/>
  <w15:docId w15:val="{1C87C9A5-C301-4A80-8F82-6A6B991D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2272B" w:themeColor="text1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800AE1"/>
    <w:pPr>
      <w:suppressAutoHyphens/>
      <w:spacing w:after="0" w:line="240" w:lineRule="auto"/>
    </w:pPr>
  </w:style>
  <w:style w:type="paragraph" w:styleId="Heading1">
    <w:name w:val="heading 1"/>
    <w:next w:val="BodyText"/>
    <w:link w:val="Heading1Char"/>
    <w:uiPriority w:val="9"/>
    <w:qFormat/>
    <w:rsid w:val="00C63E31"/>
    <w:pPr>
      <w:suppressAutoHyphens/>
      <w:spacing w:after="0" w:line="240" w:lineRule="auto"/>
      <w:outlineLvl w:val="0"/>
    </w:pPr>
    <w:rPr>
      <w:sz w:val="40"/>
    </w:rPr>
  </w:style>
  <w:style w:type="paragraph" w:styleId="Heading2">
    <w:name w:val="heading 2"/>
    <w:next w:val="BodyText"/>
    <w:link w:val="Heading2Char"/>
    <w:uiPriority w:val="9"/>
    <w:qFormat/>
    <w:rsid w:val="00C63E31"/>
    <w:pPr>
      <w:keepNext/>
      <w:pBdr>
        <w:top w:val="single" w:sz="4" w:space="8" w:color="22272B" w:themeColor="text1"/>
      </w:pBdr>
      <w:tabs>
        <w:tab w:val="left" w:pos="2552"/>
      </w:tabs>
      <w:spacing w:before="240" w:after="240" w:line="240" w:lineRule="auto"/>
      <w:outlineLvl w:val="1"/>
    </w:pPr>
    <w:rPr>
      <w:rFonts w:asciiTheme="majorHAnsi" w:hAnsiTheme="majorHAnsi"/>
      <w:color w:val="002664" w:themeColor="background2"/>
      <w:sz w:val="32"/>
    </w:rPr>
  </w:style>
  <w:style w:type="paragraph" w:styleId="Heading3">
    <w:name w:val="heading 3"/>
    <w:next w:val="BodyText"/>
    <w:link w:val="Heading3Char"/>
    <w:uiPriority w:val="9"/>
    <w:qFormat/>
    <w:rsid w:val="00C63E31"/>
    <w:pPr>
      <w:tabs>
        <w:tab w:val="left" w:pos="2552"/>
      </w:tabs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next w:val="BodyText"/>
    <w:link w:val="Heading4Char"/>
    <w:uiPriority w:val="9"/>
    <w:qFormat/>
    <w:rsid w:val="00AF6BA9"/>
    <w:pPr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next w:val="BodyText"/>
    <w:link w:val="Heading5Char"/>
    <w:uiPriority w:val="9"/>
    <w:rsid w:val="00E95449"/>
    <w:pPr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rsid w:val="00C65CC1"/>
    <w:pPr>
      <w:spacing w:before="120"/>
    </w:pPr>
    <w:rPr>
      <w:bCs/>
      <w:iCs/>
      <w:szCs w:val="24"/>
    </w:rPr>
  </w:style>
  <w:style w:type="paragraph" w:styleId="TOC2">
    <w:name w:val="toc 2"/>
    <w:basedOn w:val="Normal"/>
    <w:next w:val="Normal"/>
    <w:uiPriority w:val="39"/>
    <w:rsid w:val="00C65CC1"/>
    <w:pPr>
      <w:spacing w:before="120"/>
      <w:ind w:left="200"/>
    </w:pPr>
    <w:rPr>
      <w:bCs/>
    </w:rPr>
  </w:style>
  <w:style w:type="paragraph" w:styleId="TOC3">
    <w:name w:val="toc 3"/>
    <w:basedOn w:val="Normal"/>
    <w:next w:val="Normal"/>
    <w:uiPriority w:val="39"/>
    <w:rsid w:val="00C65CC1"/>
    <w:pPr>
      <w:spacing w:before="120"/>
      <w:ind w:left="403"/>
    </w:pPr>
  </w:style>
  <w:style w:type="paragraph" w:styleId="TOC4">
    <w:name w:val="toc 4"/>
    <w:basedOn w:val="Normal"/>
    <w:next w:val="Normal"/>
    <w:uiPriority w:val="39"/>
    <w:semiHidden/>
    <w:rsid w:val="00A91604"/>
    <w:pPr>
      <w:ind w:left="600"/>
    </w:pPr>
  </w:style>
  <w:style w:type="paragraph" w:styleId="TOC5">
    <w:name w:val="toc 5"/>
    <w:basedOn w:val="Normal"/>
    <w:next w:val="Normal"/>
    <w:uiPriority w:val="39"/>
    <w:semiHidden/>
    <w:rsid w:val="00A91604"/>
    <w:pPr>
      <w:ind w:left="800"/>
    </w:pPr>
  </w:style>
  <w:style w:type="paragraph" w:styleId="TOC6">
    <w:name w:val="toc 6"/>
    <w:basedOn w:val="Normal"/>
    <w:next w:val="Normal"/>
    <w:uiPriority w:val="39"/>
    <w:semiHidden/>
    <w:rsid w:val="00A91604"/>
    <w:pPr>
      <w:ind w:left="1000"/>
    </w:pPr>
  </w:style>
  <w:style w:type="paragraph" w:styleId="TOC7">
    <w:name w:val="toc 7"/>
    <w:basedOn w:val="Normal"/>
    <w:next w:val="Normal"/>
    <w:uiPriority w:val="39"/>
    <w:semiHidden/>
    <w:rsid w:val="00A91604"/>
    <w:pPr>
      <w:ind w:left="1200"/>
    </w:pPr>
  </w:style>
  <w:style w:type="paragraph" w:styleId="TOC8">
    <w:name w:val="toc 8"/>
    <w:basedOn w:val="Normal"/>
    <w:next w:val="Normal"/>
    <w:uiPriority w:val="39"/>
    <w:semiHidden/>
    <w:rsid w:val="00A91604"/>
    <w:pPr>
      <w:ind w:left="1400"/>
    </w:pPr>
  </w:style>
  <w:style w:type="paragraph" w:styleId="TOC9">
    <w:name w:val="toc 9"/>
    <w:basedOn w:val="Normal"/>
    <w:next w:val="Normal"/>
    <w:uiPriority w:val="39"/>
    <w:semiHidden/>
    <w:rsid w:val="00A91604"/>
    <w:pPr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C63E31"/>
    <w:rPr>
      <w:sz w:val="40"/>
    </w:rPr>
  </w:style>
  <w:style w:type="paragraph" w:styleId="TOCHeading">
    <w:name w:val="TOC Heading"/>
    <w:basedOn w:val="Heading1"/>
    <w:next w:val="Normal"/>
    <w:uiPriority w:val="39"/>
    <w:qFormat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7F5D9C"/>
    <w:pPr>
      <w:tabs>
        <w:tab w:val="center" w:pos="4513"/>
        <w:tab w:val="right" w:pos="9026"/>
      </w:tabs>
      <w:suppressAutoHyphens/>
      <w:spacing w:after="240" w:line="240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5D9C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SeriesProgramname">
    <w:name w:val="Series/Program name"/>
    <w:next w:val="Heading1"/>
    <w:uiPriority w:val="2"/>
    <w:qFormat/>
    <w:rsid w:val="00132C9F"/>
    <w:pPr>
      <w:suppressAutoHyphens/>
      <w:spacing w:before="240" w:after="120" w:line="240" w:lineRule="auto"/>
      <w:contextualSpacing/>
    </w:pPr>
    <w:rPr>
      <w:rFonts w:asciiTheme="majorHAnsi" w:hAnsiTheme="majorHAnsi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99"/>
    <w:qFormat/>
    <w:rsid w:val="00C53C5C"/>
    <w:pPr>
      <w:numPr>
        <w:numId w:val="31"/>
      </w:numPr>
      <w:spacing w:before="120" w:after="120" w:line="240" w:lineRule="auto"/>
    </w:pPr>
    <w:rPr>
      <w:rFonts w:eastAsia="Arial" w:cs="Arial"/>
      <w:szCs w:val="20"/>
      <w:lang w:eastAsia="en-US"/>
    </w:rPr>
  </w:style>
  <w:style w:type="paragraph" w:styleId="ListNumber">
    <w:name w:val="List Number"/>
    <w:uiPriority w:val="99"/>
    <w:qFormat/>
    <w:rsid w:val="00C53C5C"/>
    <w:pPr>
      <w:numPr>
        <w:numId w:val="32"/>
      </w:numPr>
      <w:suppressAutoHyphens/>
      <w:spacing w:before="120" w:after="120" w:line="240" w:lineRule="auto"/>
    </w:pPr>
    <w:rPr>
      <w:noProof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F676D6"/>
    <w:pPr>
      <w:suppressAutoHyphens/>
      <w:spacing w:before="120"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F676D6"/>
  </w:style>
  <w:style w:type="character" w:customStyle="1" w:styleId="Heading2Char">
    <w:name w:val="Heading 2 Char"/>
    <w:basedOn w:val="DefaultParagraphFont"/>
    <w:link w:val="Heading2"/>
    <w:uiPriority w:val="9"/>
    <w:rsid w:val="00C63E31"/>
    <w:rPr>
      <w:rFonts w:asciiTheme="majorHAnsi" w:hAnsiTheme="majorHAnsi"/>
      <w:color w:val="002664" w:themeColor="background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3E31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6BA9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449"/>
    <w:rPr>
      <w:rFonts w:asciiTheme="majorHAnsi" w:eastAsiaTheme="majorEastAsia" w:hAnsiTheme="majorHAnsi" w:cstheme="majorBidi"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99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szCs w:val="24"/>
      <w:lang w:eastAsia="en-US"/>
    </w:rPr>
  </w:style>
  <w:style w:type="paragraph" w:styleId="ListBullet3">
    <w:name w:val="List Bullet 3"/>
    <w:uiPriority w:val="99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99"/>
    <w:qFormat/>
    <w:rsid w:val="00A91604"/>
    <w:pPr>
      <w:numPr>
        <w:numId w:val="29"/>
      </w:numPr>
      <w:spacing w:before="120" w:after="120" w:line="240" w:lineRule="auto"/>
    </w:pPr>
    <w:rPr>
      <w:rFonts w:eastAsia="Arial" w:cs="Times New Roman"/>
      <w:szCs w:val="24"/>
      <w:lang w:eastAsia="en-US"/>
    </w:rPr>
  </w:style>
  <w:style w:type="paragraph" w:styleId="ListNumber2">
    <w:name w:val="List Number 2"/>
    <w:uiPriority w:val="99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szCs w:val="24"/>
      <w:lang w:eastAsia="en-US"/>
    </w:rPr>
  </w:style>
  <w:style w:type="paragraph" w:customStyle="1" w:styleId="Contactus">
    <w:name w:val="Contact us"/>
    <w:next w:val="BodyText"/>
    <w:uiPriority w:val="99"/>
    <w:rsid w:val="005C0FEB"/>
    <w:pPr>
      <w:pBdr>
        <w:top w:val="single" w:sz="4" w:space="8" w:color="22272B" w:themeColor="text1"/>
      </w:pBdr>
      <w:suppressAutoHyphens/>
      <w:spacing w:after="0" w:line="240" w:lineRule="auto"/>
    </w:pPr>
    <w:rPr>
      <w:b/>
    </w:rPr>
  </w:style>
  <w:style w:type="table" w:styleId="ListTable3-Accent2">
    <w:name w:val="List Table 3 Accent 2"/>
    <w:basedOn w:val="TableNormal"/>
    <w:uiPriority w:val="48"/>
    <w:rsid w:val="00B047B4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2"/>
        <w:left w:val="single" w:sz="4" w:space="0" w:color="CBEDFD" w:themeColor="accent2"/>
        <w:bottom w:val="single" w:sz="4" w:space="0" w:color="CBEDFD" w:themeColor="accent2"/>
        <w:right w:val="single" w:sz="4" w:space="0" w:color="CBEDFD" w:themeColor="accen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CBEDFD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EDFD" w:themeColor="accent2"/>
          <w:right w:val="single" w:sz="4" w:space="0" w:color="CBEDFD" w:themeColor="accent2"/>
        </w:tcBorders>
      </w:tcPr>
    </w:tblStylePr>
    <w:tblStylePr w:type="band1Horz">
      <w:tblPr/>
      <w:tcPr>
        <w:tcBorders>
          <w:top w:val="single" w:sz="4" w:space="0" w:color="CBEDFD" w:themeColor="accent2"/>
          <w:bottom w:val="single" w:sz="4" w:space="0" w:color="CBED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EDFD" w:themeColor="accent2"/>
          <w:left w:val="nil"/>
        </w:tcBorders>
      </w:tcPr>
    </w:tblStylePr>
    <w:tblStylePr w:type="swCell">
      <w:tblPr/>
      <w:tcPr>
        <w:tcBorders>
          <w:top w:val="double" w:sz="4" w:space="0" w:color="CBEDF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">
    <w:name w:val="Descriptor"/>
    <w:next w:val="SecondaryDescriptor"/>
    <w:autoRedefine/>
    <w:uiPriority w:val="1"/>
    <w:qFormat/>
    <w:rsid w:val="00577B2C"/>
    <w:pPr>
      <w:suppressAutoHyphens/>
      <w:spacing w:after="0" w:line="240" w:lineRule="auto"/>
      <w:contextualSpacing/>
    </w:pPr>
    <w:rPr>
      <w:rFonts w:asciiTheme="majorHAnsi" w:hAnsiTheme="majorHAnsi"/>
    </w:rPr>
  </w:style>
  <w:style w:type="paragraph" w:customStyle="1" w:styleId="SecondaryDescriptor">
    <w:name w:val="Secondary Descriptor"/>
    <w:uiPriority w:val="1"/>
    <w:qFormat/>
    <w:rsid w:val="001C27DF"/>
    <w:pPr>
      <w:suppressAutoHyphens/>
      <w:spacing w:after="0" w:line="240" w:lineRule="auto"/>
      <w:contextualSpacing/>
    </w:pPr>
    <w:rPr>
      <w:sz w:val="18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D05BC4"/>
    <w:pPr>
      <w:pBdr>
        <w:top w:val="single" w:sz="4" w:space="12" w:color="FFFFFF" w:themeColor="background1"/>
      </w:pBdr>
      <w:spacing w:after="120" w:line="240" w:lineRule="auto"/>
    </w:pPr>
    <w:rPr>
      <w:sz w:val="18"/>
    </w:rPr>
  </w:style>
  <w:style w:type="paragraph" w:customStyle="1" w:styleId="Heading2NoLine">
    <w:name w:val="Heading 2 No Line"/>
    <w:basedOn w:val="Heading2"/>
    <w:uiPriority w:val="9"/>
    <w:rsid w:val="00C63E31"/>
    <w:pPr>
      <w:pBdr>
        <w:top w:val="none" w:sz="0" w:space="0" w:color="auto"/>
      </w:pBdr>
    </w:pPr>
  </w:style>
  <w:style w:type="paragraph" w:customStyle="1" w:styleId="Smallbodycopy">
    <w:name w:val="Small body copy"/>
    <w:basedOn w:val="SeriesProgramname"/>
    <w:autoRedefine/>
    <w:qFormat/>
    <w:rsid w:val="00516538"/>
    <w:rPr>
      <w:rFonts w:asciiTheme="minorHAnsi" w:hAnsiTheme="minorHAnsi"/>
      <w:sz w:val="18"/>
      <w:szCs w:val="18"/>
    </w:rPr>
  </w:style>
  <w:style w:type="paragraph" w:customStyle="1" w:styleId="Footnote">
    <w:name w:val="Footnote"/>
    <w:basedOn w:val="FootnoteText"/>
    <w:autoRedefine/>
    <w:qFormat/>
    <w:rsid w:val="00AD7716"/>
    <w:rPr>
      <w:sz w:val="18"/>
    </w:rPr>
  </w:style>
  <w:style w:type="character" w:styleId="FollowedHyperlink">
    <w:name w:val="FollowedHyperlink"/>
    <w:basedOn w:val="DefaultParagraphFont"/>
    <w:uiPriority w:val="99"/>
    <w:semiHidden/>
    <w:rsid w:val="00297751"/>
    <w:rPr>
      <w:color w:val="22272B" w:themeColor="followedHyperlink"/>
      <w:u w:val="single"/>
    </w:rPr>
  </w:style>
  <w:style w:type="paragraph" w:customStyle="1" w:styleId="Disclaimer">
    <w:name w:val="Disclaimer"/>
    <w:basedOn w:val="Footnote"/>
    <w:link w:val="DisclaimerChar"/>
    <w:rsid w:val="00D471B5"/>
    <w:rPr>
      <w:color w:val="8D979C" w:themeColor="accent5" w:themeTint="99"/>
    </w:rPr>
  </w:style>
  <w:style w:type="paragraph" w:customStyle="1" w:styleId="Publicationpageheading">
    <w:name w:val="Publication page heading"/>
    <w:basedOn w:val="Normal"/>
    <w:link w:val="PublicationpageheadingChar"/>
    <w:uiPriority w:val="1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/>
      <w:b/>
      <w:color w:val="002664"/>
      <w:sz w:val="18"/>
      <w:szCs w:val="18"/>
      <w:lang w:eastAsia="en-US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/>
      <w:i/>
      <w:color w:val="auto"/>
      <w:sz w:val="18"/>
      <w:szCs w:val="18"/>
      <w:lang w:eastAsia="en-US"/>
    </w:rPr>
  </w:style>
  <w:style w:type="character" w:customStyle="1" w:styleId="PublicationpageheadingChar">
    <w:name w:val="Publication page heading Char"/>
    <w:basedOn w:val="DefaultParagraphFont"/>
    <w:link w:val="Publicationpageheading"/>
    <w:uiPriority w:val="19"/>
    <w:rsid w:val="00C8585F"/>
    <w:rPr>
      <w:rFonts w:ascii="Arial" w:eastAsiaTheme="minorHAnsi" w:hAnsi="Arial"/>
      <w:b/>
      <w:color w:val="002664"/>
      <w:sz w:val="18"/>
      <w:szCs w:val="18"/>
      <w:lang w:eastAsia="en-US"/>
    </w:rPr>
  </w:style>
  <w:style w:type="character" w:customStyle="1" w:styleId="PhotocreditChar">
    <w:name w:val="Photo credit Char"/>
    <w:basedOn w:val="DefaultParagraphFont"/>
    <w:link w:val="Photocredit"/>
    <w:uiPriority w:val="49"/>
    <w:rsid w:val="00C8585F"/>
    <w:rPr>
      <w:rFonts w:ascii="Arial" w:eastAsiaTheme="minorHAnsi" w:hAnsi="Arial"/>
      <w:i/>
      <w:sz w:val="18"/>
      <w:szCs w:val="18"/>
      <w:lang w:eastAsia="en-US"/>
    </w:rPr>
  </w:style>
  <w:style w:type="character" w:customStyle="1" w:styleId="DisclaimerChar">
    <w:name w:val="Disclaimer Char"/>
    <w:basedOn w:val="DefaultParagraphFont"/>
    <w:link w:val="Disclaimer"/>
    <w:rsid w:val="00D471B5"/>
    <w:rPr>
      <w:color w:val="8D979C" w:themeColor="accent5" w:themeTint="99"/>
      <w:sz w:val="18"/>
      <w:szCs w:val="20"/>
    </w:rPr>
  </w:style>
  <w:style w:type="paragraph" w:customStyle="1" w:styleId="Smalltextparagraph">
    <w:name w:val="Small text paragraph"/>
    <w:basedOn w:val="Normal"/>
    <w:link w:val="SmalltextparagraphChar"/>
    <w:uiPriority w:val="6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/>
      <w:color w:val="auto"/>
      <w:sz w:val="18"/>
      <w:szCs w:val="18"/>
      <w:lang w:eastAsia="en-US"/>
    </w:rPr>
  </w:style>
  <w:style w:type="character" w:customStyle="1" w:styleId="SmalltextparagraphChar">
    <w:name w:val="Small text paragraph Char"/>
    <w:basedOn w:val="DefaultParagraphFont"/>
    <w:link w:val="Smalltextparagraph"/>
    <w:uiPriority w:val="6"/>
    <w:rsid w:val="00C8585F"/>
    <w:rPr>
      <w:rFonts w:ascii="Arial" w:eastAsiaTheme="minorHAnsi" w:hAnsi="Arial"/>
      <w:sz w:val="18"/>
      <w:szCs w:val="18"/>
      <w:lang w:eastAsia="en-US"/>
    </w:rPr>
  </w:style>
  <w:style w:type="paragraph" w:customStyle="1" w:styleId="Titlecoverpage">
    <w:name w:val="Title (cover page)"/>
    <w:basedOn w:val="Heading1"/>
    <w:link w:val="TitlecoverpageChar"/>
    <w:qFormat/>
    <w:rsid w:val="00240443"/>
  </w:style>
  <w:style w:type="paragraph" w:customStyle="1" w:styleId="Subtitlecoverpage">
    <w:name w:val="Subtitle (cover page)"/>
    <w:basedOn w:val="Heading3"/>
    <w:link w:val="SubtitlecoverpageChar"/>
    <w:qFormat/>
    <w:rsid w:val="00240443"/>
  </w:style>
  <w:style w:type="character" w:customStyle="1" w:styleId="TitlecoverpageChar">
    <w:name w:val="Title (cover page) Char"/>
    <w:basedOn w:val="Heading1Char"/>
    <w:link w:val="Titlecoverpage"/>
    <w:rsid w:val="00240443"/>
    <w:rPr>
      <w:color w:val="22272B" w:themeColor="text1"/>
      <w:sz w:val="36"/>
    </w:rPr>
  </w:style>
  <w:style w:type="paragraph" w:customStyle="1" w:styleId="Tablecolumnheader">
    <w:name w:val="Table column header"/>
    <w:basedOn w:val="BodyText"/>
    <w:link w:val="TablecolumnheaderChar"/>
    <w:uiPriority w:val="8"/>
    <w:qFormat/>
    <w:rsid w:val="00AD7716"/>
    <w:pPr>
      <w:suppressAutoHyphens w:val="0"/>
      <w:spacing w:before="40" w:after="40"/>
    </w:pPr>
    <w:rPr>
      <w:rFonts w:eastAsia="Calibri" w:cs="Myriad Pro"/>
      <w:b/>
      <w:lang w:eastAsia="en-US"/>
    </w:rPr>
  </w:style>
  <w:style w:type="character" w:customStyle="1" w:styleId="SubtitlecoverpageChar">
    <w:name w:val="Subtitle (cover page) Char"/>
    <w:basedOn w:val="Heading3Char"/>
    <w:link w:val="Subtitlecoverpage"/>
    <w:rsid w:val="00240443"/>
    <w:rPr>
      <w:rFonts w:asciiTheme="majorHAnsi" w:hAnsiTheme="majorHAnsi"/>
      <w:color w:val="146CFD" w:themeColor="accent3"/>
      <w:sz w:val="26"/>
    </w:rPr>
  </w:style>
  <w:style w:type="character" w:customStyle="1" w:styleId="TablecolumnheaderChar">
    <w:name w:val="Table column header Char"/>
    <w:basedOn w:val="DefaultParagraphFont"/>
    <w:link w:val="Tablecolumnheader"/>
    <w:uiPriority w:val="8"/>
    <w:rsid w:val="00AD7716"/>
    <w:rPr>
      <w:rFonts w:eastAsia="Calibri" w:cs="Myriad Pro"/>
      <w:b/>
      <w:color w:val="22272B" w:themeColor="text1"/>
      <w:lang w:eastAsia="en-US"/>
    </w:rPr>
  </w:style>
  <w:style w:type="paragraph" w:customStyle="1" w:styleId="tablebody">
    <w:name w:val="table body"/>
    <w:basedOn w:val="BodyText"/>
    <w:link w:val="tablebodyChar"/>
    <w:uiPriority w:val="8"/>
    <w:qFormat/>
    <w:rsid w:val="00AD7716"/>
    <w:pPr>
      <w:spacing w:before="80" w:after="80"/>
    </w:pPr>
    <w:rPr>
      <w:szCs w:val="20"/>
      <w:lang w:val="en-US"/>
    </w:rPr>
  </w:style>
  <w:style w:type="character" w:customStyle="1" w:styleId="tablebodyChar">
    <w:name w:val="table body Char"/>
    <w:basedOn w:val="DefaultParagraphFont"/>
    <w:link w:val="tablebody"/>
    <w:uiPriority w:val="8"/>
    <w:rsid w:val="00AD7716"/>
    <w:rPr>
      <w:color w:val="22272B" w:themeColor="text1"/>
      <w:szCs w:val="20"/>
      <w:lang w:val="en-US"/>
    </w:rPr>
  </w:style>
  <w:style w:type="paragraph" w:customStyle="1" w:styleId="Maintitleheaderpages">
    <w:name w:val="Main title (header pages)"/>
    <w:basedOn w:val="Header"/>
    <w:link w:val="MaintitleheaderpagesChar"/>
    <w:qFormat/>
    <w:rsid w:val="00240443"/>
    <w:pPr>
      <w:jc w:val="right"/>
    </w:pPr>
  </w:style>
  <w:style w:type="character" w:customStyle="1" w:styleId="MaintitleheaderpagesChar">
    <w:name w:val="Main title (header pages) Char"/>
    <w:basedOn w:val="HeaderChar"/>
    <w:link w:val="Maintitleheaderpages"/>
    <w:rsid w:val="00240443"/>
    <w:rPr>
      <w:noProof/>
      <w:color w:val="146CFD" w:themeColor="accent3"/>
      <w:sz w:val="18"/>
    </w:rPr>
  </w:style>
  <w:style w:type="paragraph" w:customStyle="1" w:styleId="Headingnumbered1">
    <w:name w:val="Heading numbered 1"/>
    <w:basedOn w:val="BodyText"/>
    <w:link w:val="Headingnumbered1Char"/>
    <w:qFormat/>
    <w:rsid w:val="00C63E31"/>
    <w:pPr>
      <w:numPr>
        <w:numId w:val="34"/>
      </w:numPr>
    </w:pPr>
    <w:rPr>
      <w:rFonts w:ascii="Public Sans Light" w:eastAsia="Calibri" w:hAnsi="Public Sans Light" w:cs="Calibri"/>
      <w:sz w:val="40"/>
      <w:szCs w:val="20"/>
    </w:rPr>
  </w:style>
  <w:style w:type="paragraph" w:customStyle="1" w:styleId="Headingnumbered2">
    <w:name w:val="Heading numbered 2"/>
    <w:basedOn w:val="BodyText"/>
    <w:link w:val="Headingnumbered2Char"/>
    <w:qFormat/>
    <w:rsid w:val="00A6228D"/>
    <w:pPr>
      <w:numPr>
        <w:ilvl w:val="1"/>
        <w:numId w:val="34"/>
      </w:numPr>
      <w:ind w:left="476" w:hanging="518"/>
    </w:pPr>
    <w:rPr>
      <w:rFonts w:asciiTheme="majorHAnsi" w:eastAsia="Calibri" w:hAnsiTheme="majorHAnsi" w:cs="Calibri"/>
      <w:color w:val="002664" w:themeColor="accent1"/>
      <w:sz w:val="32"/>
      <w:szCs w:val="20"/>
    </w:rPr>
  </w:style>
  <w:style w:type="character" w:customStyle="1" w:styleId="Headingnumbered1Char">
    <w:name w:val="Heading numbered 1 Char"/>
    <w:basedOn w:val="BodyTextChar"/>
    <w:link w:val="Headingnumbered1"/>
    <w:rsid w:val="00C63E31"/>
    <w:rPr>
      <w:rFonts w:ascii="Public Sans Light" w:eastAsia="Calibri" w:hAnsi="Public Sans Light" w:cs="Calibri"/>
      <w:color w:val="22272B" w:themeColor="text1"/>
      <w:sz w:val="40"/>
      <w:szCs w:val="20"/>
    </w:rPr>
  </w:style>
  <w:style w:type="paragraph" w:customStyle="1" w:styleId="Headingnumbered3">
    <w:name w:val="Heading numbered 3"/>
    <w:basedOn w:val="BodyText"/>
    <w:link w:val="Headingnumbered3Char"/>
    <w:qFormat/>
    <w:rsid w:val="00A6228D"/>
    <w:pPr>
      <w:numPr>
        <w:ilvl w:val="2"/>
        <w:numId w:val="34"/>
      </w:numPr>
      <w:ind w:left="595" w:hanging="595"/>
    </w:pPr>
    <w:rPr>
      <w:rFonts w:ascii="Public Sans Light" w:eastAsia="Calibri" w:hAnsi="Public Sans Light" w:cs="Calibri"/>
      <w:color w:val="002664" w:themeColor="accent1"/>
      <w:sz w:val="28"/>
      <w:szCs w:val="20"/>
    </w:rPr>
  </w:style>
  <w:style w:type="character" w:customStyle="1" w:styleId="Headingnumbered2Char">
    <w:name w:val="Heading numbered 2 Char"/>
    <w:basedOn w:val="BodyTextChar"/>
    <w:link w:val="Headingnumbered2"/>
    <w:rsid w:val="00A6228D"/>
    <w:rPr>
      <w:rFonts w:asciiTheme="majorHAnsi" w:eastAsia="Calibri" w:hAnsiTheme="majorHAnsi" w:cs="Calibri"/>
      <w:color w:val="002664" w:themeColor="accent1"/>
      <w:sz w:val="32"/>
      <w:szCs w:val="20"/>
    </w:rPr>
  </w:style>
  <w:style w:type="paragraph" w:customStyle="1" w:styleId="Headingnumbered4">
    <w:name w:val="Heading numbered 4"/>
    <w:basedOn w:val="BodyText"/>
    <w:link w:val="Headingnumbered4Char"/>
    <w:qFormat/>
    <w:rsid w:val="00A6228D"/>
    <w:pPr>
      <w:numPr>
        <w:ilvl w:val="3"/>
        <w:numId w:val="34"/>
      </w:numPr>
      <w:ind w:left="697" w:hanging="697"/>
    </w:pPr>
    <w:rPr>
      <w:rFonts w:asciiTheme="majorHAnsi" w:eastAsia="Calibri" w:hAnsiTheme="majorHAnsi" w:cs="Calibri"/>
      <w:sz w:val="24"/>
      <w:szCs w:val="20"/>
    </w:rPr>
  </w:style>
  <w:style w:type="character" w:customStyle="1" w:styleId="Headingnumbered3Char">
    <w:name w:val="Heading numbered 3 Char"/>
    <w:basedOn w:val="BodyTextChar"/>
    <w:link w:val="Headingnumbered3"/>
    <w:rsid w:val="00A6228D"/>
    <w:rPr>
      <w:rFonts w:ascii="Public Sans Light" w:eastAsia="Calibri" w:hAnsi="Public Sans Light" w:cs="Calibri"/>
      <w:color w:val="002664" w:themeColor="accent1"/>
      <w:sz w:val="28"/>
      <w:szCs w:val="20"/>
    </w:rPr>
  </w:style>
  <w:style w:type="character" w:customStyle="1" w:styleId="Headingnumbered4Char">
    <w:name w:val="Heading numbered 4 Char"/>
    <w:basedOn w:val="BodyTextChar"/>
    <w:link w:val="Headingnumbered4"/>
    <w:rsid w:val="00A6228D"/>
    <w:rPr>
      <w:rFonts w:asciiTheme="majorHAnsi" w:eastAsia="Calibri" w:hAnsiTheme="majorHAnsi" w:cs="Calibri"/>
      <w:sz w:val="24"/>
      <w:szCs w:val="20"/>
    </w:rPr>
  </w:style>
  <w:style w:type="table" w:customStyle="1" w:styleId="TableGridLight1">
    <w:name w:val="Table Grid Light1"/>
    <w:basedOn w:val="TableNormal"/>
    <w:next w:val="TableGridLight"/>
    <w:uiPriority w:val="40"/>
    <w:rsid w:val="003D7A0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3D7A0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3">
    <w:name w:val="Table Grid Light3"/>
    <w:basedOn w:val="TableNormal"/>
    <w:next w:val="TableGridLight"/>
    <w:uiPriority w:val="40"/>
    <w:rsid w:val="003D7A0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4">
    <w:name w:val="Table Grid Light4"/>
    <w:basedOn w:val="TableNormal"/>
    <w:next w:val="TableGridLight"/>
    <w:uiPriority w:val="40"/>
    <w:rsid w:val="003D7A0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3556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nsw.gov.au/nswresour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cal\AppData\Local\Hewlett-Packard\HP%20TRIM\TEMP\HPTRIM.10288\RDOC22%20186935%20RR%20Long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35B2B00424F1D88932C5D53E2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0E05-458D-48F5-AC73-E83D8BDE7098}"/>
      </w:docPartPr>
      <w:docPartBody>
        <w:p w:rsidR="00242102" w:rsidRDefault="00242102">
          <w:pPr>
            <w:pStyle w:val="66E35B2B00424F1D88932C5D53E29325"/>
          </w:pPr>
          <w:r w:rsidRPr="00C8585F">
            <w:rPr>
              <w:rStyle w:val="PlaceholderText"/>
            </w:rPr>
            <w:t>[Click to enter date. DELETE WHOLE LINE IF NOT NEEDED]</w:t>
          </w:r>
        </w:p>
      </w:docPartBody>
    </w:docPart>
    <w:docPart>
      <w:docPartPr>
        <w:name w:val="718CB0DC75204861883858A53ED5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A638-1A47-4905-9A26-60DB35640253}"/>
      </w:docPartPr>
      <w:docPartBody>
        <w:p w:rsidR="00242102" w:rsidRDefault="00242102">
          <w:pPr>
            <w:pStyle w:val="718CB0DC75204861883858A53ED5E7AC"/>
          </w:pPr>
          <w:r w:rsidRPr="00C8585F">
            <w:rPr>
              <w:rStyle w:val="PlaceholderText"/>
            </w:rPr>
            <w:t>[Click here to enter CM9 record number. DELETE WHOLE LINE IF NOT NEEDED]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02"/>
    <w:rsid w:val="00175E9F"/>
    <w:rsid w:val="00242102"/>
    <w:rsid w:val="002D4E2C"/>
    <w:rsid w:val="00651A31"/>
    <w:rsid w:val="007902FE"/>
    <w:rsid w:val="007B0623"/>
    <w:rsid w:val="00871968"/>
    <w:rsid w:val="009E2892"/>
    <w:rsid w:val="00AB041F"/>
    <w:rsid w:val="00C43AD3"/>
    <w:rsid w:val="00E4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35B2B00424F1D88932C5D53E29325">
    <w:name w:val="66E35B2B00424F1D88932C5D53E29325"/>
  </w:style>
  <w:style w:type="paragraph" w:customStyle="1" w:styleId="718CB0DC75204861883858A53ED5E7AC">
    <w:name w:val="718CB0DC75204861883858A53ED5E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 xmlns="6e380349-a0f3-4add-8a92-01f1e1fb6d4f" xsi:nil="true"/>
    <RNSWSubTopic xmlns="20d0b9f1-3f55-4b4c-82b2-717c79ae4802" xsi:nil="true"/>
    <Relateddocument0 xmlns="6e380349-a0f3-4add-8a92-01f1e1fb6d4f">
      <Url xsi:nil="true"/>
      <Description xsi:nil="true"/>
    </Relateddocument0>
    <RNSWTypeOfFile xmlns="20d0b9f1-3f55-4b4c-82b2-717c79ae4802" xsi:nil="true"/>
    <Descriptorversions xmlns="6e380349-a0f3-4add-8a92-01f1e1fb6d4f">
      <Value>None</Value>
    </Descriptorversions>
    <Audience xmlns="6e380349-a0f3-4add-8a92-01f1e1fb6d4f" xsi:nil="true"/>
    <Report_x0020_Date xmlns="6e380349-a0f3-4add-8a92-01f1e1fb6d4f">2022-05-31T02:12:35+00:00</Report_x0020_Date>
    <RNSWUsedOn xmlns="20d0b9f1-3f55-4b4c-82b2-717c79ae4802" xsi:nil="true"/>
    <Owner xmlns="6e380349-a0f3-4add-8a92-01f1e1fb6d4f" xsi:nil="true"/>
    <RNSWBusinessUnits xmlns="20d0b9f1-3f55-4b4c-82b2-717c79ae4802">Corporate Branding</RNSWBusinessUnits>
    <RNSWTopic xmlns="20d0b9f1-3f55-4b4c-82b2-717c79ae4802">General document templates</RNSWTopic>
    <RNSWPathway xmlns="20d0b9f1-3f55-4b4c-82b2-717c79ae4802" xsi:nil="true"/>
    <RNSWTypeOfResource xmlns="20d0b9f1-3f55-4b4c-82b2-717c79ae48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1F641FC735D4186C68726816875BA" ma:contentTypeVersion="20" ma:contentTypeDescription="Create a new document." ma:contentTypeScope="" ma:versionID="cb3d422a790099199748f81c97c3fbc0">
  <xsd:schema xmlns:xsd="http://www.w3.org/2001/XMLSchema" xmlns:xs="http://www.w3.org/2001/XMLSchema" xmlns:p="http://schemas.microsoft.com/office/2006/metadata/properties" xmlns:ns2="6e380349-a0f3-4add-8a92-01f1e1fb6d4f" xmlns:ns3="20d0b9f1-3f55-4b4c-82b2-717c79ae4802" targetNamespace="http://schemas.microsoft.com/office/2006/metadata/properties" ma:root="true" ma:fieldsID="338a12f80283146fb33daee9477b50c5" ns2:_="" ns3:_="">
    <xsd:import namespace="6e380349-a0f3-4add-8a92-01f1e1fb6d4f"/>
    <xsd:import namespace="20d0b9f1-3f55-4b4c-82b2-717c79ae4802"/>
    <xsd:element name="properties">
      <xsd:complexType>
        <xsd:sequence>
          <xsd:element name="documentManagement">
            <xsd:complexType>
              <xsd:all>
                <xsd:element ref="ns2:Report_x0020_Date" minOccurs="0"/>
                <xsd:element ref="ns2:MediaServiceMetadata" minOccurs="0"/>
                <xsd:element ref="ns2:MediaServiceFastMetadata" minOccurs="0"/>
                <xsd:element ref="ns3:RNSWBusinessUnits" minOccurs="0"/>
                <xsd:element ref="ns3:RNSWSubTopic" minOccurs="0"/>
                <xsd:element ref="ns3:RNSWPathway" minOccurs="0"/>
                <xsd:element ref="ns3:RNSWTopic" minOccurs="0"/>
                <xsd:element ref="ns3:RNSWTypeOfFile" minOccurs="0"/>
                <xsd:element ref="ns3:RNSWTypeOfResource" minOccurs="0"/>
                <xsd:element ref="ns3:RNSWUsedOn" minOccurs="0"/>
                <xsd:element ref="ns2:MediaServiceAutoKeyPoints" minOccurs="0"/>
                <xsd:element ref="ns2:MediaServiceKeyPoints" minOccurs="0"/>
                <xsd:element ref="ns2:Owner" minOccurs="0"/>
                <xsd:element ref="ns2:Audience" minOccurs="0"/>
                <xsd:element ref="ns2:Descriptorversions" minOccurs="0"/>
                <xsd:element ref="ns2:Relateddocument" minOccurs="0"/>
                <xsd:element ref="ns2:Relateddocumen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80349-a0f3-4add-8a92-01f1e1fb6d4f" elementFormDefault="qualified">
    <xsd:import namespace="http://schemas.microsoft.com/office/2006/documentManagement/types"/>
    <xsd:import namespace="http://schemas.microsoft.com/office/infopath/2007/PartnerControls"/>
    <xsd:element name="Report_x0020_Date" ma:index="1" nillable="true" ma:displayName="Report Date" ma:default="[today]" ma:format="DateOnly" ma:internalName="Report_x0020_Date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21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Audience" ma:index="22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ernal"/>
                    <xsd:enumeration value="Internal"/>
                    <xsd:enumeration value="Choice 3"/>
                  </xsd:restriction>
                </xsd:simpleType>
              </xsd:element>
            </xsd:sequence>
          </xsd:extension>
        </xsd:complexContent>
      </xsd:complexType>
    </xsd:element>
    <xsd:element name="Descriptorversions" ma:index="23" nillable="true" ma:displayName="Descriptor" ma:default="None" ma:format="Dropdown" ma:internalName="Descriptorvers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Single"/>
                    <xsd:enumeration value="Double"/>
                  </xsd:restriction>
                </xsd:simpleType>
              </xsd:element>
            </xsd:sequence>
          </xsd:extension>
        </xsd:complexContent>
      </xsd:complexType>
    </xsd:element>
    <xsd:element name="Relateddocument" ma:index="24" nillable="true" ma:displayName="Relateddocument" ma:list="{6e380349-a0f3-4add-8a92-01f1e1fb6d4f}" ma:internalName="Relateddocument" ma:showField="Title">
      <xsd:simpleType>
        <xsd:restriction base="dms:Lookup"/>
      </xsd:simpleType>
    </xsd:element>
    <xsd:element name="Relateddocument0" ma:index="25" nillable="true" ma:displayName="Related document" ma:format="Hyperlink" ma:internalName="Relateddocument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b9f1-3f55-4b4c-82b2-717c79ae4802" elementFormDefault="qualified">
    <xsd:import namespace="http://schemas.microsoft.com/office/2006/documentManagement/types"/>
    <xsd:import namespace="http://schemas.microsoft.com/office/infopath/2007/PartnerControls"/>
    <xsd:element name="RNSWBusinessUnits" ma:index="11" nillable="true" ma:displayName="RNSWTeam" ma:description="RNSW Column used to identify the business unit that owns or is responsible for a page or document." ma:format="Dropdown" ma:internalName="RNSWBusinessUnits">
      <xsd:simpleType>
        <xsd:restriction base="dms:Choice">
          <xsd:enumeration value="Corporate Branding"/>
          <xsd:enumeration value="Cabinet and Parliament"/>
          <xsd:enumeration value="Internal Communications"/>
        </xsd:restriction>
      </xsd:simpleType>
    </xsd:element>
    <xsd:element name="RNSWSubTopic" ma:index="12" nillable="true" ma:displayName="RNSWSubTopic" ma:description="RNSW Column for capturing sub-topic for page or document." ma:format="Dropdown" ma:internalName="RNSWSubTopic">
      <xsd:simpleType>
        <xsd:union memberTypes="dms:Text">
          <xsd:simpleType>
            <xsd:restriction base="dms:Choice">
              <xsd:enumeration value="External Letterhead"/>
              <xsd:enumeration value="Secretary briefs and correspondence"/>
              <xsd:enumeration value="Executive briefs and correspondence"/>
              <xsd:enumeration value="Minister Franklin"/>
              <xsd:enumeration value="Minister Saunders"/>
              <xsd:enumeration value="Deputy Premier Toole"/>
            </xsd:restriction>
          </xsd:simpleType>
        </xsd:union>
      </xsd:simpleType>
    </xsd:element>
    <xsd:element name="RNSWPathway" ma:index="13" nillable="true" ma:displayName="RNSWPathway" ma:description="RNSW Column for capturing the original pathway of a document." ma:internalName="RNSWPathway">
      <xsd:simpleType>
        <xsd:restriction base="dms:Text">
          <xsd:maxLength value="255"/>
        </xsd:restriction>
      </xsd:simpleType>
    </xsd:element>
    <xsd:element name="RNSWTopic" ma:index="14" nillable="true" ma:displayName="RNSWTopic" ma:description="RNSW Column for capturing the topic a page or document relates to." ma:format="Dropdown" ma:internalName="RNSWTopic">
      <xsd:simpleType>
        <xsd:union memberTypes="dms:Text">
          <xsd:simpleType>
            <xsd:restriction base="dms:Choice">
              <xsd:enumeration value="Regional NSW"/>
              <xsd:enumeration value="Digital"/>
              <xsd:enumeration value="General document templates"/>
              <xsd:enumeration value="Guidelines and brochures"/>
              <xsd:enumeration value="Letterheads and briefs"/>
              <xsd:enumeration value="Media"/>
              <xsd:enumeration value="Presentations"/>
              <xsd:enumeration value="Parliamentary"/>
              <xsd:enumeration value="Stationary"/>
              <xsd:enumeration value="Signage"/>
              <xsd:enumeration value="Guidelines"/>
              <xsd:enumeration value="Uniforms"/>
            </xsd:restriction>
          </xsd:simpleType>
        </xsd:union>
      </xsd:simpleType>
    </xsd:element>
    <xsd:element name="RNSWTypeOfFile" ma:index="15" nillable="true" ma:displayName="RNSWTypeOfFile" ma:description="RNSW column for capturing a document type." ma:format="Dropdown" ma:internalName="RNSWTypeOfFile">
      <xsd:simpleType>
        <xsd:restriction base="dms:Choice">
          <xsd:enumeration value="Audio"/>
          <xsd:enumeration value="Excel"/>
          <xsd:enumeration value="PDF"/>
          <xsd:enumeration value="Video"/>
          <xsd:enumeration value="Word"/>
          <xsd:enumeration value="PowerPoint"/>
          <xsd:enumeration value="InDesign"/>
          <xsd:enumeration value="ASE"/>
          <xsd:enumeration value="Adobe Illustrator"/>
        </xsd:restriction>
      </xsd:simpleType>
    </xsd:element>
    <xsd:element name="RNSWTypeOfResource" ma:index="16" nillable="true" ma:displayName="RNSWTypeOfResource" ma:description="RNSW Column for capturing the type of resource." ma:format="Dropdown" ma:internalName="RNSWTypeOfResource">
      <xsd:simpleType>
        <xsd:restriction base="dms:Choice">
          <xsd:enumeration value="Authority"/>
          <xsd:enumeration value="Award or Agreement"/>
          <xsd:enumeration value="Building plan"/>
          <xsd:enumeration value="Calendar"/>
          <xsd:enumeration value="Chart"/>
          <xsd:enumeration value="Checklist"/>
          <xsd:enumeration value="Fact sheet"/>
          <xsd:enumeration value="Form"/>
          <xsd:enumeration value="Framework"/>
          <xsd:enumeration value="Frequently Asked Question"/>
          <xsd:enumeration value="Guide"/>
          <xsd:enumeration value="Handbook"/>
          <xsd:enumeration value="List"/>
          <xsd:enumeration value="Manual"/>
          <xsd:enumeration value="Plan"/>
          <xsd:enumeration value="Policy"/>
          <xsd:enumeration value="Poster"/>
          <xsd:enumeration value="Presentation"/>
          <xsd:enumeration value="Procedure"/>
          <xsd:enumeration value="Process"/>
          <xsd:enumeration value="Record"/>
          <xsd:enumeration value="Register"/>
          <xsd:enumeration value="Report"/>
          <xsd:enumeration value="Role Description"/>
          <xsd:enumeration value="Salary Progression"/>
          <xsd:enumeration value="Standard"/>
          <xsd:enumeration value="Support"/>
          <xsd:enumeration value="Template"/>
          <xsd:enumeration value="Terms of Reference"/>
          <xsd:enumeration value="Treasury Circular"/>
        </xsd:restriction>
      </xsd:simpleType>
    </xsd:element>
    <xsd:element name="RNSWUsedOn" ma:index="17" nillable="true" ma:displayName="RNSWUsedOn" ma:description="RNSW Column for capturing the pages a document is link to on." ma:internalName="RNSWUsed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03C9B-8B3C-EB45-8330-38CC66AC9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53B5F-2848-47BE-92D1-4A67B45EF4A8}">
  <ds:schemaRefs>
    <ds:schemaRef ds:uri="http://schemas.microsoft.com/office/2006/metadata/properties"/>
    <ds:schemaRef ds:uri="http://schemas.microsoft.com/office/infopath/2007/PartnerControls"/>
    <ds:schemaRef ds:uri="6e380349-a0f3-4add-8a92-01f1e1fb6d4f"/>
    <ds:schemaRef ds:uri="20d0b9f1-3f55-4b4c-82b2-717c79ae4802"/>
  </ds:schemaRefs>
</ds:datastoreItem>
</file>

<file path=customXml/itemProps3.xml><?xml version="1.0" encoding="utf-8"?>
<ds:datastoreItem xmlns:ds="http://schemas.openxmlformats.org/officeDocument/2006/customXml" ds:itemID="{0145831A-EB0A-4F7C-A130-44B99A21B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41D66-EB90-4BCC-9973-8EEB55F9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80349-a0f3-4add-8a92-01f1e1fb6d4f"/>
    <ds:schemaRef ds:uri="20d0b9f1-3f55-4b4c-82b2-717c79ae4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RDOC22 186935 RR Long Document.DOTX</Template>
  <TotalTime>65</TotalTime>
  <Pages>9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Louise Manca</dc:creator>
  <cp:keywords>mining, exploration, geoscience, minerals, investment, NSW resources, titles assessment, geological survey, Mining Exploration and Geoscience, MEG</cp:keywords>
  <dc:description/>
  <cp:lastModifiedBy>Kirsten Stoop</cp:lastModifiedBy>
  <cp:revision>13</cp:revision>
  <cp:lastPrinted>2022-03-23T11:08:00Z</cp:lastPrinted>
  <dcterms:created xsi:type="dcterms:W3CDTF">2024-01-28T21:27:00Z</dcterms:created>
  <dcterms:modified xsi:type="dcterms:W3CDTF">2024-10-22T02:47:00Z</dcterms:modified>
  <cp:category>MEG/INT17/265623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0x0101005761F641FC735D4186C68726816875BA</vt:lpwstr>
  </property>
</Properties>
</file>