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5BBF" w14:textId="6E25EEBF" w:rsidR="0000354A" w:rsidRPr="00FA6047" w:rsidRDefault="0000354A" w:rsidP="00ED462A">
      <w:pPr>
        <w:pStyle w:val="Heading1"/>
      </w:pPr>
    </w:p>
    <w:p w14:paraId="4044FCB7" w14:textId="319FBE8A" w:rsidR="00ED462A" w:rsidRPr="00FA6047" w:rsidRDefault="00ED462A" w:rsidP="00ED462A">
      <w:pPr>
        <w:pStyle w:val="BodyText"/>
      </w:pPr>
    </w:p>
    <w:p w14:paraId="585D879A" w14:textId="2E7612C0" w:rsidR="00ED462A" w:rsidRPr="00FA6047" w:rsidRDefault="00ED462A" w:rsidP="006B5C75">
      <w:pPr>
        <w:pStyle w:val="Heading1"/>
      </w:pPr>
      <w:bookmarkStart w:id="0" w:name="_Toc155682150"/>
      <w:bookmarkStart w:id="1" w:name="_Toc155701935"/>
      <w:bookmarkStart w:id="2" w:name="_Toc155782336"/>
      <w:r w:rsidRPr="00FA6047">
        <w:t xml:space="preserve">Annual </w:t>
      </w:r>
      <w:r w:rsidR="006B5C75">
        <w:t>e</w:t>
      </w:r>
      <w:r w:rsidRPr="00FA6047">
        <w:t xml:space="preserve">xploration </w:t>
      </w:r>
      <w:r w:rsidR="006B5C75">
        <w:t>r</w:t>
      </w:r>
      <w:r w:rsidRPr="00FA6047">
        <w:t>eport</w:t>
      </w:r>
      <w:bookmarkEnd w:id="0"/>
      <w:bookmarkEnd w:id="1"/>
      <w:bookmarkEnd w:id="2"/>
    </w:p>
    <w:p w14:paraId="3368ECFE" w14:textId="5B5895ED" w:rsidR="00ED462A" w:rsidRPr="00FA6047" w:rsidRDefault="00ED462A" w:rsidP="00ED462A">
      <w:pPr>
        <w:pStyle w:val="BodyText"/>
      </w:pPr>
    </w:p>
    <w:p w14:paraId="707C9424" w14:textId="642F230B" w:rsidR="00ED462A" w:rsidRDefault="00ED462A" w:rsidP="006B5C75">
      <w:pPr>
        <w:pStyle w:val="Heading2"/>
      </w:pPr>
      <w:bookmarkStart w:id="3" w:name="_Toc155682151"/>
      <w:bookmarkStart w:id="4" w:name="_Toc155701936"/>
      <w:bookmarkStart w:id="5" w:name="_Toc155782337"/>
      <w:r w:rsidRPr="00FA6047">
        <w:t xml:space="preserve">PART </w:t>
      </w:r>
      <w:bookmarkEnd w:id="3"/>
      <w:bookmarkEnd w:id="4"/>
      <w:r w:rsidR="0061566D" w:rsidRPr="00FA6047">
        <w:t>B</w:t>
      </w:r>
      <w:bookmarkEnd w:id="5"/>
    </w:p>
    <w:p w14:paraId="7F603DCD" w14:textId="77777777" w:rsidR="001B674D" w:rsidRPr="001B674D" w:rsidRDefault="001B674D" w:rsidP="001B674D">
      <w:pPr>
        <w:pStyle w:val="BodyText"/>
        <w:rPr>
          <w:lang w:eastAsia="en-US"/>
        </w:rPr>
      </w:pPr>
    </w:p>
    <w:tbl>
      <w:tblPr>
        <w:tblStyle w:val="ListTable3-Accent2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ED462A" w:rsidRPr="008465BE" w14:paraId="19563101" w14:textId="77777777" w:rsidTr="006B5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</w:tcPr>
          <w:p w14:paraId="186F5890" w14:textId="708D505C" w:rsidR="00ED462A" w:rsidRPr="008465BE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rPr>
                <w:rFonts w:asciiTheme="majorHAnsi" w:hAnsiTheme="majorHAnsi"/>
                <w:b w:val="0"/>
                <w:bCs w:val="0"/>
              </w:rPr>
            </w:pPr>
            <w:r w:rsidRPr="008465BE">
              <w:rPr>
                <w:rFonts w:asciiTheme="majorHAnsi" w:hAnsiTheme="majorHAnsi"/>
                <w:b w:val="0"/>
                <w:bCs w:val="0"/>
              </w:rPr>
              <w:t>Authority number</w:t>
            </w:r>
          </w:p>
        </w:tc>
        <w:tc>
          <w:tcPr>
            <w:tcW w:w="7505" w:type="dxa"/>
          </w:tcPr>
          <w:p w14:paraId="02A5450A" w14:textId="150A98D2" w:rsidR="00ED462A" w:rsidRPr="008465BE" w:rsidRDefault="00AC49C3" w:rsidP="00AF55AA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  <w:r w:rsidRPr="008465BE">
              <w:rPr>
                <w:rStyle w:val="Emphasis"/>
                <w:i w:val="0"/>
                <w:iCs w:val="0"/>
                <w:color w:val="808080" w:themeColor="background1" w:themeShade="80"/>
                <w:sz w:val="20"/>
                <w:szCs w:val="20"/>
              </w:rPr>
              <w:t>List all relevant authorities if group reporting</w:t>
            </w:r>
          </w:p>
        </w:tc>
      </w:tr>
      <w:tr w:rsidR="00ED462A" w:rsidRPr="008465BE" w14:paraId="679504BD" w14:textId="77777777" w:rsidTr="006B5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AA2B8D4" w14:textId="00F2A85F" w:rsidR="00ED462A" w:rsidRPr="008465BE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rPr>
                <w:sz w:val="20"/>
                <w:szCs w:val="20"/>
                <w:highlight w:val="yellow"/>
              </w:rPr>
            </w:pPr>
            <w:r w:rsidRPr="008465BE">
              <w:rPr>
                <w:sz w:val="20"/>
                <w:szCs w:val="20"/>
              </w:rPr>
              <w:t xml:space="preserve">Authority </w:t>
            </w:r>
            <w:r w:rsidR="00FC361B" w:rsidRPr="008465BE">
              <w:rPr>
                <w:sz w:val="20"/>
                <w:szCs w:val="20"/>
              </w:rPr>
              <w:t>holder</w:t>
            </w:r>
          </w:p>
        </w:tc>
        <w:tc>
          <w:tcPr>
            <w:tcW w:w="7505" w:type="dxa"/>
          </w:tcPr>
          <w:p w14:paraId="6F994FBD" w14:textId="77777777" w:rsidR="00ED462A" w:rsidRPr="008465BE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</w:tr>
      <w:tr w:rsidR="00ED462A" w:rsidRPr="008465BE" w14:paraId="48594DE0" w14:textId="77777777" w:rsidTr="006B5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AE3A2E5" w14:textId="5F431E11" w:rsidR="00ED462A" w:rsidRPr="008465BE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rPr>
                <w:sz w:val="20"/>
                <w:szCs w:val="20"/>
              </w:rPr>
            </w:pPr>
            <w:r w:rsidRPr="008465BE">
              <w:rPr>
                <w:sz w:val="20"/>
                <w:szCs w:val="20"/>
              </w:rPr>
              <w:t>Grant date</w:t>
            </w:r>
          </w:p>
        </w:tc>
        <w:tc>
          <w:tcPr>
            <w:tcW w:w="7505" w:type="dxa"/>
          </w:tcPr>
          <w:p w14:paraId="69ED1C08" w14:textId="77777777" w:rsidR="00ED462A" w:rsidRPr="008465BE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D462A" w:rsidRPr="008465BE" w14:paraId="4FBDE883" w14:textId="77777777" w:rsidTr="006B5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50D6497" w14:textId="05101AB5" w:rsidR="00ED462A" w:rsidRPr="008465BE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rPr>
                <w:b/>
                <w:bCs w:val="0"/>
                <w:sz w:val="20"/>
                <w:szCs w:val="20"/>
              </w:rPr>
            </w:pPr>
            <w:r w:rsidRPr="008465BE">
              <w:rPr>
                <w:sz w:val="20"/>
                <w:szCs w:val="20"/>
              </w:rPr>
              <w:t>Expiry date</w:t>
            </w:r>
          </w:p>
        </w:tc>
        <w:tc>
          <w:tcPr>
            <w:tcW w:w="7505" w:type="dxa"/>
          </w:tcPr>
          <w:p w14:paraId="0DD8C302" w14:textId="77777777" w:rsidR="00ED462A" w:rsidRPr="008465BE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C361B" w:rsidRPr="008465BE" w14:paraId="3055178C" w14:textId="77777777" w:rsidTr="006B5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703635A" w14:textId="5DA81C9C" w:rsidR="00FC361B" w:rsidRPr="008465BE" w:rsidRDefault="00FC361B" w:rsidP="00FC361B">
            <w:pPr>
              <w:pStyle w:val="BodyText"/>
              <w:tabs>
                <w:tab w:val="center" w:pos="5102"/>
                <w:tab w:val="right" w:pos="10204"/>
              </w:tabs>
              <w:rPr>
                <w:sz w:val="20"/>
                <w:szCs w:val="20"/>
              </w:rPr>
            </w:pPr>
            <w:r w:rsidRPr="008465BE">
              <w:rPr>
                <w:sz w:val="20"/>
                <w:szCs w:val="20"/>
              </w:rPr>
              <w:t>Reporting period</w:t>
            </w:r>
          </w:p>
        </w:tc>
        <w:tc>
          <w:tcPr>
            <w:tcW w:w="7505" w:type="dxa"/>
          </w:tcPr>
          <w:p w14:paraId="58076FB3" w14:textId="155E70C7" w:rsidR="00FC361B" w:rsidRPr="008465BE" w:rsidRDefault="00000000" w:rsidP="00FC361B">
            <w:pPr>
              <w:pStyle w:val="BodyText"/>
              <w:tabs>
                <w:tab w:val="center" w:pos="5102"/>
                <w:tab w:val="right" w:pos="102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i/>
                  <w:iCs/>
                  <w:sz w:val="20"/>
                  <w:szCs w:val="20"/>
                </w:rPr>
                <w:alias w:val="Start date"/>
                <w:tag w:val="Start date"/>
                <w:id w:val="-2137939607"/>
                <w:placeholder>
                  <w:docPart w:val="2ADDA59A177145038AEC401975169AF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i w:val="0"/>
                  <w:iCs w:val="0"/>
                </w:rPr>
              </w:sdtEndPr>
              <w:sdtContent>
                <w:r w:rsidR="00FC361B" w:rsidRPr="008465BE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FC361B" w:rsidRPr="008465BE">
              <w:rPr>
                <w:sz w:val="20"/>
                <w:szCs w:val="20"/>
              </w:rPr>
              <w:t xml:space="preserve"> to  </w:t>
            </w:r>
            <w:sdt>
              <w:sdtPr>
                <w:rPr>
                  <w:sz w:val="20"/>
                  <w:szCs w:val="20"/>
                </w:rPr>
                <w:alias w:val="End date"/>
                <w:tag w:val="End date"/>
                <w:id w:val="-1448846088"/>
                <w:placeholder>
                  <w:docPart w:val="676587A9D5B6474A831DB65D43B0DBC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FC361B" w:rsidRPr="008465BE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FC361B" w:rsidRPr="008465BE" w14:paraId="59625A18" w14:textId="77777777" w:rsidTr="006B5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CAD5BFF" w14:textId="043F0DFF" w:rsidR="00FC361B" w:rsidRPr="008465BE" w:rsidRDefault="00FC361B" w:rsidP="00FC361B">
            <w:pPr>
              <w:pStyle w:val="BodyText"/>
              <w:tabs>
                <w:tab w:val="center" w:pos="5102"/>
                <w:tab w:val="right" w:pos="10204"/>
              </w:tabs>
              <w:rPr>
                <w:sz w:val="20"/>
                <w:szCs w:val="20"/>
              </w:rPr>
            </w:pPr>
            <w:r w:rsidRPr="008465BE">
              <w:rPr>
                <w:sz w:val="20"/>
                <w:szCs w:val="20"/>
              </w:rPr>
              <w:t>Date of report</w:t>
            </w:r>
          </w:p>
        </w:tc>
        <w:tc>
          <w:tcPr>
            <w:tcW w:w="7505" w:type="dxa"/>
          </w:tcPr>
          <w:p w14:paraId="21AF33C9" w14:textId="77777777" w:rsidR="00FC361B" w:rsidRPr="008465BE" w:rsidRDefault="00FC361B" w:rsidP="00FC361B">
            <w:pPr>
              <w:pStyle w:val="BodyText"/>
              <w:tabs>
                <w:tab w:val="center" w:pos="5102"/>
                <w:tab w:val="right" w:pos="102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ED462A" w:rsidRPr="008465BE" w14:paraId="7BB6E0D4" w14:textId="77777777" w:rsidTr="006B5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A09D8F" w14:textId="34F6DDA4" w:rsidR="00ED462A" w:rsidRPr="008465BE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rPr>
                <w:sz w:val="20"/>
                <w:szCs w:val="20"/>
              </w:rPr>
            </w:pPr>
            <w:r w:rsidRPr="008465BE">
              <w:rPr>
                <w:sz w:val="20"/>
                <w:szCs w:val="20"/>
              </w:rPr>
              <w:t xml:space="preserve">Author </w:t>
            </w:r>
          </w:p>
        </w:tc>
        <w:tc>
          <w:tcPr>
            <w:tcW w:w="7505" w:type="dxa"/>
          </w:tcPr>
          <w:p w14:paraId="4FC961B9" w14:textId="77777777" w:rsidR="00ED462A" w:rsidRPr="008465BE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61DB" w:rsidRPr="008465BE" w14:paraId="211B93BF" w14:textId="77777777" w:rsidTr="006B5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DC7CA36" w14:textId="36124B7F" w:rsidR="008561DB" w:rsidRPr="008465BE" w:rsidRDefault="008561DB" w:rsidP="008561DB">
            <w:pPr>
              <w:pStyle w:val="BodyText"/>
              <w:tabs>
                <w:tab w:val="center" w:pos="5102"/>
                <w:tab w:val="right" w:pos="10204"/>
              </w:tabs>
              <w:rPr>
                <w:sz w:val="20"/>
                <w:szCs w:val="20"/>
              </w:rPr>
            </w:pPr>
            <w:r w:rsidRPr="008465BE">
              <w:rPr>
                <w:sz w:val="20"/>
                <w:szCs w:val="20"/>
              </w:rPr>
              <w:t>Authority operator (if applicable)</w:t>
            </w:r>
          </w:p>
        </w:tc>
        <w:tc>
          <w:tcPr>
            <w:tcW w:w="7505" w:type="dxa"/>
          </w:tcPr>
          <w:p w14:paraId="14A5362A" w14:textId="77777777" w:rsidR="008561DB" w:rsidRPr="008465BE" w:rsidRDefault="008561DB" w:rsidP="008561DB">
            <w:pPr>
              <w:pStyle w:val="BodyText"/>
              <w:tabs>
                <w:tab w:val="center" w:pos="5102"/>
                <w:tab w:val="right" w:pos="102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61DB" w:rsidRPr="008465BE" w14:paraId="77E419A5" w14:textId="77777777" w:rsidTr="006B5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2925614" w14:textId="76E70FE4" w:rsidR="008561DB" w:rsidRPr="008465BE" w:rsidRDefault="008561DB" w:rsidP="008561DB">
            <w:pPr>
              <w:pStyle w:val="BodyText"/>
              <w:tabs>
                <w:tab w:val="center" w:pos="5102"/>
                <w:tab w:val="right" w:pos="10204"/>
              </w:tabs>
              <w:rPr>
                <w:sz w:val="20"/>
                <w:szCs w:val="20"/>
              </w:rPr>
            </w:pPr>
            <w:r w:rsidRPr="008465BE">
              <w:rPr>
                <w:sz w:val="20"/>
                <w:szCs w:val="20"/>
              </w:rPr>
              <w:t>Project name or location (if applicable)</w:t>
            </w:r>
          </w:p>
        </w:tc>
        <w:tc>
          <w:tcPr>
            <w:tcW w:w="7505" w:type="dxa"/>
          </w:tcPr>
          <w:p w14:paraId="72FD3B98" w14:textId="77777777" w:rsidR="008561DB" w:rsidRPr="008465BE" w:rsidRDefault="008561DB" w:rsidP="008561DB">
            <w:pPr>
              <w:pStyle w:val="BodyText"/>
              <w:tabs>
                <w:tab w:val="center" w:pos="5102"/>
                <w:tab w:val="right" w:pos="102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1D07F12" w14:textId="296DAED6" w:rsidR="00ED462A" w:rsidRPr="00FA6047" w:rsidRDefault="00ED462A" w:rsidP="00ED462A">
      <w:pPr>
        <w:pStyle w:val="BodyText"/>
        <w:tabs>
          <w:tab w:val="center" w:pos="5102"/>
          <w:tab w:val="right" w:pos="10204"/>
        </w:tabs>
      </w:pPr>
    </w:p>
    <w:p w14:paraId="764EAF6A" w14:textId="22B3D618" w:rsidR="00D90B73" w:rsidRPr="00FA6047" w:rsidRDefault="00D90B73" w:rsidP="00D90B73">
      <w:pPr>
        <w:pStyle w:val="BodyText"/>
      </w:pPr>
    </w:p>
    <w:p w14:paraId="629D0848" w14:textId="77777777" w:rsidR="001B3513" w:rsidRPr="00FA6047" w:rsidRDefault="001B3513" w:rsidP="00FA313E">
      <w:pPr>
        <w:pStyle w:val="Smallbodycopy"/>
      </w:pPr>
    </w:p>
    <w:p w14:paraId="5999E3B6" w14:textId="49106101" w:rsidR="00ED462A" w:rsidRPr="00FA6047" w:rsidRDefault="00ED462A" w:rsidP="000C119D">
      <w:pPr>
        <w:pStyle w:val="BodyText"/>
        <w:rPr>
          <w:rStyle w:val="Emphasis"/>
          <w:i w:val="0"/>
          <w:iCs w:val="0"/>
        </w:rPr>
      </w:pPr>
    </w:p>
    <w:p w14:paraId="3D53A120" w14:textId="536EB81C" w:rsidR="00135D2B" w:rsidRPr="00FA6047" w:rsidRDefault="00356372" w:rsidP="000C119D">
      <w:pPr>
        <w:pStyle w:val="BodyText"/>
      </w:pPr>
      <w:r w:rsidRPr="00FA6047">
        <w:rPr>
          <w:rStyle w:val="Emphasis"/>
          <w:i w:val="0"/>
          <w:iCs w:val="0"/>
        </w:rPr>
        <w:br w:type="page"/>
      </w:r>
    </w:p>
    <w:sdt>
      <w:sdtPr>
        <w:rPr>
          <w:rFonts w:ascii="Calibri" w:eastAsia="Calibri" w:hAnsi="Calibri" w:cs="Calibri"/>
          <w:color w:val="FF0000"/>
          <w:sz w:val="20"/>
          <w:szCs w:val="20"/>
        </w:rPr>
        <w:id w:val="-118049831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092EEE7" w14:textId="5966EE55" w:rsidR="005771D2" w:rsidRPr="00FA6047" w:rsidRDefault="005771D2">
          <w:pPr>
            <w:pStyle w:val="TOCHeading"/>
          </w:pPr>
          <w:r w:rsidRPr="00FA6047">
            <w:t>Table of Contents</w:t>
          </w:r>
        </w:p>
        <w:p w14:paraId="146E4622" w14:textId="77777777" w:rsidR="008561DB" w:rsidRPr="00FA6047" w:rsidRDefault="008561DB" w:rsidP="008561DB">
          <w:pPr>
            <w:rPr>
              <w:rFonts w:asciiTheme="minorHAnsi" w:hAnsiTheme="minorHAnsi"/>
            </w:rPr>
          </w:pPr>
        </w:p>
        <w:p w14:paraId="25985A23" w14:textId="69941349" w:rsidR="006C6838" w:rsidRPr="00FA6047" w:rsidRDefault="005771D2">
          <w:pPr>
            <w:pStyle w:val="TOC1"/>
            <w:tabs>
              <w:tab w:val="right" w:leader="dot" w:pos="10194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2"/>
              <w:szCs w:val="22"/>
              <w:lang w:eastAsia="en-AU"/>
            </w:rPr>
          </w:pPr>
          <w:r w:rsidRPr="00FA6047">
            <w:rPr>
              <w:b w:val="0"/>
              <w:bCs w:val="0"/>
              <w:color w:val="00348C" w:themeColor="background2" w:themeTint="E6"/>
              <w:sz w:val="22"/>
              <w:szCs w:val="22"/>
            </w:rPr>
            <w:fldChar w:fldCharType="begin"/>
          </w:r>
          <w:r w:rsidRPr="00FA6047">
            <w:rPr>
              <w:color w:val="00348C" w:themeColor="background2" w:themeTint="E6"/>
              <w:sz w:val="22"/>
              <w:szCs w:val="22"/>
            </w:rPr>
            <w:instrText xml:space="preserve"> TOC \o "1-3" \h \z \u </w:instrText>
          </w:r>
          <w:r w:rsidRPr="00FA6047">
            <w:rPr>
              <w:b w:val="0"/>
              <w:bCs w:val="0"/>
              <w:color w:val="00348C" w:themeColor="background2" w:themeTint="E6"/>
              <w:sz w:val="22"/>
              <w:szCs w:val="22"/>
            </w:rPr>
            <w:fldChar w:fldCharType="separate"/>
          </w:r>
          <w:hyperlink w:anchor="_Toc155782338" w:history="1">
            <w:r w:rsidR="006C6838" w:rsidRPr="00FA6047">
              <w:rPr>
                <w:rStyle w:val="Hyperlink"/>
                <w:b w:val="0"/>
                <w:bCs w:val="0"/>
                <w:noProof/>
                <w:color w:val="auto"/>
                <w:sz w:val="22"/>
                <w:szCs w:val="22"/>
              </w:rPr>
              <w:t>Interpretation and discussion</w:t>
            </w:r>
            <w:r w:rsidR="006C6838" w:rsidRPr="00FA6047">
              <w:rPr>
                <w:b w:val="0"/>
                <w:bCs w:val="0"/>
                <w:noProof/>
                <w:webHidden/>
                <w:color w:val="auto"/>
                <w:sz w:val="22"/>
                <w:szCs w:val="22"/>
              </w:rPr>
              <w:tab/>
            </w:r>
            <w:r w:rsidR="006C6838" w:rsidRPr="00FA6047">
              <w:rPr>
                <w:b w:val="0"/>
                <w:bCs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6C6838" w:rsidRPr="00FA6047">
              <w:rPr>
                <w:b w:val="0"/>
                <w:bCs w:val="0"/>
                <w:noProof/>
                <w:webHidden/>
                <w:color w:val="auto"/>
                <w:sz w:val="22"/>
                <w:szCs w:val="22"/>
              </w:rPr>
              <w:instrText xml:space="preserve"> PAGEREF _Toc155782338 \h </w:instrText>
            </w:r>
            <w:r w:rsidR="006C6838" w:rsidRPr="00FA6047">
              <w:rPr>
                <w:b w:val="0"/>
                <w:bCs w:val="0"/>
                <w:noProof/>
                <w:webHidden/>
                <w:color w:val="auto"/>
                <w:sz w:val="22"/>
                <w:szCs w:val="22"/>
              </w:rPr>
            </w:r>
            <w:r w:rsidR="006C6838" w:rsidRPr="00FA6047">
              <w:rPr>
                <w:b w:val="0"/>
                <w:bCs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BC0518" w:rsidRPr="00FA6047">
              <w:rPr>
                <w:b w:val="0"/>
                <w:bCs w:val="0"/>
                <w:noProof/>
                <w:webHidden/>
                <w:color w:val="auto"/>
                <w:sz w:val="22"/>
                <w:szCs w:val="22"/>
              </w:rPr>
              <w:t>3</w:t>
            </w:r>
            <w:r w:rsidR="006C6838" w:rsidRPr="00FA6047">
              <w:rPr>
                <w:b w:val="0"/>
                <w:bCs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0C6C95A" w14:textId="21791F7D" w:rsidR="006C6838" w:rsidRPr="00FA6047" w:rsidRDefault="00000000">
          <w:pPr>
            <w:pStyle w:val="TOC1"/>
            <w:tabs>
              <w:tab w:val="right" w:leader="dot" w:pos="10194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2"/>
              <w:szCs w:val="22"/>
              <w:lang w:eastAsia="en-AU"/>
            </w:rPr>
          </w:pPr>
          <w:hyperlink w:anchor="_Toc155782339" w:history="1">
            <w:r w:rsidR="006C6838" w:rsidRPr="00FA6047">
              <w:rPr>
                <w:rStyle w:val="Hyperlink"/>
                <w:b w:val="0"/>
                <w:bCs w:val="0"/>
                <w:noProof/>
                <w:color w:val="auto"/>
                <w:sz w:val="22"/>
                <w:szCs w:val="22"/>
              </w:rPr>
              <w:t>Proposed exploration in next reporting period</w:t>
            </w:r>
            <w:r w:rsidR="006C6838" w:rsidRPr="00FA6047">
              <w:rPr>
                <w:b w:val="0"/>
                <w:bCs w:val="0"/>
                <w:noProof/>
                <w:webHidden/>
                <w:color w:val="auto"/>
                <w:sz w:val="22"/>
                <w:szCs w:val="22"/>
              </w:rPr>
              <w:tab/>
            </w:r>
            <w:r w:rsidR="006C6838" w:rsidRPr="00FA6047">
              <w:rPr>
                <w:b w:val="0"/>
                <w:bCs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6C6838" w:rsidRPr="00FA6047">
              <w:rPr>
                <w:b w:val="0"/>
                <w:bCs w:val="0"/>
                <w:noProof/>
                <w:webHidden/>
                <w:color w:val="auto"/>
                <w:sz w:val="22"/>
                <w:szCs w:val="22"/>
              </w:rPr>
              <w:instrText xml:space="preserve"> PAGEREF _Toc155782339 \h </w:instrText>
            </w:r>
            <w:r w:rsidR="006C6838" w:rsidRPr="00FA6047">
              <w:rPr>
                <w:b w:val="0"/>
                <w:bCs w:val="0"/>
                <w:noProof/>
                <w:webHidden/>
                <w:color w:val="auto"/>
                <w:sz w:val="22"/>
                <w:szCs w:val="22"/>
              </w:rPr>
            </w:r>
            <w:r w:rsidR="006C6838" w:rsidRPr="00FA6047">
              <w:rPr>
                <w:b w:val="0"/>
                <w:bCs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BC0518" w:rsidRPr="00FA6047">
              <w:rPr>
                <w:b w:val="0"/>
                <w:bCs w:val="0"/>
                <w:noProof/>
                <w:webHidden/>
                <w:color w:val="auto"/>
                <w:sz w:val="22"/>
                <w:szCs w:val="22"/>
              </w:rPr>
              <w:t>3</w:t>
            </w:r>
            <w:r w:rsidR="006C6838" w:rsidRPr="00FA6047">
              <w:rPr>
                <w:b w:val="0"/>
                <w:bCs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45277D54" w14:textId="046F86A9" w:rsidR="006C6838" w:rsidRPr="00FA6047" w:rsidRDefault="00000000">
          <w:pPr>
            <w:pStyle w:val="TOC1"/>
            <w:tabs>
              <w:tab w:val="right" w:leader="dot" w:pos="10194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2"/>
              <w:szCs w:val="22"/>
              <w:lang w:eastAsia="en-AU"/>
            </w:rPr>
          </w:pPr>
          <w:hyperlink w:anchor="_Toc155782340" w:history="1">
            <w:r w:rsidR="006C6838" w:rsidRPr="00FA6047">
              <w:rPr>
                <w:rStyle w:val="Hyperlink"/>
                <w:b w:val="0"/>
                <w:bCs w:val="0"/>
                <w:noProof/>
                <w:color w:val="auto"/>
                <w:sz w:val="22"/>
                <w:szCs w:val="22"/>
              </w:rPr>
              <w:t>Commercially sensitive information</w:t>
            </w:r>
            <w:r w:rsidR="006C6838" w:rsidRPr="00FA6047">
              <w:rPr>
                <w:b w:val="0"/>
                <w:bCs w:val="0"/>
                <w:noProof/>
                <w:webHidden/>
                <w:color w:val="auto"/>
                <w:sz w:val="22"/>
                <w:szCs w:val="22"/>
              </w:rPr>
              <w:tab/>
            </w:r>
            <w:r w:rsidR="006C6838" w:rsidRPr="00FA6047">
              <w:rPr>
                <w:b w:val="0"/>
                <w:bCs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6C6838" w:rsidRPr="00FA6047">
              <w:rPr>
                <w:b w:val="0"/>
                <w:bCs w:val="0"/>
                <w:noProof/>
                <w:webHidden/>
                <w:color w:val="auto"/>
                <w:sz w:val="22"/>
                <w:szCs w:val="22"/>
              </w:rPr>
              <w:instrText xml:space="preserve"> PAGEREF _Toc155782340 \h </w:instrText>
            </w:r>
            <w:r w:rsidR="006C6838" w:rsidRPr="00FA6047">
              <w:rPr>
                <w:b w:val="0"/>
                <w:bCs w:val="0"/>
                <w:noProof/>
                <w:webHidden/>
                <w:color w:val="auto"/>
                <w:sz w:val="22"/>
                <w:szCs w:val="22"/>
              </w:rPr>
            </w:r>
            <w:r w:rsidR="006C6838" w:rsidRPr="00FA6047">
              <w:rPr>
                <w:b w:val="0"/>
                <w:bCs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BC0518" w:rsidRPr="00FA6047">
              <w:rPr>
                <w:b w:val="0"/>
                <w:bCs w:val="0"/>
                <w:noProof/>
                <w:webHidden/>
                <w:color w:val="auto"/>
                <w:sz w:val="22"/>
                <w:szCs w:val="22"/>
              </w:rPr>
              <w:t>4</w:t>
            </w:r>
            <w:r w:rsidR="006C6838" w:rsidRPr="00FA6047">
              <w:rPr>
                <w:b w:val="0"/>
                <w:bCs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5FE3FA6B" w14:textId="46258F12" w:rsidR="005771D2" w:rsidRPr="00FA6047" w:rsidRDefault="005771D2">
          <w:pPr>
            <w:rPr>
              <w:rFonts w:asciiTheme="minorHAnsi" w:hAnsiTheme="minorHAnsi"/>
            </w:rPr>
          </w:pPr>
          <w:r w:rsidRPr="00FA6047">
            <w:rPr>
              <w:rFonts w:asciiTheme="minorHAnsi" w:hAnsiTheme="minorHAnsi"/>
              <w:b/>
              <w:bCs/>
              <w:noProof/>
              <w:color w:val="00348C" w:themeColor="background2" w:themeTint="E6"/>
              <w:sz w:val="22"/>
              <w:szCs w:val="22"/>
            </w:rPr>
            <w:fldChar w:fldCharType="end"/>
          </w:r>
        </w:p>
      </w:sdtContent>
    </w:sdt>
    <w:p w14:paraId="26BD139A" w14:textId="77777777" w:rsidR="000C119D" w:rsidRPr="00FA6047" w:rsidRDefault="000C119D" w:rsidP="00AA5569">
      <w:pPr>
        <w:pStyle w:val="BodyText"/>
        <w:rPr>
          <w:highlight w:val="yellow"/>
        </w:rPr>
      </w:pPr>
    </w:p>
    <w:p w14:paraId="3EA5BE62" w14:textId="77777777" w:rsidR="00D90B73" w:rsidRPr="00FA6047" w:rsidRDefault="00D90B73" w:rsidP="00AA5569">
      <w:pPr>
        <w:pStyle w:val="BodyText"/>
        <w:rPr>
          <w:highlight w:val="yellow"/>
        </w:rPr>
        <w:sectPr w:rsidR="00D90B73" w:rsidRPr="00FA6047" w:rsidSect="00ED462A">
          <w:footerReference w:type="default" r:id="rId11"/>
          <w:headerReference w:type="first" r:id="rId12"/>
          <w:footerReference w:type="first" r:id="rId13"/>
          <w:pgSz w:w="11906" w:h="16838" w:code="9"/>
          <w:pgMar w:top="851" w:right="851" w:bottom="851" w:left="851" w:header="397" w:footer="454" w:gutter="0"/>
          <w:cols w:space="708"/>
          <w:docGrid w:linePitch="360"/>
        </w:sectPr>
      </w:pPr>
    </w:p>
    <w:p w14:paraId="32F0245C" w14:textId="6A269024" w:rsidR="00A10309" w:rsidRPr="00FA6047" w:rsidRDefault="0061566D" w:rsidP="006B5C75">
      <w:pPr>
        <w:pStyle w:val="Heading2"/>
        <w:rPr>
          <w:rStyle w:val="Hyperlink"/>
          <w:color w:val="002664" w:themeColor="background2"/>
          <w:u w:val="none"/>
        </w:rPr>
      </w:pPr>
      <w:bookmarkStart w:id="6" w:name="_Executive_Summary"/>
      <w:bookmarkStart w:id="7" w:name="_Location_and_Access"/>
      <w:bookmarkStart w:id="8" w:name="_Geology"/>
      <w:bookmarkStart w:id="9" w:name="_Exploration_Rationale"/>
      <w:bookmarkStart w:id="10" w:name="_Toc155356733"/>
      <w:bookmarkStart w:id="11" w:name="_Toc155782338"/>
      <w:bookmarkStart w:id="12" w:name="_Hlk155336750"/>
      <w:bookmarkEnd w:id="6"/>
      <w:bookmarkEnd w:id="7"/>
      <w:bookmarkEnd w:id="8"/>
      <w:bookmarkEnd w:id="9"/>
      <w:r w:rsidRPr="00BC1F1E">
        <w:rPr>
          <w:rStyle w:val="Hyperlink"/>
          <w:color w:val="002664" w:themeColor="background2"/>
          <w:u w:val="none"/>
        </w:rPr>
        <w:lastRenderedPageBreak/>
        <w:t>Interpretation and discussion</w:t>
      </w:r>
      <w:bookmarkEnd w:id="10"/>
      <w:bookmarkEnd w:id="11"/>
    </w:p>
    <w:p w14:paraId="7F386C78" w14:textId="3313A17E" w:rsidR="000D4F6C" w:rsidRPr="00FA6047" w:rsidRDefault="00FA313E" w:rsidP="00B01027">
      <w:pPr>
        <w:pStyle w:val="Greybodytext"/>
        <w:rPr>
          <w:rFonts w:asciiTheme="minorHAnsi" w:hAnsiTheme="minorHAnsi"/>
        </w:rPr>
      </w:pPr>
      <w:r w:rsidRPr="00FA6047">
        <w:rPr>
          <w:rFonts w:asciiTheme="minorHAnsi" w:hAnsiTheme="minorHAnsi"/>
        </w:rPr>
        <w:t>[</w:t>
      </w:r>
      <w:r w:rsidR="00535384" w:rsidRPr="00FA6047">
        <w:rPr>
          <w:rFonts w:asciiTheme="minorHAnsi" w:hAnsiTheme="minorHAnsi"/>
        </w:rPr>
        <w:t>Provide details and significance of all interpretations and a discussion of all geological and geophysical anomalies identified</w:t>
      </w:r>
      <w:r w:rsidRPr="00FA6047">
        <w:rPr>
          <w:rFonts w:asciiTheme="minorHAnsi" w:hAnsiTheme="minorHAnsi"/>
        </w:rPr>
        <w:t>].</w:t>
      </w:r>
    </w:p>
    <w:p w14:paraId="59B07849" w14:textId="77777777" w:rsidR="00370B33" w:rsidRPr="00FA6047" w:rsidRDefault="00370B33" w:rsidP="00370B33">
      <w:pPr>
        <w:pStyle w:val="BodyText"/>
      </w:pPr>
    </w:p>
    <w:p w14:paraId="7833CCE1" w14:textId="78E5057A" w:rsidR="0061566D" w:rsidRPr="00FA6047" w:rsidRDefault="0061566D" w:rsidP="006B5C75">
      <w:pPr>
        <w:pStyle w:val="Heading1"/>
        <w:rPr>
          <w:rStyle w:val="Hyperlink"/>
          <w:rFonts w:eastAsia="Calibri" w:cs="Calibri"/>
          <w:color w:val="002664" w:themeColor="background2"/>
          <w:sz w:val="32"/>
          <w:szCs w:val="32"/>
          <w:u w:val="none"/>
          <w:lang w:eastAsia="en-US"/>
        </w:rPr>
      </w:pPr>
      <w:bookmarkStart w:id="13" w:name="_Current_Exploration_Activities"/>
      <w:bookmarkStart w:id="14" w:name="_Toc155782339"/>
      <w:bookmarkEnd w:id="12"/>
      <w:bookmarkEnd w:id="13"/>
      <w:r w:rsidRPr="00FA6047">
        <w:rPr>
          <w:rStyle w:val="Hyperlink"/>
          <w:rFonts w:eastAsia="Calibri" w:cs="Calibri"/>
          <w:color w:val="002664" w:themeColor="background2"/>
          <w:sz w:val="32"/>
          <w:szCs w:val="32"/>
          <w:u w:val="none"/>
          <w:lang w:eastAsia="en-US"/>
        </w:rPr>
        <w:t>Proposed exploration in next reporting period</w:t>
      </w:r>
      <w:bookmarkEnd w:id="14"/>
    </w:p>
    <w:p w14:paraId="5533917E" w14:textId="1BA38596" w:rsidR="00FA313E" w:rsidRDefault="00FA313E" w:rsidP="00B20764">
      <w:pPr>
        <w:pStyle w:val="Greybodytext"/>
        <w:rPr>
          <w:rFonts w:asciiTheme="minorHAnsi" w:hAnsiTheme="minorHAnsi"/>
        </w:rPr>
      </w:pPr>
      <w:r w:rsidRPr="00FA6047">
        <w:rPr>
          <w:rFonts w:asciiTheme="minorHAnsi" w:hAnsiTheme="minorHAnsi"/>
        </w:rPr>
        <w:t>[</w:t>
      </w:r>
      <w:r w:rsidR="002479DE" w:rsidRPr="00FA6047">
        <w:rPr>
          <w:rFonts w:asciiTheme="minorHAnsi" w:hAnsiTheme="minorHAnsi"/>
        </w:rPr>
        <w:t>Provide a</w:t>
      </w:r>
      <w:r w:rsidR="00B20764" w:rsidRPr="00FA6047">
        <w:rPr>
          <w:rFonts w:asciiTheme="minorHAnsi" w:hAnsiTheme="minorHAnsi"/>
        </w:rPr>
        <w:t xml:space="preserve"> description of the exploration activities and operations proposed to be conducted during the next 12-month period, which must include a clear map showing the location of all proposed exploration activities and/or mining operations, the authority boundary, towns</w:t>
      </w:r>
      <w:r w:rsidR="00313419">
        <w:rPr>
          <w:rFonts w:asciiTheme="minorHAnsi" w:hAnsiTheme="minorHAnsi"/>
        </w:rPr>
        <w:t xml:space="preserve">, </w:t>
      </w:r>
      <w:r w:rsidR="00B20764" w:rsidRPr="00FA6047">
        <w:rPr>
          <w:rFonts w:asciiTheme="minorHAnsi" w:hAnsiTheme="minorHAnsi"/>
        </w:rPr>
        <w:t xml:space="preserve"> major infrastructure, a scale and north</w:t>
      </w:r>
      <w:r w:rsidR="009E708D" w:rsidRPr="00FA6047">
        <w:rPr>
          <w:rFonts w:asciiTheme="minorHAnsi" w:hAnsiTheme="minorHAnsi"/>
        </w:rPr>
        <w:t xml:space="preserve"> </w:t>
      </w:r>
      <w:r w:rsidR="00B20764" w:rsidRPr="00FA6047">
        <w:rPr>
          <w:rFonts w:asciiTheme="minorHAnsi" w:hAnsiTheme="minorHAnsi"/>
        </w:rPr>
        <w:t>arrow</w:t>
      </w:r>
      <w:r w:rsidRPr="00FA6047">
        <w:rPr>
          <w:rFonts w:asciiTheme="minorHAnsi" w:hAnsiTheme="minorHAnsi"/>
        </w:rPr>
        <w:t>].</w:t>
      </w:r>
    </w:p>
    <w:p w14:paraId="1BD71F72" w14:textId="142CF9BF" w:rsidR="008967F8" w:rsidRPr="00FA6047" w:rsidRDefault="008967F8" w:rsidP="008967F8">
      <w:pPr>
        <w:pStyle w:val="Caption"/>
      </w:pPr>
      <w:r w:rsidRPr="00FA6047">
        <w:t xml:space="preserve">Figure </w:t>
      </w:r>
      <w:fldSimple w:instr=" SEQ Figure \* ARABIC ">
        <w:r w:rsidRPr="00FA6047">
          <w:rPr>
            <w:noProof/>
          </w:rPr>
          <w:t>1</w:t>
        </w:r>
      </w:fldSimple>
      <w:r w:rsidR="006B5C75">
        <w:rPr>
          <w:noProof/>
        </w:rPr>
        <w:t>:</w:t>
      </w:r>
      <w:r w:rsidRPr="00FA6047">
        <w:t xml:space="preserve"> Map of proposed exploration in next reporting period</w:t>
      </w:r>
    </w:p>
    <w:p w14:paraId="0D1717EA" w14:textId="77777777" w:rsidR="00D12704" w:rsidRPr="00FA6047" w:rsidRDefault="00000000" w:rsidP="00D12704">
      <w:pPr>
        <w:pStyle w:val="BodyText"/>
        <w:tabs>
          <w:tab w:val="right" w:pos="10204"/>
        </w:tabs>
      </w:pPr>
      <w:sdt>
        <w:sdtPr>
          <w:id w:val="-188379157"/>
          <w:showingPlcHdr/>
          <w:picture/>
        </w:sdtPr>
        <w:sdtContent>
          <w:r w:rsidR="00516EBB" w:rsidRPr="00FA6047">
            <w:rPr>
              <w:noProof/>
            </w:rPr>
            <w:drawing>
              <wp:inline distT="0" distB="0" distL="0" distR="0" wp14:anchorId="74C46840" wp14:editId="778B0437">
                <wp:extent cx="5779008" cy="5779008"/>
                <wp:effectExtent l="0" t="0" r="0" b="0"/>
                <wp:docPr id="2" name="Picture 1" descr="A white square with a blue border. &#10;This is an image placeholder that indicates that an image is required her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A white square with a blue border. &#10;This is an image placeholder that indicates that an image is required here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909" cy="5787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1A113B0" w14:textId="77777777" w:rsidR="006C6838" w:rsidRPr="00FA6047" w:rsidRDefault="006C6838" w:rsidP="008561DB">
      <w:pPr>
        <w:pStyle w:val="BodyText"/>
      </w:pPr>
    </w:p>
    <w:p w14:paraId="0BA81D2C" w14:textId="77777777" w:rsidR="005D32C9" w:rsidRPr="00FA6047" w:rsidRDefault="005D32C9">
      <w:pPr>
        <w:suppressAutoHyphens w:val="0"/>
        <w:spacing w:after="160" w:line="259" w:lineRule="auto"/>
        <w:rPr>
          <w:rFonts w:asciiTheme="minorHAnsi" w:eastAsiaTheme="minorEastAsia" w:hAnsiTheme="minorHAnsi" w:cstheme="minorBidi"/>
          <w:color w:val="22272B" w:themeColor="text1"/>
          <w:sz w:val="36"/>
          <w:szCs w:val="22"/>
        </w:rPr>
      </w:pPr>
      <w:bookmarkStart w:id="15" w:name="_Review_and_compilation"/>
      <w:bookmarkStart w:id="16" w:name="_Work_on_historical"/>
      <w:bookmarkStart w:id="17" w:name="_Reconnaissance_field_work"/>
      <w:bookmarkStart w:id="18" w:name="_Mapping"/>
      <w:bookmarkStart w:id="19" w:name="_Surface_sampling"/>
      <w:bookmarkStart w:id="20" w:name="_Drilling"/>
      <w:bookmarkStart w:id="21" w:name="_Costeaning"/>
      <w:bookmarkStart w:id="22" w:name="_Geophysical_surveys_and"/>
      <w:bookmarkStart w:id="23" w:name="_Resource_and_reserve"/>
      <w:bookmarkStart w:id="24" w:name="_Metallurgical/washery/feasibility_s"/>
      <w:bookmarkStart w:id="25" w:name="_Economic_modelling/feasibility_stud"/>
      <w:bookmarkStart w:id="26" w:name="_Mining_operations_and"/>
      <w:bookmarkStart w:id="27" w:name="_Geology_findings_in"/>
      <w:bookmarkStart w:id="28" w:name="_Other_activities"/>
      <w:bookmarkStart w:id="29" w:name="_Interpretation_and_discussion"/>
      <w:bookmarkStart w:id="30" w:name="_Data"/>
      <w:bookmarkStart w:id="31" w:name="_Toc15578234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FA6047">
        <w:rPr>
          <w:rFonts w:asciiTheme="minorHAnsi" w:hAnsiTheme="minorHAnsi"/>
        </w:rPr>
        <w:br w:type="page"/>
      </w:r>
    </w:p>
    <w:p w14:paraId="730093DB" w14:textId="69415D60" w:rsidR="006C6838" w:rsidRPr="00FA6047" w:rsidRDefault="006C6838" w:rsidP="006B5C75">
      <w:pPr>
        <w:pStyle w:val="Heading2"/>
        <w:rPr>
          <w:rStyle w:val="Hyperlink"/>
          <w:color w:val="002664" w:themeColor="background2"/>
          <w:u w:val="none"/>
        </w:rPr>
      </w:pPr>
      <w:r w:rsidRPr="00FA6047">
        <w:rPr>
          <w:rStyle w:val="Hyperlink"/>
          <w:color w:val="002664" w:themeColor="background2"/>
          <w:u w:val="none"/>
        </w:rPr>
        <w:lastRenderedPageBreak/>
        <w:t>Commercially sensitive information</w:t>
      </w:r>
      <w:bookmarkEnd w:id="31"/>
    </w:p>
    <w:p w14:paraId="79E3C5A8" w14:textId="6950825B" w:rsidR="005771D2" w:rsidRPr="00FA6047" w:rsidRDefault="006C6838" w:rsidP="008561DB">
      <w:pPr>
        <w:pStyle w:val="Greybodytext"/>
        <w:rPr>
          <w:rFonts w:asciiTheme="minorHAnsi" w:hAnsiTheme="minorHAnsi"/>
        </w:rPr>
      </w:pPr>
      <w:r w:rsidRPr="00FA6047">
        <w:rPr>
          <w:rFonts w:asciiTheme="minorHAnsi" w:hAnsiTheme="minorHAnsi"/>
        </w:rPr>
        <w:t>[</w:t>
      </w:r>
      <w:r w:rsidR="002479DE" w:rsidRPr="00FA6047">
        <w:rPr>
          <w:rFonts w:asciiTheme="minorHAnsi" w:hAnsiTheme="minorHAnsi"/>
        </w:rPr>
        <w:t>Provide a</w:t>
      </w:r>
      <w:r w:rsidRPr="00FA6047">
        <w:rPr>
          <w:rFonts w:asciiTheme="minorHAnsi" w:hAnsiTheme="minorHAnsi"/>
        </w:rPr>
        <w:t xml:space="preserve"> full description of method</w:t>
      </w:r>
      <w:r w:rsidR="002479DE" w:rsidRPr="00FA6047">
        <w:rPr>
          <w:rFonts w:asciiTheme="minorHAnsi" w:hAnsiTheme="minorHAnsi"/>
        </w:rPr>
        <w:t>s</w:t>
      </w:r>
      <w:r w:rsidRPr="00FA6047">
        <w:rPr>
          <w:rFonts w:asciiTheme="minorHAnsi" w:hAnsiTheme="minorHAnsi"/>
        </w:rPr>
        <w:t xml:space="preserve"> and results related to activities completed during the reporting period that </w:t>
      </w:r>
      <w:r w:rsidR="002479DE" w:rsidRPr="00FA6047">
        <w:rPr>
          <w:rFonts w:asciiTheme="minorHAnsi" w:hAnsiTheme="minorHAnsi"/>
        </w:rPr>
        <w:t>are</w:t>
      </w:r>
      <w:r w:rsidRPr="00FA6047">
        <w:rPr>
          <w:rFonts w:asciiTheme="minorHAnsi" w:hAnsiTheme="minorHAnsi"/>
        </w:rPr>
        <w:t xml:space="preserve"> considered commercially sensitive</w:t>
      </w:r>
      <w:r w:rsidR="002479DE" w:rsidRPr="00FA6047">
        <w:rPr>
          <w:rFonts w:asciiTheme="minorHAnsi" w:hAnsiTheme="minorHAnsi"/>
        </w:rPr>
        <w:t xml:space="preserve"> and/or proprietary,</w:t>
      </w:r>
      <w:r w:rsidRPr="00FA6047">
        <w:rPr>
          <w:rFonts w:asciiTheme="minorHAnsi" w:hAnsiTheme="minorHAnsi"/>
        </w:rPr>
        <w:t xml:space="preserve"> including a statement explaining why the information is considered to be commercially sensitive</w:t>
      </w:r>
      <w:r w:rsidR="002479DE" w:rsidRPr="00FA6047">
        <w:rPr>
          <w:rFonts w:asciiTheme="minorHAnsi" w:hAnsiTheme="minorHAnsi"/>
        </w:rPr>
        <w:t xml:space="preserve"> and/or proprietary</w:t>
      </w:r>
      <w:r w:rsidR="0041370B" w:rsidRPr="00FA6047">
        <w:rPr>
          <w:rFonts w:asciiTheme="minorHAnsi" w:hAnsiTheme="minorHAnsi"/>
        </w:rPr>
        <w:t>. This section can be deleted if not required</w:t>
      </w:r>
      <w:r w:rsidRPr="00FA6047">
        <w:rPr>
          <w:rFonts w:asciiTheme="minorHAnsi" w:hAnsiTheme="minorHAnsi"/>
        </w:rPr>
        <w:t>].</w:t>
      </w:r>
      <w:bookmarkStart w:id="32" w:name="_Conclusions_and_recommendations"/>
      <w:bookmarkStart w:id="33" w:name="_References"/>
      <w:bookmarkStart w:id="34" w:name="_Appendices"/>
      <w:bookmarkEnd w:id="32"/>
      <w:bookmarkEnd w:id="33"/>
      <w:bookmarkEnd w:id="34"/>
    </w:p>
    <w:sectPr w:rsidR="005771D2" w:rsidRPr="00FA6047" w:rsidSect="00D90B73">
      <w:pgSz w:w="11906" w:h="16838" w:code="9"/>
      <w:pgMar w:top="851" w:right="851" w:bottom="851" w:left="85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5C08E" w14:textId="77777777" w:rsidR="00D277FF" w:rsidRDefault="00D277FF" w:rsidP="00921FD3">
      <w:r>
        <w:separator/>
      </w:r>
    </w:p>
  </w:endnote>
  <w:endnote w:type="continuationSeparator" w:id="0">
    <w:p w14:paraId="2EF6D9D0" w14:textId="77777777" w:rsidR="00D277FF" w:rsidRDefault="00D277FF" w:rsidP="00921FD3">
      <w:r>
        <w:continuationSeparator/>
      </w:r>
    </w:p>
  </w:endnote>
  <w:endnote w:type="continuationNotice" w:id="1">
    <w:p w14:paraId="04C416CA" w14:textId="77777777" w:rsidR="00D277FF" w:rsidRDefault="00D277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3838" w14:textId="77777777" w:rsidR="00135D2B" w:rsidRPr="000C2807" w:rsidRDefault="00135D2B" w:rsidP="00135D2B">
    <w:pPr>
      <w:pStyle w:val="Footerwhiteline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B3AF607" wp14:editId="30059746">
              <wp:simplePos x="0" y="0"/>
              <wp:positionH relativeFrom="column">
                <wp:posOffset>0</wp:posOffset>
              </wp:positionH>
              <wp:positionV relativeFrom="paragraph">
                <wp:posOffset>235760</wp:posOffset>
              </wp:positionV>
              <wp:extent cx="6490838" cy="0"/>
              <wp:effectExtent l="0" t="0" r="12065" b="1270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83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99D6C1" id="Straight Connector 1" o:spid="_x0000_s1026" alt="&quot;&quot;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55pt" to="511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" strokecolor="#22272b [3213]" strokeweight=".5pt">
              <v:stroke joinstyle="miter"/>
            </v:line>
          </w:pict>
        </mc:Fallback>
      </mc:AlternateContent>
    </w:r>
  </w:p>
  <w:p w14:paraId="2614AA0A" w14:textId="4D8ED6F3" w:rsidR="00135D2B" w:rsidRDefault="00135D2B">
    <w:pPr>
      <w:pStyle w:val="Footer"/>
    </w:pP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06B0" w14:textId="77777777" w:rsidR="0000354A" w:rsidRPr="000C2807" w:rsidRDefault="0000354A" w:rsidP="0000354A">
    <w:pPr>
      <w:pStyle w:val="Footerwhiteline"/>
    </w:pP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4B1CC86E" wp14:editId="089AA701">
              <wp:simplePos x="0" y="0"/>
              <wp:positionH relativeFrom="column">
                <wp:posOffset>0</wp:posOffset>
              </wp:positionH>
              <wp:positionV relativeFrom="paragraph">
                <wp:posOffset>235760</wp:posOffset>
              </wp:positionV>
              <wp:extent cx="6490838" cy="0"/>
              <wp:effectExtent l="0" t="0" r="120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83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B75467" id="Straight Connector 3" o:spid="_x0000_s1026" alt="&quot;&quot;" style="position:absolute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55pt" to="511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" strokecolor="#22272b [3213]" strokeweight=".5pt">
              <v:stroke joinstyle="miter"/>
            </v:line>
          </w:pict>
        </mc:Fallback>
      </mc:AlternateContent>
    </w:r>
  </w:p>
  <w:p w14:paraId="7EC577E2" w14:textId="77777777" w:rsidR="0000354A" w:rsidRDefault="00000000" w:rsidP="00E95A56">
    <w:pPr>
      <w:pStyle w:val="Footer"/>
    </w:pPr>
    <w:hyperlink r:id="rId1" w:history="1">
      <w:r w:rsidR="0000354A" w:rsidRPr="000669D5">
        <w:rPr>
          <w:rStyle w:val="Hyperlink"/>
        </w:rPr>
        <w:t>regional.nsw.gov.au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DCC1" w14:textId="77777777" w:rsidR="00D277FF" w:rsidRDefault="00D277FF" w:rsidP="00921FD3">
      <w:r>
        <w:separator/>
      </w:r>
    </w:p>
  </w:footnote>
  <w:footnote w:type="continuationSeparator" w:id="0">
    <w:p w14:paraId="660A1A1A" w14:textId="77777777" w:rsidR="00D277FF" w:rsidRDefault="00D277FF" w:rsidP="00921FD3">
      <w:r>
        <w:continuationSeparator/>
      </w:r>
    </w:p>
  </w:footnote>
  <w:footnote w:type="continuationNotice" w:id="1">
    <w:p w14:paraId="67C9B69E" w14:textId="77777777" w:rsidR="00D277FF" w:rsidRDefault="00D277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C7CE" w14:textId="77777777" w:rsidR="00D90B73" w:rsidRDefault="00D90B73" w:rsidP="00D90B73">
    <w:pPr>
      <w:pStyle w:val="Header"/>
    </w:pPr>
    <w:r>
      <mc:AlternateContent>
        <mc:Choice Requires="wps">
          <w:drawing>
            <wp:anchor distT="0" distB="0" distL="114300" distR="114300" simplePos="0" relativeHeight="251709440" behindDoc="0" locked="1" layoutInCell="1" allowOverlap="1" wp14:anchorId="020A1738" wp14:editId="2203D8A3">
              <wp:simplePos x="0" y="0"/>
              <wp:positionH relativeFrom="margin">
                <wp:posOffset>-533400</wp:posOffset>
              </wp:positionH>
              <wp:positionV relativeFrom="page">
                <wp:posOffset>14605</wp:posOffset>
              </wp:positionV>
              <wp:extent cx="7559640" cy="179640"/>
              <wp:effectExtent l="0" t="0" r="10160" b="1143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40" cy="1796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7094C5" id="Rectangle 5" o:spid="_x0000_s1026" alt="&quot;&quot;" style="position:absolute;margin-left:-42pt;margin-top:1.15pt;width:595.25pt;height:14.1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" fillcolor="#d7153a [3215]" strokecolor="#d7153a [3215]" strokeweight="1pt">
              <w10:wrap anchorx="margin" anchory="page"/>
              <w10:anchorlock/>
            </v:rect>
          </w:pict>
        </mc:Fallback>
      </mc:AlternateContent>
    </w:r>
  </w:p>
  <w:p w14:paraId="10A4E842" w14:textId="77777777" w:rsidR="00D90B73" w:rsidRDefault="00D90B73" w:rsidP="00AC49C3">
    <w:pPr>
      <w:pStyle w:val="Descriptor"/>
    </w:pPr>
  </w:p>
  <w:p w14:paraId="216EDBDC" w14:textId="5026A2A3" w:rsidR="00D90B73" w:rsidRPr="0089275A" w:rsidRDefault="00ED462A" w:rsidP="00AC49C3">
    <w:pPr>
      <w:pStyle w:val="Descriptor"/>
    </w:pPr>
    <w:r>
      <w:t>Annual Exploration Report</w:t>
    </w:r>
  </w:p>
  <w:p w14:paraId="3F32C833" w14:textId="77777777" w:rsidR="00D90B73" w:rsidRDefault="00D90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DB8"/>
    <w:multiLevelType w:val="hybridMultilevel"/>
    <w:tmpl w:val="474C8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2BF7"/>
    <w:multiLevelType w:val="hybridMultilevel"/>
    <w:tmpl w:val="4C2CBEE2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B1413"/>
    <w:multiLevelType w:val="hybridMultilevel"/>
    <w:tmpl w:val="34D654E2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277201DA"/>
    <w:multiLevelType w:val="hybridMultilevel"/>
    <w:tmpl w:val="9516EDDA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B7942"/>
    <w:multiLevelType w:val="hybridMultilevel"/>
    <w:tmpl w:val="3E8E3132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22272B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5C1821"/>
    <w:multiLevelType w:val="hybridMultilevel"/>
    <w:tmpl w:val="A1C22A2A"/>
    <w:lvl w:ilvl="0" w:tplc="55BEC886">
      <w:start w:val="1"/>
      <w:numFmt w:val="bullet"/>
      <w:pStyle w:val="List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22272B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22272B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9C63D41"/>
    <w:multiLevelType w:val="hybridMultilevel"/>
    <w:tmpl w:val="5E8A4FE2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C55C9"/>
    <w:multiLevelType w:val="hybridMultilevel"/>
    <w:tmpl w:val="9C1C8B6C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F3DA4"/>
    <w:multiLevelType w:val="hybridMultilevel"/>
    <w:tmpl w:val="172657F2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823C0"/>
    <w:multiLevelType w:val="hybridMultilevel"/>
    <w:tmpl w:val="5D9EFEBE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20953">
    <w:abstractNumId w:val="9"/>
  </w:num>
  <w:num w:numId="2" w16cid:durableId="1448740170">
    <w:abstractNumId w:val="10"/>
  </w:num>
  <w:num w:numId="3" w16cid:durableId="1732654267">
    <w:abstractNumId w:val="8"/>
  </w:num>
  <w:num w:numId="4" w16cid:durableId="1687444047">
    <w:abstractNumId w:val="3"/>
  </w:num>
  <w:num w:numId="5" w16cid:durableId="6714160">
    <w:abstractNumId w:val="5"/>
  </w:num>
  <w:num w:numId="6" w16cid:durableId="836117091">
    <w:abstractNumId w:val="4"/>
  </w:num>
  <w:num w:numId="7" w16cid:durableId="590622409">
    <w:abstractNumId w:val="4"/>
    <w:lvlOverride w:ilvl="0">
      <w:startOverride w:val="1"/>
    </w:lvlOverride>
  </w:num>
  <w:num w:numId="8" w16cid:durableId="292488197">
    <w:abstractNumId w:val="3"/>
    <w:lvlOverride w:ilvl="0">
      <w:startOverride w:val="1"/>
    </w:lvlOverride>
  </w:num>
  <w:num w:numId="9" w16cid:durableId="888804834">
    <w:abstractNumId w:val="5"/>
    <w:lvlOverride w:ilvl="0">
      <w:startOverride w:val="1"/>
    </w:lvlOverride>
  </w:num>
  <w:num w:numId="10" w16cid:durableId="2009751086">
    <w:abstractNumId w:val="9"/>
  </w:num>
  <w:num w:numId="11" w16cid:durableId="1750957973">
    <w:abstractNumId w:val="4"/>
  </w:num>
  <w:num w:numId="12" w16cid:durableId="54858228">
    <w:abstractNumId w:val="10"/>
  </w:num>
  <w:num w:numId="13" w16cid:durableId="250819008">
    <w:abstractNumId w:val="8"/>
  </w:num>
  <w:num w:numId="14" w16cid:durableId="676729884">
    <w:abstractNumId w:val="3"/>
  </w:num>
  <w:num w:numId="15" w16cid:durableId="1886793693">
    <w:abstractNumId w:val="5"/>
  </w:num>
  <w:num w:numId="16" w16cid:durableId="164134350">
    <w:abstractNumId w:val="10"/>
  </w:num>
  <w:num w:numId="17" w16cid:durableId="1518885005">
    <w:abstractNumId w:val="8"/>
  </w:num>
  <w:num w:numId="18" w16cid:durableId="1744525323">
    <w:abstractNumId w:val="9"/>
  </w:num>
  <w:num w:numId="19" w16cid:durableId="520361231">
    <w:abstractNumId w:val="3"/>
  </w:num>
  <w:num w:numId="20" w16cid:durableId="154155456">
    <w:abstractNumId w:val="5"/>
  </w:num>
  <w:num w:numId="21" w16cid:durableId="1498421759">
    <w:abstractNumId w:val="4"/>
  </w:num>
  <w:num w:numId="22" w16cid:durableId="1883134620">
    <w:abstractNumId w:val="9"/>
    <w:lvlOverride w:ilvl="0">
      <w:startOverride w:val="1"/>
    </w:lvlOverride>
  </w:num>
  <w:num w:numId="23" w16cid:durableId="663513988">
    <w:abstractNumId w:val="10"/>
    <w:lvlOverride w:ilvl="0">
      <w:startOverride w:val="1"/>
    </w:lvlOverride>
  </w:num>
  <w:num w:numId="24" w16cid:durableId="535697800">
    <w:abstractNumId w:val="8"/>
    <w:lvlOverride w:ilvl="0">
      <w:startOverride w:val="1"/>
    </w:lvlOverride>
  </w:num>
  <w:num w:numId="25" w16cid:durableId="530218010">
    <w:abstractNumId w:val="10"/>
  </w:num>
  <w:num w:numId="26" w16cid:durableId="1424761514">
    <w:abstractNumId w:val="8"/>
  </w:num>
  <w:num w:numId="27" w16cid:durableId="1193690941">
    <w:abstractNumId w:val="9"/>
  </w:num>
  <w:num w:numId="28" w16cid:durableId="728528483">
    <w:abstractNumId w:val="3"/>
  </w:num>
  <w:num w:numId="29" w16cid:durableId="1908952656">
    <w:abstractNumId w:val="5"/>
  </w:num>
  <w:num w:numId="30" w16cid:durableId="1762025644">
    <w:abstractNumId w:val="4"/>
  </w:num>
  <w:num w:numId="31" w16cid:durableId="1502964949">
    <w:abstractNumId w:val="9"/>
  </w:num>
  <w:num w:numId="32" w16cid:durableId="172303916">
    <w:abstractNumId w:val="4"/>
  </w:num>
  <w:num w:numId="33" w16cid:durableId="709039763">
    <w:abstractNumId w:val="6"/>
  </w:num>
  <w:num w:numId="34" w16cid:durableId="255670774">
    <w:abstractNumId w:val="11"/>
  </w:num>
  <w:num w:numId="35" w16cid:durableId="1755320923">
    <w:abstractNumId w:val="12"/>
  </w:num>
  <w:num w:numId="36" w16cid:durableId="113646079">
    <w:abstractNumId w:val="2"/>
  </w:num>
  <w:num w:numId="37" w16cid:durableId="1197042077">
    <w:abstractNumId w:val="1"/>
  </w:num>
  <w:num w:numId="38" w16cid:durableId="185220543">
    <w:abstractNumId w:val="14"/>
  </w:num>
  <w:num w:numId="39" w16cid:durableId="1171675012">
    <w:abstractNumId w:val="7"/>
  </w:num>
  <w:num w:numId="40" w16cid:durableId="424040092">
    <w:abstractNumId w:val="13"/>
  </w:num>
  <w:num w:numId="41" w16cid:durableId="1095175054">
    <w:abstractNumId w:val="0"/>
  </w:num>
  <w:num w:numId="42" w16cid:durableId="904611539">
    <w:abstractNumId w:val="9"/>
  </w:num>
  <w:num w:numId="43" w16cid:durableId="64673977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70"/>
    <w:rsid w:val="00002C93"/>
    <w:rsid w:val="0000354A"/>
    <w:rsid w:val="00003583"/>
    <w:rsid w:val="00003709"/>
    <w:rsid w:val="00005754"/>
    <w:rsid w:val="00005C44"/>
    <w:rsid w:val="000100A3"/>
    <w:rsid w:val="00020713"/>
    <w:rsid w:val="00021A2F"/>
    <w:rsid w:val="00030C2E"/>
    <w:rsid w:val="000319D3"/>
    <w:rsid w:val="000322ED"/>
    <w:rsid w:val="000330D7"/>
    <w:rsid w:val="000369F8"/>
    <w:rsid w:val="0004413C"/>
    <w:rsid w:val="00046ACD"/>
    <w:rsid w:val="0005359F"/>
    <w:rsid w:val="00067857"/>
    <w:rsid w:val="0007183B"/>
    <w:rsid w:val="00072B2F"/>
    <w:rsid w:val="00081BC6"/>
    <w:rsid w:val="000926DF"/>
    <w:rsid w:val="000A0A02"/>
    <w:rsid w:val="000A381D"/>
    <w:rsid w:val="000B314A"/>
    <w:rsid w:val="000B7F4B"/>
    <w:rsid w:val="000C119D"/>
    <w:rsid w:val="000D2381"/>
    <w:rsid w:val="000D4F6C"/>
    <w:rsid w:val="000D5CAC"/>
    <w:rsid w:val="000D6B77"/>
    <w:rsid w:val="000E0434"/>
    <w:rsid w:val="000E457A"/>
    <w:rsid w:val="000E7003"/>
    <w:rsid w:val="000E717C"/>
    <w:rsid w:val="000F6137"/>
    <w:rsid w:val="00100313"/>
    <w:rsid w:val="001106A0"/>
    <w:rsid w:val="00111713"/>
    <w:rsid w:val="00111775"/>
    <w:rsid w:val="00114A73"/>
    <w:rsid w:val="00116CED"/>
    <w:rsid w:val="0011767C"/>
    <w:rsid w:val="00127421"/>
    <w:rsid w:val="00131292"/>
    <w:rsid w:val="0013204F"/>
    <w:rsid w:val="00132C9F"/>
    <w:rsid w:val="0013421B"/>
    <w:rsid w:val="00135D2B"/>
    <w:rsid w:val="0014092D"/>
    <w:rsid w:val="0014157C"/>
    <w:rsid w:val="001419CE"/>
    <w:rsid w:val="00145D3B"/>
    <w:rsid w:val="001476EF"/>
    <w:rsid w:val="00150435"/>
    <w:rsid w:val="00150CAE"/>
    <w:rsid w:val="001728CA"/>
    <w:rsid w:val="00174347"/>
    <w:rsid w:val="001A01B3"/>
    <w:rsid w:val="001A628B"/>
    <w:rsid w:val="001B200B"/>
    <w:rsid w:val="001B3513"/>
    <w:rsid w:val="001B674D"/>
    <w:rsid w:val="001C27DF"/>
    <w:rsid w:val="001C32D0"/>
    <w:rsid w:val="001D4524"/>
    <w:rsid w:val="001D4C98"/>
    <w:rsid w:val="001D754D"/>
    <w:rsid w:val="001E04AA"/>
    <w:rsid w:val="001E0611"/>
    <w:rsid w:val="001E064F"/>
    <w:rsid w:val="001E0762"/>
    <w:rsid w:val="001E1988"/>
    <w:rsid w:val="001F010F"/>
    <w:rsid w:val="00211E9D"/>
    <w:rsid w:val="00216B6C"/>
    <w:rsid w:val="00216D02"/>
    <w:rsid w:val="00224DDA"/>
    <w:rsid w:val="00231321"/>
    <w:rsid w:val="00233115"/>
    <w:rsid w:val="00233579"/>
    <w:rsid w:val="002409AB"/>
    <w:rsid w:val="00243FF9"/>
    <w:rsid w:val="002479DE"/>
    <w:rsid w:val="0025118A"/>
    <w:rsid w:val="00254690"/>
    <w:rsid w:val="002577DD"/>
    <w:rsid w:val="0026538D"/>
    <w:rsid w:val="00266388"/>
    <w:rsid w:val="00267565"/>
    <w:rsid w:val="00271104"/>
    <w:rsid w:val="0027645B"/>
    <w:rsid w:val="002774B4"/>
    <w:rsid w:val="00292C92"/>
    <w:rsid w:val="0029399F"/>
    <w:rsid w:val="002956EE"/>
    <w:rsid w:val="00296A06"/>
    <w:rsid w:val="00297751"/>
    <w:rsid w:val="00297D45"/>
    <w:rsid w:val="002A2B98"/>
    <w:rsid w:val="002B269F"/>
    <w:rsid w:val="002C62E1"/>
    <w:rsid w:val="002D06D6"/>
    <w:rsid w:val="002D167C"/>
    <w:rsid w:val="002E34BF"/>
    <w:rsid w:val="00305D59"/>
    <w:rsid w:val="00305D69"/>
    <w:rsid w:val="00313419"/>
    <w:rsid w:val="00320A84"/>
    <w:rsid w:val="00324685"/>
    <w:rsid w:val="00340CA0"/>
    <w:rsid w:val="00345D83"/>
    <w:rsid w:val="00353985"/>
    <w:rsid w:val="00356372"/>
    <w:rsid w:val="00360740"/>
    <w:rsid w:val="0036379C"/>
    <w:rsid w:val="00364F93"/>
    <w:rsid w:val="00370B33"/>
    <w:rsid w:val="00374617"/>
    <w:rsid w:val="00374C56"/>
    <w:rsid w:val="00376147"/>
    <w:rsid w:val="00394652"/>
    <w:rsid w:val="003A0E8F"/>
    <w:rsid w:val="003A44F5"/>
    <w:rsid w:val="003B0508"/>
    <w:rsid w:val="003B11A1"/>
    <w:rsid w:val="003B19B3"/>
    <w:rsid w:val="003B3C46"/>
    <w:rsid w:val="003C3E43"/>
    <w:rsid w:val="003C7A71"/>
    <w:rsid w:val="003D3D47"/>
    <w:rsid w:val="003F443B"/>
    <w:rsid w:val="003F5577"/>
    <w:rsid w:val="003F56E7"/>
    <w:rsid w:val="003F6063"/>
    <w:rsid w:val="00403322"/>
    <w:rsid w:val="004040B9"/>
    <w:rsid w:val="00404B96"/>
    <w:rsid w:val="0041074F"/>
    <w:rsid w:val="0041370B"/>
    <w:rsid w:val="00414BBA"/>
    <w:rsid w:val="00426EE8"/>
    <w:rsid w:val="0043431C"/>
    <w:rsid w:val="00447AD7"/>
    <w:rsid w:val="00453F7C"/>
    <w:rsid w:val="00465D09"/>
    <w:rsid w:val="00470991"/>
    <w:rsid w:val="00472653"/>
    <w:rsid w:val="00473FB7"/>
    <w:rsid w:val="004766D2"/>
    <w:rsid w:val="00482E74"/>
    <w:rsid w:val="00487CA7"/>
    <w:rsid w:val="004964CC"/>
    <w:rsid w:val="004A4836"/>
    <w:rsid w:val="004A7819"/>
    <w:rsid w:val="004A7EA0"/>
    <w:rsid w:val="004B13EA"/>
    <w:rsid w:val="004B29B9"/>
    <w:rsid w:val="004C02EC"/>
    <w:rsid w:val="004C1A21"/>
    <w:rsid w:val="004C1FE7"/>
    <w:rsid w:val="004C35B2"/>
    <w:rsid w:val="004C5D4C"/>
    <w:rsid w:val="004C68E4"/>
    <w:rsid w:val="004D0B70"/>
    <w:rsid w:val="004D4D99"/>
    <w:rsid w:val="004D5467"/>
    <w:rsid w:val="004F4880"/>
    <w:rsid w:val="004F668A"/>
    <w:rsid w:val="004F6D4C"/>
    <w:rsid w:val="004F77CB"/>
    <w:rsid w:val="00500B67"/>
    <w:rsid w:val="00516538"/>
    <w:rsid w:val="00516EBB"/>
    <w:rsid w:val="00520735"/>
    <w:rsid w:val="005218C6"/>
    <w:rsid w:val="00527689"/>
    <w:rsid w:val="00530B6D"/>
    <w:rsid w:val="0053238E"/>
    <w:rsid w:val="00534D32"/>
    <w:rsid w:val="00535384"/>
    <w:rsid w:val="005367D3"/>
    <w:rsid w:val="00537AE6"/>
    <w:rsid w:val="00544E33"/>
    <w:rsid w:val="00550DD8"/>
    <w:rsid w:val="00550F70"/>
    <w:rsid w:val="0055107D"/>
    <w:rsid w:val="00561FFC"/>
    <w:rsid w:val="005668BE"/>
    <w:rsid w:val="00576F5B"/>
    <w:rsid w:val="005771D2"/>
    <w:rsid w:val="00577B2C"/>
    <w:rsid w:val="00586CF7"/>
    <w:rsid w:val="0059207E"/>
    <w:rsid w:val="00594DAC"/>
    <w:rsid w:val="005A1041"/>
    <w:rsid w:val="005A3365"/>
    <w:rsid w:val="005A3D3C"/>
    <w:rsid w:val="005A4BA7"/>
    <w:rsid w:val="005A4D28"/>
    <w:rsid w:val="005A7D08"/>
    <w:rsid w:val="005B18C7"/>
    <w:rsid w:val="005B2F8C"/>
    <w:rsid w:val="005C0FEB"/>
    <w:rsid w:val="005C19DF"/>
    <w:rsid w:val="005C5152"/>
    <w:rsid w:val="005C7A43"/>
    <w:rsid w:val="005C7C60"/>
    <w:rsid w:val="005D28D4"/>
    <w:rsid w:val="005D32C9"/>
    <w:rsid w:val="005D66AB"/>
    <w:rsid w:val="005E5EC0"/>
    <w:rsid w:val="005F1786"/>
    <w:rsid w:val="005F252B"/>
    <w:rsid w:val="005F36D7"/>
    <w:rsid w:val="005F4366"/>
    <w:rsid w:val="005F4E21"/>
    <w:rsid w:val="00604A6E"/>
    <w:rsid w:val="00604FD6"/>
    <w:rsid w:val="0061566D"/>
    <w:rsid w:val="006168CB"/>
    <w:rsid w:val="00622547"/>
    <w:rsid w:val="006245B8"/>
    <w:rsid w:val="00630F42"/>
    <w:rsid w:val="0063593D"/>
    <w:rsid w:val="006520C0"/>
    <w:rsid w:val="00671480"/>
    <w:rsid w:val="00676178"/>
    <w:rsid w:val="0067638B"/>
    <w:rsid w:val="00683C09"/>
    <w:rsid w:val="006902D1"/>
    <w:rsid w:val="006909C6"/>
    <w:rsid w:val="006A288E"/>
    <w:rsid w:val="006A2941"/>
    <w:rsid w:val="006A2954"/>
    <w:rsid w:val="006A53BA"/>
    <w:rsid w:val="006B5C75"/>
    <w:rsid w:val="006C4799"/>
    <w:rsid w:val="006C5EDD"/>
    <w:rsid w:val="006C6838"/>
    <w:rsid w:val="006D0D78"/>
    <w:rsid w:val="006E1E3B"/>
    <w:rsid w:val="006E3651"/>
    <w:rsid w:val="006E4A18"/>
    <w:rsid w:val="006E5998"/>
    <w:rsid w:val="006E76C9"/>
    <w:rsid w:val="006E79DB"/>
    <w:rsid w:val="006F17A1"/>
    <w:rsid w:val="006F2BCD"/>
    <w:rsid w:val="006F2F1E"/>
    <w:rsid w:val="006F667D"/>
    <w:rsid w:val="0070444D"/>
    <w:rsid w:val="00705F2B"/>
    <w:rsid w:val="00717E56"/>
    <w:rsid w:val="0072008C"/>
    <w:rsid w:val="00720ADC"/>
    <w:rsid w:val="0072140E"/>
    <w:rsid w:val="00725E07"/>
    <w:rsid w:val="007332A7"/>
    <w:rsid w:val="00735CE8"/>
    <w:rsid w:val="00740467"/>
    <w:rsid w:val="00742F66"/>
    <w:rsid w:val="0074596F"/>
    <w:rsid w:val="007565FF"/>
    <w:rsid w:val="0076385B"/>
    <w:rsid w:val="00763C24"/>
    <w:rsid w:val="007673EB"/>
    <w:rsid w:val="007706C4"/>
    <w:rsid w:val="007725E4"/>
    <w:rsid w:val="00773B1E"/>
    <w:rsid w:val="007772E3"/>
    <w:rsid w:val="007802B6"/>
    <w:rsid w:val="007843E1"/>
    <w:rsid w:val="00790147"/>
    <w:rsid w:val="007960BE"/>
    <w:rsid w:val="007A2961"/>
    <w:rsid w:val="007A40B2"/>
    <w:rsid w:val="007A7845"/>
    <w:rsid w:val="007A7FA3"/>
    <w:rsid w:val="007B39D3"/>
    <w:rsid w:val="007B5A48"/>
    <w:rsid w:val="007B75E6"/>
    <w:rsid w:val="007C2723"/>
    <w:rsid w:val="007D04AE"/>
    <w:rsid w:val="007D2C3D"/>
    <w:rsid w:val="007D376F"/>
    <w:rsid w:val="007E51BF"/>
    <w:rsid w:val="007F0D55"/>
    <w:rsid w:val="007F4FFE"/>
    <w:rsid w:val="007F5D9C"/>
    <w:rsid w:val="008023E2"/>
    <w:rsid w:val="00802606"/>
    <w:rsid w:val="008040E8"/>
    <w:rsid w:val="0080785F"/>
    <w:rsid w:val="00814BD2"/>
    <w:rsid w:val="00816C9C"/>
    <w:rsid w:val="00823132"/>
    <w:rsid w:val="008274FF"/>
    <w:rsid w:val="00836418"/>
    <w:rsid w:val="00841E86"/>
    <w:rsid w:val="0084309C"/>
    <w:rsid w:val="008433D6"/>
    <w:rsid w:val="00843A4A"/>
    <w:rsid w:val="008465BE"/>
    <w:rsid w:val="00852196"/>
    <w:rsid w:val="008561DB"/>
    <w:rsid w:val="00864B67"/>
    <w:rsid w:val="00875A41"/>
    <w:rsid w:val="008803A4"/>
    <w:rsid w:val="008862F5"/>
    <w:rsid w:val="00894241"/>
    <w:rsid w:val="0089425F"/>
    <w:rsid w:val="008967F8"/>
    <w:rsid w:val="008A272F"/>
    <w:rsid w:val="008A5E22"/>
    <w:rsid w:val="008A7752"/>
    <w:rsid w:val="008B0346"/>
    <w:rsid w:val="008B1761"/>
    <w:rsid w:val="008B4255"/>
    <w:rsid w:val="008B44AF"/>
    <w:rsid w:val="008B6713"/>
    <w:rsid w:val="008C1123"/>
    <w:rsid w:val="008C2835"/>
    <w:rsid w:val="008C398D"/>
    <w:rsid w:val="008D3B5E"/>
    <w:rsid w:val="008D5F35"/>
    <w:rsid w:val="008E1BEC"/>
    <w:rsid w:val="008E262F"/>
    <w:rsid w:val="008E4505"/>
    <w:rsid w:val="008E4E60"/>
    <w:rsid w:val="008E5536"/>
    <w:rsid w:val="008E6974"/>
    <w:rsid w:val="008F671A"/>
    <w:rsid w:val="009022C6"/>
    <w:rsid w:val="0090481E"/>
    <w:rsid w:val="00905970"/>
    <w:rsid w:val="00907CC7"/>
    <w:rsid w:val="0091046A"/>
    <w:rsid w:val="00921FD3"/>
    <w:rsid w:val="009220D7"/>
    <w:rsid w:val="00934B90"/>
    <w:rsid w:val="00940A26"/>
    <w:rsid w:val="00942939"/>
    <w:rsid w:val="00946C9F"/>
    <w:rsid w:val="00947684"/>
    <w:rsid w:val="00950261"/>
    <w:rsid w:val="00951F3C"/>
    <w:rsid w:val="00952871"/>
    <w:rsid w:val="00957247"/>
    <w:rsid w:val="00957B8E"/>
    <w:rsid w:val="00957BDD"/>
    <w:rsid w:val="00960C28"/>
    <w:rsid w:val="00966A53"/>
    <w:rsid w:val="00966FD8"/>
    <w:rsid w:val="00975767"/>
    <w:rsid w:val="00982C30"/>
    <w:rsid w:val="00983DB2"/>
    <w:rsid w:val="00986B43"/>
    <w:rsid w:val="00994AF2"/>
    <w:rsid w:val="009977D9"/>
    <w:rsid w:val="009A21CF"/>
    <w:rsid w:val="009A31A2"/>
    <w:rsid w:val="009B0C2F"/>
    <w:rsid w:val="009B30B2"/>
    <w:rsid w:val="009C70D9"/>
    <w:rsid w:val="009E708D"/>
    <w:rsid w:val="009E7376"/>
    <w:rsid w:val="009F655A"/>
    <w:rsid w:val="00A00CBC"/>
    <w:rsid w:val="00A02616"/>
    <w:rsid w:val="00A0356E"/>
    <w:rsid w:val="00A05561"/>
    <w:rsid w:val="00A05847"/>
    <w:rsid w:val="00A10309"/>
    <w:rsid w:val="00A1127E"/>
    <w:rsid w:val="00A11F53"/>
    <w:rsid w:val="00A12855"/>
    <w:rsid w:val="00A12EC6"/>
    <w:rsid w:val="00A20D01"/>
    <w:rsid w:val="00A25DC5"/>
    <w:rsid w:val="00A263B1"/>
    <w:rsid w:val="00A33CCF"/>
    <w:rsid w:val="00A35389"/>
    <w:rsid w:val="00A40DBB"/>
    <w:rsid w:val="00A41F99"/>
    <w:rsid w:val="00A47B2F"/>
    <w:rsid w:val="00A534AD"/>
    <w:rsid w:val="00A65014"/>
    <w:rsid w:val="00A7352A"/>
    <w:rsid w:val="00A77D0A"/>
    <w:rsid w:val="00A86FD9"/>
    <w:rsid w:val="00A91604"/>
    <w:rsid w:val="00A9464A"/>
    <w:rsid w:val="00A96845"/>
    <w:rsid w:val="00A968C2"/>
    <w:rsid w:val="00A96CAA"/>
    <w:rsid w:val="00AA5569"/>
    <w:rsid w:val="00AA591D"/>
    <w:rsid w:val="00AB1B15"/>
    <w:rsid w:val="00AB27C8"/>
    <w:rsid w:val="00AB5CC7"/>
    <w:rsid w:val="00AC3DE4"/>
    <w:rsid w:val="00AC49C3"/>
    <w:rsid w:val="00AC5770"/>
    <w:rsid w:val="00AC5A0A"/>
    <w:rsid w:val="00AD053A"/>
    <w:rsid w:val="00AD1E7E"/>
    <w:rsid w:val="00AD4014"/>
    <w:rsid w:val="00AE06E1"/>
    <w:rsid w:val="00AF3631"/>
    <w:rsid w:val="00AF55AA"/>
    <w:rsid w:val="00AF6BA9"/>
    <w:rsid w:val="00B01027"/>
    <w:rsid w:val="00B047B4"/>
    <w:rsid w:val="00B16033"/>
    <w:rsid w:val="00B178E0"/>
    <w:rsid w:val="00B17909"/>
    <w:rsid w:val="00B20764"/>
    <w:rsid w:val="00B231DD"/>
    <w:rsid w:val="00B2524C"/>
    <w:rsid w:val="00B37DF3"/>
    <w:rsid w:val="00B4618E"/>
    <w:rsid w:val="00B47606"/>
    <w:rsid w:val="00B508B5"/>
    <w:rsid w:val="00B509BA"/>
    <w:rsid w:val="00B54101"/>
    <w:rsid w:val="00B560D4"/>
    <w:rsid w:val="00B611E5"/>
    <w:rsid w:val="00B73940"/>
    <w:rsid w:val="00B82C9D"/>
    <w:rsid w:val="00B92656"/>
    <w:rsid w:val="00BA3C71"/>
    <w:rsid w:val="00BB00A2"/>
    <w:rsid w:val="00BC0518"/>
    <w:rsid w:val="00BC1F1E"/>
    <w:rsid w:val="00BC2680"/>
    <w:rsid w:val="00BC6ADB"/>
    <w:rsid w:val="00BD0A8A"/>
    <w:rsid w:val="00BD104C"/>
    <w:rsid w:val="00BD1E5B"/>
    <w:rsid w:val="00BD5B4B"/>
    <w:rsid w:val="00BD73D5"/>
    <w:rsid w:val="00BE02CE"/>
    <w:rsid w:val="00BE3F7B"/>
    <w:rsid w:val="00C12988"/>
    <w:rsid w:val="00C1506D"/>
    <w:rsid w:val="00C219E9"/>
    <w:rsid w:val="00C27794"/>
    <w:rsid w:val="00C31BE6"/>
    <w:rsid w:val="00C35EFE"/>
    <w:rsid w:val="00C36AA2"/>
    <w:rsid w:val="00C44800"/>
    <w:rsid w:val="00C509DC"/>
    <w:rsid w:val="00C515B8"/>
    <w:rsid w:val="00C51FE9"/>
    <w:rsid w:val="00C53C5C"/>
    <w:rsid w:val="00C5728F"/>
    <w:rsid w:val="00C572B1"/>
    <w:rsid w:val="00C62FCD"/>
    <w:rsid w:val="00C649CD"/>
    <w:rsid w:val="00C7298A"/>
    <w:rsid w:val="00C72C7D"/>
    <w:rsid w:val="00C75429"/>
    <w:rsid w:val="00C83CF1"/>
    <w:rsid w:val="00C854AC"/>
    <w:rsid w:val="00C8585F"/>
    <w:rsid w:val="00C948CF"/>
    <w:rsid w:val="00CA0DAF"/>
    <w:rsid w:val="00CA1B37"/>
    <w:rsid w:val="00CA23DA"/>
    <w:rsid w:val="00CA4083"/>
    <w:rsid w:val="00CA48B2"/>
    <w:rsid w:val="00CA74B5"/>
    <w:rsid w:val="00CB0463"/>
    <w:rsid w:val="00CC400B"/>
    <w:rsid w:val="00CD4754"/>
    <w:rsid w:val="00CE00DA"/>
    <w:rsid w:val="00CE1D94"/>
    <w:rsid w:val="00CE70F8"/>
    <w:rsid w:val="00CF2F5A"/>
    <w:rsid w:val="00D015E0"/>
    <w:rsid w:val="00D01E60"/>
    <w:rsid w:val="00D03B7F"/>
    <w:rsid w:val="00D05BC4"/>
    <w:rsid w:val="00D07554"/>
    <w:rsid w:val="00D077D4"/>
    <w:rsid w:val="00D12704"/>
    <w:rsid w:val="00D1583E"/>
    <w:rsid w:val="00D16E49"/>
    <w:rsid w:val="00D20F63"/>
    <w:rsid w:val="00D233F2"/>
    <w:rsid w:val="00D277FF"/>
    <w:rsid w:val="00D3139F"/>
    <w:rsid w:val="00D353F2"/>
    <w:rsid w:val="00D4026B"/>
    <w:rsid w:val="00D41036"/>
    <w:rsid w:val="00D4203B"/>
    <w:rsid w:val="00D47C87"/>
    <w:rsid w:val="00D507EE"/>
    <w:rsid w:val="00D51B8A"/>
    <w:rsid w:val="00D55D74"/>
    <w:rsid w:val="00D61CBD"/>
    <w:rsid w:val="00D63460"/>
    <w:rsid w:val="00D65AA1"/>
    <w:rsid w:val="00D73D24"/>
    <w:rsid w:val="00D847B1"/>
    <w:rsid w:val="00D87EC4"/>
    <w:rsid w:val="00D9066E"/>
    <w:rsid w:val="00D90B73"/>
    <w:rsid w:val="00D9337B"/>
    <w:rsid w:val="00D94985"/>
    <w:rsid w:val="00DA0CFA"/>
    <w:rsid w:val="00DA6759"/>
    <w:rsid w:val="00DB30BF"/>
    <w:rsid w:val="00DB4E4E"/>
    <w:rsid w:val="00DB57EF"/>
    <w:rsid w:val="00DB5B05"/>
    <w:rsid w:val="00DB7506"/>
    <w:rsid w:val="00DB7BED"/>
    <w:rsid w:val="00DC1809"/>
    <w:rsid w:val="00DC4017"/>
    <w:rsid w:val="00DD2204"/>
    <w:rsid w:val="00DD3473"/>
    <w:rsid w:val="00DD42E2"/>
    <w:rsid w:val="00DD502A"/>
    <w:rsid w:val="00DE37DE"/>
    <w:rsid w:val="00DE5CC1"/>
    <w:rsid w:val="00DF1F92"/>
    <w:rsid w:val="00DF363C"/>
    <w:rsid w:val="00DF4166"/>
    <w:rsid w:val="00E03D68"/>
    <w:rsid w:val="00E152A5"/>
    <w:rsid w:val="00E171AE"/>
    <w:rsid w:val="00E40F82"/>
    <w:rsid w:val="00E41B6E"/>
    <w:rsid w:val="00E45D33"/>
    <w:rsid w:val="00E56242"/>
    <w:rsid w:val="00E8712A"/>
    <w:rsid w:val="00E91082"/>
    <w:rsid w:val="00E95449"/>
    <w:rsid w:val="00E95A56"/>
    <w:rsid w:val="00E97EB0"/>
    <w:rsid w:val="00EA016D"/>
    <w:rsid w:val="00EB3745"/>
    <w:rsid w:val="00EC65B8"/>
    <w:rsid w:val="00EC72BA"/>
    <w:rsid w:val="00ED462A"/>
    <w:rsid w:val="00ED7794"/>
    <w:rsid w:val="00EE23A3"/>
    <w:rsid w:val="00EE5639"/>
    <w:rsid w:val="00EF1C2A"/>
    <w:rsid w:val="00EF66A8"/>
    <w:rsid w:val="00F2157A"/>
    <w:rsid w:val="00F245B4"/>
    <w:rsid w:val="00F26E39"/>
    <w:rsid w:val="00F31DA7"/>
    <w:rsid w:val="00F3338E"/>
    <w:rsid w:val="00F33644"/>
    <w:rsid w:val="00F35372"/>
    <w:rsid w:val="00F52455"/>
    <w:rsid w:val="00F531C6"/>
    <w:rsid w:val="00F54BAC"/>
    <w:rsid w:val="00F5504A"/>
    <w:rsid w:val="00F646B6"/>
    <w:rsid w:val="00F76C4A"/>
    <w:rsid w:val="00F836DA"/>
    <w:rsid w:val="00F94D7E"/>
    <w:rsid w:val="00F96F4C"/>
    <w:rsid w:val="00FA0912"/>
    <w:rsid w:val="00FA0FC5"/>
    <w:rsid w:val="00FA2262"/>
    <w:rsid w:val="00FA2FDD"/>
    <w:rsid w:val="00FA313E"/>
    <w:rsid w:val="00FA6047"/>
    <w:rsid w:val="00FB0EA4"/>
    <w:rsid w:val="00FB1BDB"/>
    <w:rsid w:val="00FB3D4D"/>
    <w:rsid w:val="00FC361B"/>
    <w:rsid w:val="00FC574B"/>
    <w:rsid w:val="00FC792C"/>
    <w:rsid w:val="00FD0DB6"/>
    <w:rsid w:val="00FD1688"/>
    <w:rsid w:val="00FD213B"/>
    <w:rsid w:val="00FD3B1E"/>
    <w:rsid w:val="00FD7035"/>
    <w:rsid w:val="00FE234C"/>
    <w:rsid w:val="00FE3150"/>
    <w:rsid w:val="00FE3CF6"/>
    <w:rsid w:val="00FF26A6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7B725"/>
  <w15:chartTrackingRefBased/>
  <w15:docId w15:val="{AE5F8032-5A78-4AC5-AD4A-A635B46D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for sensitivity label only do not use"/>
    <w:next w:val="BodyText"/>
    <w:rsid w:val="007332A7"/>
    <w:pPr>
      <w:suppressAutoHyphens/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132C9F"/>
    <w:pPr>
      <w:suppressAutoHyphens/>
      <w:spacing w:after="0" w:line="240" w:lineRule="auto"/>
      <w:outlineLvl w:val="0"/>
    </w:pPr>
    <w:rPr>
      <w:color w:val="22272B" w:themeColor="text1"/>
      <w:sz w:val="36"/>
    </w:rPr>
  </w:style>
  <w:style w:type="paragraph" w:styleId="Heading2">
    <w:name w:val="heading 2"/>
    <w:basedOn w:val="Normal"/>
    <w:next w:val="BodyText"/>
    <w:link w:val="Heading2Char"/>
    <w:autoRedefine/>
    <w:uiPriority w:val="9"/>
    <w:qFormat/>
    <w:rsid w:val="006B5C75"/>
    <w:pPr>
      <w:keepNext/>
      <w:tabs>
        <w:tab w:val="left" w:pos="2552"/>
      </w:tabs>
      <w:spacing w:before="240" w:after="240"/>
      <w:outlineLvl w:val="1"/>
    </w:pPr>
    <w:rPr>
      <w:rFonts w:asciiTheme="minorHAnsi" w:hAnsiTheme="minorHAnsi"/>
      <w:color w:val="002664" w:themeColor="background2"/>
      <w:sz w:val="32"/>
      <w:szCs w:val="32"/>
      <w:lang w:eastAsia="en-US"/>
    </w:rPr>
  </w:style>
  <w:style w:type="paragraph" w:styleId="Heading3">
    <w:name w:val="heading 3"/>
    <w:next w:val="BodyText"/>
    <w:link w:val="Heading3Char"/>
    <w:uiPriority w:val="9"/>
    <w:qFormat/>
    <w:rsid w:val="00E95449"/>
    <w:pPr>
      <w:tabs>
        <w:tab w:val="left" w:pos="2552"/>
      </w:tabs>
      <w:suppressAutoHyphens/>
      <w:spacing w:before="240" w:after="120" w:line="240" w:lineRule="auto"/>
      <w:outlineLvl w:val="2"/>
    </w:pPr>
    <w:rPr>
      <w:rFonts w:asciiTheme="majorHAnsi" w:hAnsiTheme="majorHAnsi"/>
      <w:color w:val="146CFD" w:themeColor="accent3"/>
      <w:sz w:val="26"/>
    </w:rPr>
  </w:style>
  <w:style w:type="paragraph" w:styleId="Heading4">
    <w:name w:val="heading 4"/>
    <w:next w:val="BodyText"/>
    <w:link w:val="Heading4Char"/>
    <w:uiPriority w:val="9"/>
    <w:qFormat/>
    <w:rsid w:val="00AF6BA9"/>
    <w:pPr>
      <w:keepLines/>
      <w:suppressAutoHyphens/>
      <w:spacing w:before="240" w:after="120" w:line="240" w:lineRule="auto"/>
      <w:outlineLvl w:val="3"/>
    </w:pPr>
    <w:rPr>
      <w:rFonts w:asciiTheme="majorHAnsi" w:eastAsiaTheme="majorEastAsia" w:hAnsiTheme="majorHAnsi" w:cstheme="majorBidi"/>
      <w:iCs/>
      <w:color w:val="22272B" w:themeColor="text1"/>
      <w:sz w:val="24"/>
    </w:rPr>
  </w:style>
  <w:style w:type="paragraph" w:styleId="Heading5">
    <w:name w:val="heading 5"/>
    <w:next w:val="BodyText"/>
    <w:link w:val="Heading5Char"/>
    <w:uiPriority w:val="9"/>
    <w:rsid w:val="00E95449"/>
    <w:pPr>
      <w:keepLines/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  <w:color w:val="22272B" w:themeColor="text1"/>
    </w:rPr>
  </w:style>
  <w:style w:type="paragraph" w:styleId="Heading6">
    <w:name w:val="heading 6"/>
    <w:next w:val="BodyText"/>
    <w:link w:val="Heading6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22272B" w:themeColor="text1"/>
    </w:rPr>
  </w:style>
  <w:style w:type="paragraph" w:styleId="Heading7">
    <w:name w:val="heading 7"/>
    <w:next w:val="BodyText"/>
    <w:link w:val="Heading7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22272B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91604"/>
    <w:pPr>
      <w:spacing w:after="0" w:line="240" w:lineRule="auto"/>
    </w:pPr>
    <w:tblPr>
      <w:tblStyleRowBandSize w:val="1"/>
      <w:tblStyleColBandSize w:val="1"/>
      <w:tblBorders>
        <w:top w:val="single" w:sz="4" w:space="0" w:color="FFF5F6" w:themeColor="accent6" w:themeTint="66"/>
        <w:left w:val="single" w:sz="4" w:space="0" w:color="FFF5F6" w:themeColor="accent6" w:themeTint="66"/>
        <w:bottom w:val="single" w:sz="4" w:space="0" w:color="FFF5F6" w:themeColor="accent6" w:themeTint="66"/>
        <w:right w:val="single" w:sz="4" w:space="0" w:color="FFF5F6" w:themeColor="accent6" w:themeTint="66"/>
        <w:insideH w:val="single" w:sz="4" w:space="0" w:color="FFF5F6" w:themeColor="accent6" w:themeTint="66"/>
        <w:insideV w:val="single" w:sz="4" w:space="0" w:color="FFF5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0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0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basedOn w:val="Normal"/>
    <w:next w:val="Normal"/>
    <w:uiPriority w:val="39"/>
    <w:rsid w:val="00A91604"/>
    <w:pPr>
      <w:spacing w:before="240" w:after="120"/>
    </w:pPr>
    <w:rPr>
      <w:rFonts w:asciiTheme="minorHAnsi" w:hAnsiTheme="minorHAnsi"/>
      <w:b/>
      <w:bCs/>
    </w:rPr>
  </w:style>
  <w:style w:type="paragraph" w:styleId="TOC2">
    <w:name w:val="toc 2"/>
    <w:basedOn w:val="Normal"/>
    <w:next w:val="Normal"/>
    <w:uiPriority w:val="39"/>
    <w:rsid w:val="00A91604"/>
    <w:pPr>
      <w:spacing w:before="120"/>
      <w:ind w:left="200"/>
    </w:pPr>
    <w:rPr>
      <w:rFonts w:asciiTheme="minorHAnsi" w:hAnsiTheme="minorHAnsi"/>
      <w:i/>
      <w:iCs/>
    </w:rPr>
  </w:style>
  <w:style w:type="paragraph" w:styleId="TOC3">
    <w:name w:val="toc 3"/>
    <w:basedOn w:val="Normal"/>
    <w:next w:val="Normal"/>
    <w:uiPriority w:val="39"/>
    <w:rsid w:val="00A91604"/>
    <w:pPr>
      <w:ind w:left="400"/>
    </w:pPr>
    <w:rPr>
      <w:rFonts w:asciiTheme="minorHAnsi" w:hAnsiTheme="minorHAnsi"/>
    </w:rPr>
  </w:style>
  <w:style w:type="paragraph" w:styleId="TOC4">
    <w:name w:val="toc 4"/>
    <w:basedOn w:val="Normal"/>
    <w:next w:val="Normal"/>
    <w:uiPriority w:val="39"/>
    <w:semiHidden/>
    <w:rsid w:val="00A91604"/>
    <w:pPr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uiPriority w:val="39"/>
    <w:semiHidden/>
    <w:rsid w:val="00A91604"/>
    <w:pPr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uiPriority w:val="39"/>
    <w:semiHidden/>
    <w:rsid w:val="00A91604"/>
    <w:pPr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uiPriority w:val="39"/>
    <w:semiHidden/>
    <w:rsid w:val="00A91604"/>
    <w:pPr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uiPriority w:val="39"/>
    <w:semiHidden/>
    <w:rsid w:val="00A91604"/>
    <w:pPr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uiPriority w:val="39"/>
    <w:semiHidden/>
    <w:rsid w:val="00A91604"/>
    <w:pPr>
      <w:ind w:left="1600"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132C9F"/>
    <w:rPr>
      <w:color w:val="22272B" w:themeColor="text1"/>
      <w:sz w:val="36"/>
    </w:rPr>
  </w:style>
  <w:style w:type="paragraph" w:styleId="TOCHeading">
    <w:name w:val="TOC Heading"/>
    <w:basedOn w:val="Heading1"/>
    <w:next w:val="Normal"/>
    <w:uiPriority w:val="39"/>
    <w:qFormat/>
    <w:rsid w:val="00A91604"/>
    <w:pPr>
      <w:outlineLvl w:val="9"/>
    </w:pPr>
  </w:style>
  <w:style w:type="paragraph" w:styleId="Index1">
    <w:name w:val="index 1"/>
    <w:basedOn w:val="Normal"/>
    <w:next w:val="Normal"/>
    <w:uiPriority w:val="99"/>
    <w:semiHidden/>
    <w:rsid w:val="00A91604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A91604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A91604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A91604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A91604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A91604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A91604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A91604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A91604"/>
    <w:pPr>
      <w:ind w:left="1980" w:hanging="220"/>
    </w:pPr>
  </w:style>
  <w:style w:type="paragraph" w:styleId="Header">
    <w:name w:val="header"/>
    <w:link w:val="HeaderChar"/>
    <w:uiPriority w:val="99"/>
    <w:rsid w:val="007F5D9C"/>
    <w:pPr>
      <w:tabs>
        <w:tab w:val="center" w:pos="4513"/>
        <w:tab w:val="right" w:pos="9026"/>
      </w:tabs>
      <w:suppressAutoHyphens/>
      <w:spacing w:after="240" w:line="240" w:lineRule="auto"/>
    </w:pPr>
    <w:rPr>
      <w:noProof/>
      <w:color w:val="146CFD" w:themeColor="accent3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F5D9C"/>
    <w:rPr>
      <w:noProof/>
      <w:color w:val="146CFD" w:themeColor="accent3"/>
      <w:sz w:val="18"/>
    </w:rPr>
  </w:style>
  <w:style w:type="paragraph" w:styleId="Footer">
    <w:name w:val="footer"/>
    <w:link w:val="FooterChar"/>
    <w:uiPriority w:val="99"/>
    <w:rsid w:val="00A91604"/>
    <w:pPr>
      <w:tabs>
        <w:tab w:val="left" w:pos="2552"/>
        <w:tab w:val="left" w:pos="6237"/>
        <w:tab w:val="right" w:pos="10206"/>
      </w:tabs>
      <w:suppressAutoHyphens/>
      <w:spacing w:before="120" w:after="120" w:line="240" w:lineRule="auto"/>
      <w:contextualSpacing/>
    </w:pPr>
    <w:rPr>
      <w:color w:val="22272B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4413C"/>
    <w:rPr>
      <w:color w:val="22272B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A91604"/>
    <w:rPr>
      <w:color w:val="808080"/>
    </w:rPr>
  </w:style>
  <w:style w:type="paragraph" w:customStyle="1" w:styleId="DocumentTypeLeft">
    <w:name w:val="Document Type Left"/>
    <w:next w:val="Heading1"/>
    <w:uiPriority w:val="2"/>
    <w:qFormat/>
    <w:rsid w:val="00132C9F"/>
    <w:pPr>
      <w:suppressAutoHyphens/>
      <w:spacing w:before="240" w:after="120" w:line="240" w:lineRule="auto"/>
      <w:contextualSpacing/>
    </w:pPr>
    <w:rPr>
      <w:rFonts w:asciiTheme="majorHAnsi" w:hAnsiTheme="majorHAnsi"/>
      <w:color w:val="22272B" w:themeColor="text1"/>
      <w:sz w:val="36"/>
    </w:rPr>
  </w:style>
  <w:style w:type="character" w:styleId="Emphasis">
    <w:name w:val="Emphasis"/>
    <w:aliases w:val="Italic"/>
    <w:basedOn w:val="DefaultParagraphFont"/>
    <w:uiPriority w:val="20"/>
    <w:qFormat/>
    <w:rsid w:val="00A91604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A91604"/>
    <w:rPr>
      <w:b/>
      <w:bCs/>
    </w:rPr>
  </w:style>
  <w:style w:type="paragraph" w:styleId="ListBullet">
    <w:name w:val="List Bullet"/>
    <w:uiPriority w:val="99"/>
    <w:qFormat/>
    <w:rsid w:val="00C53C5C"/>
    <w:pPr>
      <w:numPr>
        <w:numId w:val="31"/>
      </w:numPr>
      <w:spacing w:before="120" w:after="120" w:line="240" w:lineRule="auto"/>
    </w:pPr>
    <w:rPr>
      <w:rFonts w:eastAsia="Arial" w:cs="Arial"/>
      <w:color w:val="22272B" w:themeColor="text1"/>
      <w:szCs w:val="20"/>
      <w:lang w:eastAsia="en-US"/>
    </w:rPr>
  </w:style>
  <w:style w:type="paragraph" w:styleId="ListNumber">
    <w:name w:val="List Number"/>
    <w:uiPriority w:val="99"/>
    <w:qFormat/>
    <w:rsid w:val="00C53C5C"/>
    <w:pPr>
      <w:numPr>
        <w:numId w:val="32"/>
      </w:numPr>
      <w:suppressAutoHyphens/>
      <w:spacing w:before="120" w:after="120" w:line="240" w:lineRule="auto"/>
    </w:pPr>
    <w:rPr>
      <w:noProof/>
      <w:color w:val="22272B" w:themeColor="text1"/>
    </w:rPr>
  </w:style>
  <w:style w:type="paragraph" w:styleId="FootnoteText">
    <w:name w:val="footnote text"/>
    <w:link w:val="FootnoteTextChar"/>
    <w:uiPriority w:val="99"/>
    <w:semiHidden/>
    <w:rsid w:val="00A91604"/>
    <w:pPr>
      <w:spacing w:before="60" w:after="60" w:line="240" w:lineRule="auto"/>
    </w:pPr>
    <w:rPr>
      <w:color w:val="22272B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1604"/>
    <w:rPr>
      <w:color w:val="22272B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91604"/>
    <w:rPr>
      <w:vertAlign w:val="superscript"/>
    </w:rPr>
  </w:style>
  <w:style w:type="paragraph" w:styleId="BodyText">
    <w:name w:val="Body Text"/>
    <w:link w:val="BodyTextChar"/>
    <w:qFormat/>
    <w:rsid w:val="006902D1"/>
    <w:pPr>
      <w:tabs>
        <w:tab w:val="left" w:pos="567"/>
        <w:tab w:val="left" w:pos="2552"/>
      </w:tabs>
      <w:suppressAutoHyphens/>
      <w:spacing w:before="120" w:after="120" w:line="240" w:lineRule="auto"/>
    </w:pPr>
    <w:rPr>
      <w:color w:val="22272B" w:themeColor="text1"/>
    </w:rPr>
  </w:style>
  <w:style w:type="character" w:customStyle="1" w:styleId="BodyTextChar">
    <w:name w:val="Body Text Char"/>
    <w:basedOn w:val="DefaultParagraphFont"/>
    <w:link w:val="BodyText"/>
    <w:rsid w:val="006902D1"/>
    <w:rPr>
      <w:color w:val="22272B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6B5C75"/>
    <w:rPr>
      <w:rFonts w:eastAsia="Calibri" w:cs="Calibri"/>
      <w:color w:val="002664" w:themeColor="background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95449"/>
    <w:rPr>
      <w:rFonts w:asciiTheme="majorHAnsi" w:hAnsiTheme="majorHAnsi"/>
      <w:color w:val="146CFD" w:themeColor="accent3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F6BA9"/>
    <w:rPr>
      <w:rFonts w:asciiTheme="majorHAnsi" w:eastAsiaTheme="majorEastAsia" w:hAnsiTheme="majorHAnsi" w:cstheme="majorBidi"/>
      <w:iCs/>
      <w:color w:val="22272B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95449"/>
    <w:rPr>
      <w:rFonts w:asciiTheme="majorHAnsi" w:eastAsiaTheme="majorEastAsia" w:hAnsiTheme="majorHAnsi" w:cstheme="majorBidi"/>
      <w:color w:val="22272B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604"/>
    <w:rPr>
      <w:rFonts w:asciiTheme="majorHAnsi" w:eastAsiaTheme="majorEastAsia" w:hAnsiTheme="majorHAnsi" w:cstheme="majorBidi"/>
      <w:b/>
      <w:i/>
      <w:color w:val="22272B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604"/>
    <w:rPr>
      <w:rFonts w:asciiTheme="majorHAnsi" w:eastAsiaTheme="majorEastAsia" w:hAnsiTheme="majorHAnsi" w:cstheme="majorBidi"/>
      <w:i/>
      <w:iCs/>
      <w:color w:val="22272B" w:themeColor="text1"/>
    </w:rPr>
  </w:style>
  <w:style w:type="character" w:styleId="Hyperlink">
    <w:name w:val="Hyperlink"/>
    <w:basedOn w:val="DefaultParagraphFont"/>
    <w:uiPriority w:val="99"/>
    <w:rsid w:val="00A91604"/>
    <w:rPr>
      <w:color w:val="22272B" w:themeColor="text1"/>
      <w:u w:val="single"/>
    </w:rPr>
  </w:style>
  <w:style w:type="paragraph" w:styleId="ListBullet2">
    <w:name w:val="List Bullet 2"/>
    <w:uiPriority w:val="99"/>
    <w:qFormat/>
    <w:rsid w:val="00A91604"/>
    <w:pPr>
      <w:numPr>
        <w:numId w:val="25"/>
      </w:numPr>
      <w:suppressAutoHyphens/>
      <w:spacing w:before="120" w:after="120" w:line="240" w:lineRule="auto"/>
    </w:pPr>
    <w:rPr>
      <w:rFonts w:eastAsia="Arial" w:cs="ArialMT"/>
      <w:color w:val="22272B" w:themeColor="text1"/>
      <w:szCs w:val="24"/>
      <w:lang w:eastAsia="en-US"/>
    </w:rPr>
  </w:style>
  <w:style w:type="paragraph" w:styleId="ListBullet3">
    <w:name w:val="List Bullet 3"/>
    <w:uiPriority w:val="99"/>
    <w:qFormat/>
    <w:rsid w:val="00A91604"/>
    <w:pPr>
      <w:numPr>
        <w:numId w:val="26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A91604"/>
  </w:style>
  <w:style w:type="paragraph" w:styleId="ListNumber3">
    <w:name w:val="List Number 3"/>
    <w:uiPriority w:val="99"/>
    <w:qFormat/>
    <w:rsid w:val="00A91604"/>
    <w:pPr>
      <w:numPr>
        <w:numId w:val="29"/>
      </w:numPr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paragraph" w:styleId="ListNumber2">
    <w:name w:val="List Number 2"/>
    <w:uiPriority w:val="99"/>
    <w:qFormat/>
    <w:rsid w:val="00A91604"/>
    <w:pPr>
      <w:numPr>
        <w:numId w:val="28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paragraph" w:customStyle="1" w:styleId="Contactus">
    <w:name w:val="Contact us"/>
    <w:next w:val="BodyText"/>
    <w:uiPriority w:val="99"/>
    <w:rsid w:val="005C0FEB"/>
    <w:pPr>
      <w:pBdr>
        <w:top w:val="single" w:sz="4" w:space="8" w:color="22272B" w:themeColor="text1"/>
      </w:pBdr>
      <w:suppressAutoHyphens/>
      <w:spacing w:after="0" w:line="240" w:lineRule="auto"/>
    </w:pPr>
    <w:rPr>
      <w:b/>
      <w:color w:val="22272B" w:themeColor="text1"/>
    </w:rPr>
  </w:style>
  <w:style w:type="table" w:styleId="ListTable3-Accent2">
    <w:name w:val="List Table 3 Accent 2"/>
    <w:basedOn w:val="TableNormal"/>
    <w:uiPriority w:val="48"/>
    <w:rsid w:val="00B047B4"/>
    <w:pPr>
      <w:spacing w:after="0" w:line="240" w:lineRule="auto"/>
    </w:pPr>
    <w:tblPr>
      <w:tblStyleRowBandSize w:val="1"/>
      <w:tblStyleColBandSize w:val="1"/>
      <w:tblBorders>
        <w:top w:val="single" w:sz="4" w:space="0" w:color="CBEDFD" w:themeColor="accent2"/>
        <w:left w:val="single" w:sz="4" w:space="0" w:color="CBEDFD" w:themeColor="accent2"/>
        <w:bottom w:val="single" w:sz="4" w:space="0" w:color="CBEDFD" w:themeColor="accent2"/>
        <w:right w:val="single" w:sz="4" w:space="0" w:color="CBEDFD" w:themeColor="accent2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CBEDFD" w:themeFill="accent2"/>
      </w:tcPr>
    </w:tblStylePr>
    <w:tblStylePr w:type="lastRow">
      <w:rPr>
        <w:b w:val="0"/>
        <w:bCs/>
      </w:rPr>
      <w:tblPr/>
      <w:tcPr>
        <w:tcBorders>
          <w:top w:val="double" w:sz="4" w:space="0" w:color="CBEDFD" w:themeColor="accent2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BEDFD" w:themeColor="accent2"/>
          <w:right w:val="single" w:sz="4" w:space="0" w:color="CBEDFD" w:themeColor="accent2"/>
        </w:tcBorders>
      </w:tcPr>
    </w:tblStylePr>
    <w:tblStylePr w:type="band1Horz">
      <w:tblPr/>
      <w:tcPr>
        <w:tcBorders>
          <w:top w:val="single" w:sz="4" w:space="0" w:color="CBEDFD" w:themeColor="accent2"/>
          <w:bottom w:val="single" w:sz="4" w:space="0" w:color="CBEDF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BEDFD" w:themeColor="accent2"/>
          <w:left w:val="nil"/>
        </w:tcBorders>
      </w:tcPr>
    </w:tblStylePr>
    <w:tblStylePr w:type="swCell">
      <w:tblPr/>
      <w:tcPr>
        <w:tcBorders>
          <w:top w:val="double" w:sz="4" w:space="0" w:color="CBEDFD" w:themeColor="accent2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A9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604"/>
    <w:rPr>
      <w:color w:val="22272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04"/>
    <w:rPr>
      <w:b/>
      <w:bCs/>
      <w:color w:val="22272B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1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4"/>
    <w:rPr>
      <w:rFonts w:ascii="Segoe UI" w:hAnsi="Segoe UI" w:cs="Segoe UI"/>
      <w:color w:val="22272B" w:themeColor="text1"/>
      <w:sz w:val="18"/>
      <w:szCs w:val="18"/>
    </w:rPr>
  </w:style>
  <w:style w:type="paragraph" w:customStyle="1" w:styleId="DocumentIntro">
    <w:name w:val="Document Intro"/>
    <w:next w:val="BodyText"/>
    <w:uiPriority w:val="3"/>
    <w:qFormat/>
    <w:rsid w:val="00D353F2"/>
    <w:pPr>
      <w:suppressAutoHyphens/>
      <w:spacing w:before="360" w:after="360" w:line="240" w:lineRule="auto"/>
      <w:contextualSpacing/>
    </w:pPr>
    <w:rPr>
      <w:color w:val="002664" w:themeColor="background2"/>
      <w:sz w:val="28"/>
    </w:rPr>
  </w:style>
  <w:style w:type="paragraph" w:styleId="Caption">
    <w:name w:val="caption"/>
    <w:next w:val="BodyText"/>
    <w:uiPriority w:val="35"/>
    <w:qFormat/>
    <w:rsid w:val="00B509BA"/>
    <w:pPr>
      <w:suppressAutoHyphens/>
      <w:spacing w:before="120" w:after="120" w:line="240" w:lineRule="auto"/>
    </w:pPr>
    <w:rPr>
      <w:iCs/>
      <w:color w:val="002664" w:themeColor="accent1"/>
      <w:sz w:val="18"/>
      <w:szCs w:val="18"/>
    </w:rPr>
  </w:style>
  <w:style w:type="table" w:styleId="TableGridLight">
    <w:name w:val="Grid Table Light"/>
    <w:basedOn w:val="TableNormal"/>
    <w:uiPriority w:val="40"/>
    <w:rsid w:val="00A91604"/>
    <w:pPr>
      <w:spacing w:after="0" w:line="240" w:lineRule="auto"/>
    </w:p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paragraph" w:customStyle="1" w:styleId="Descriptor">
    <w:name w:val="Descriptor"/>
    <w:next w:val="SecondaryDescriptor"/>
    <w:autoRedefine/>
    <w:uiPriority w:val="1"/>
    <w:qFormat/>
    <w:rsid w:val="00AC49C3"/>
    <w:pPr>
      <w:suppressAutoHyphens/>
      <w:spacing w:after="0" w:line="240" w:lineRule="auto"/>
      <w:contextualSpacing/>
    </w:pPr>
    <w:rPr>
      <w:rFonts w:asciiTheme="majorHAnsi" w:hAnsiTheme="majorHAnsi"/>
      <w:color w:val="22272B" w:themeColor="text1"/>
    </w:rPr>
  </w:style>
  <w:style w:type="paragraph" w:customStyle="1" w:styleId="SecondaryDescriptor">
    <w:name w:val="Secondary Descriptor"/>
    <w:uiPriority w:val="1"/>
    <w:qFormat/>
    <w:rsid w:val="001C27DF"/>
    <w:pPr>
      <w:suppressAutoHyphens/>
      <w:spacing w:after="0" w:line="240" w:lineRule="auto"/>
      <w:contextualSpacing/>
    </w:pPr>
    <w:rPr>
      <w:color w:val="22272B" w:themeColor="text1"/>
      <w:sz w:val="18"/>
    </w:rPr>
  </w:style>
  <w:style w:type="paragraph" w:customStyle="1" w:styleId="Pulloutquote">
    <w:name w:val="Pull out quote"/>
    <w:uiPriority w:val="99"/>
    <w:qFormat/>
    <w:rsid w:val="00C44800"/>
    <w:pPr>
      <w:pBdr>
        <w:left w:val="single" w:sz="4" w:space="8" w:color="D7153A" w:themeColor="text2"/>
      </w:pBdr>
      <w:suppressAutoHyphens/>
      <w:spacing w:before="120" w:after="120" w:line="240" w:lineRule="auto"/>
      <w:ind w:left="227" w:right="57"/>
    </w:pPr>
    <w:rPr>
      <w:color w:val="002664" w:themeColor="accent1"/>
      <w:sz w:val="28"/>
    </w:rPr>
  </w:style>
  <w:style w:type="paragraph" w:customStyle="1" w:styleId="Footerwhiteline">
    <w:name w:val="Footer white line"/>
    <w:next w:val="Footer"/>
    <w:uiPriority w:val="99"/>
    <w:rsid w:val="00D05BC4"/>
    <w:pPr>
      <w:pBdr>
        <w:top w:val="single" w:sz="4" w:space="12" w:color="FFFFFF" w:themeColor="background1"/>
      </w:pBdr>
      <w:spacing w:after="120" w:line="240" w:lineRule="auto"/>
    </w:pPr>
    <w:rPr>
      <w:color w:val="22272B" w:themeColor="text1"/>
      <w:sz w:val="18"/>
    </w:rPr>
  </w:style>
  <w:style w:type="paragraph" w:customStyle="1" w:styleId="Heading2NoLine">
    <w:name w:val="Heading 2 No Line"/>
    <w:basedOn w:val="Heading2"/>
    <w:uiPriority w:val="9"/>
    <w:rsid w:val="007332A7"/>
  </w:style>
  <w:style w:type="paragraph" w:customStyle="1" w:styleId="Smallbodycopy">
    <w:name w:val="Small body copy"/>
    <w:basedOn w:val="DocumentTypeLeft"/>
    <w:autoRedefine/>
    <w:qFormat/>
    <w:rsid w:val="00FA313E"/>
    <w:rPr>
      <w:rFonts w:asciiTheme="minorHAnsi" w:hAnsiTheme="minorHAnsi"/>
      <w:color w:val="808080" w:themeColor="background1" w:themeShade="80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D01E6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Footnote">
    <w:name w:val="Footnote"/>
    <w:basedOn w:val="Heading2"/>
    <w:autoRedefine/>
    <w:qFormat/>
    <w:rsid w:val="00577B2C"/>
    <w:rPr>
      <w:color w:val="8D979C" w:themeColor="accent5" w:themeTint="99"/>
      <w:sz w:val="16"/>
      <w:szCs w:val="18"/>
    </w:rPr>
  </w:style>
  <w:style w:type="character" w:styleId="FollowedHyperlink">
    <w:name w:val="FollowedHyperlink"/>
    <w:basedOn w:val="DefaultParagraphFont"/>
    <w:uiPriority w:val="99"/>
    <w:semiHidden/>
    <w:rsid w:val="00297751"/>
    <w:rPr>
      <w:color w:val="22272B" w:themeColor="followedHyperlink"/>
      <w:u w:val="single"/>
    </w:rPr>
  </w:style>
  <w:style w:type="paragraph" w:customStyle="1" w:styleId="Disclaimer">
    <w:name w:val="Disclaimer"/>
    <w:basedOn w:val="Normal"/>
    <w:link w:val="DisclaimerChar"/>
    <w:rsid w:val="00C8585F"/>
    <w:pPr>
      <w:pBdr>
        <w:top w:val="single" w:sz="4" w:space="1" w:color="auto"/>
      </w:pBdr>
      <w:suppressAutoHyphens w:val="0"/>
      <w:spacing w:before="360" w:after="80"/>
    </w:pPr>
    <w:rPr>
      <w:rFonts w:ascii="Arial" w:eastAsiaTheme="minorHAnsi" w:hAnsi="Arial" w:cs="Myriad Pro"/>
      <w:color w:val="6B0A1C" w:themeColor="text2" w:themeShade="80"/>
      <w:sz w:val="16"/>
      <w:szCs w:val="22"/>
      <w:lang w:eastAsia="en-US"/>
    </w:rPr>
  </w:style>
  <w:style w:type="paragraph" w:customStyle="1" w:styleId="Publicationpageheading">
    <w:name w:val="Publication page heading"/>
    <w:basedOn w:val="Normal"/>
    <w:link w:val="PublicationpageheadingChar"/>
    <w:uiPriority w:val="19"/>
    <w:qFormat/>
    <w:rsid w:val="00C8585F"/>
    <w:pPr>
      <w:suppressAutoHyphens w:val="0"/>
      <w:spacing w:before="120" w:after="120" w:line="260" w:lineRule="atLeast"/>
    </w:pPr>
    <w:rPr>
      <w:rFonts w:ascii="Arial" w:eastAsiaTheme="minorHAnsi" w:hAnsi="Arial" w:cstheme="minorBidi"/>
      <w:b/>
      <w:color w:val="002664"/>
      <w:sz w:val="18"/>
      <w:szCs w:val="18"/>
      <w:lang w:eastAsia="en-US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C8585F"/>
    <w:pPr>
      <w:suppressAutoHyphens w:val="0"/>
      <w:spacing w:before="120" w:after="120" w:line="260" w:lineRule="atLeast"/>
    </w:pPr>
    <w:rPr>
      <w:rFonts w:ascii="Arial" w:eastAsiaTheme="minorHAnsi" w:hAnsi="Arial" w:cstheme="minorBidi"/>
      <w:i/>
      <w:color w:val="auto"/>
      <w:sz w:val="18"/>
      <w:szCs w:val="18"/>
      <w:lang w:eastAsia="en-US"/>
    </w:rPr>
  </w:style>
  <w:style w:type="character" w:customStyle="1" w:styleId="PublicationpageheadingChar">
    <w:name w:val="Publication page heading Char"/>
    <w:basedOn w:val="DefaultParagraphFont"/>
    <w:link w:val="Publicationpageheading"/>
    <w:uiPriority w:val="19"/>
    <w:rsid w:val="00C8585F"/>
    <w:rPr>
      <w:rFonts w:ascii="Arial" w:eastAsiaTheme="minorHAnsi" w:hAnsi="Arial"/>
      <w:b/>
      <w:color w:val="002664"/>
      <w:sz w:val="18"/>
      <w:szCs w:val="18"/>
      <w:lang w:eastAsia="en-US"/>
    </w:rPr>
  </w:style>
  <w:style w:type="character" w:customStyle="1" w:styleId="PhotocreditChar">
    <w:name w:val="Photo credit Char"/>
    <w:basedOn w:val="DefaultParagraphFont"/>
    <w:link w:val="Photocredit"/>
    <w:uiPriority w:val="49"/>
    <w:rsid w:val="00C8585F"/>
    <w:rPr>
      <w:rFonts w:ascii="Arial" w:eastAsiaTheme="minorHAnsi" w:hAnsi="Arial"/>
      <w:i/>
      <w:sz w:val="18"/>
      <w:szCs w:val="18"/>
      <w:lang w:eastAsia="en-US"/>
    </w:rPr>
  </w:style>
  <w:style w:type="character" w:customStyle="1" w:styleId="DisclaimerChar">
    <w:name w:val="Disclaimer Char"/>
    <w:basedOn w:val="DefaultParagraphFont"/>
    <w:link w:val="Disclaimer"/>
    <w:rsid w:val="00C8585F"/>
    <w:rPr>
      <w:rFonts w:ascii="Arial" w:eastAsiaTheme="minorHAnsi" w:hAnsi="Arial" w:cs="Myriad Pro"/>
      <w:color w:val="6B0A1C" w:themeColor="text2" w:themeShade="80"/>
      <w:sz w:val="16"/>
      <w:lang w:eastAsia="en-US"/>
    </w:rPr>
  </w:style>
  <w:style w:type="paragraph" w:customStyle="1" w:styleId="Smalltextparagraph">
    <w:name w:val="Small text paragraph"/>
    <w:basedOn w:val="Normal"/>
    <w:link w:val="SmalltextparagraphChar"/>
    <w:uiPriority w:val="6"/>
    <w:qFormat/>
    <w:rsid w:val="00C8585F"/>
    <w:pPr>
      <w:suppressAutoHyphens w:val="0"/>
      <w:spacing w:before="120" w:after="120" w:line="260" w:lineRule="atLeast"/>
    </w:pPr>
    <w:rPr>
      <w:rFonts w:ascii="Arial" w:eastAsiaTheme="minorHAnsi" w:hAnsi="Arial" w:cstheme="minorBidi"/>
      <w:color w:val="auto"/>
      <w:sz w:val="18"/>
      <w:szCs w:val="18"/>
      <w:lang w:eastAsia="en-US"/>
    </w:rPr>
  </w:style>
  <w:style w:type="character" w:customStyle="1" w:styleId="SmalltextparagraphChar">
    <w:name w:val="Small text paragraph Char"/>
    <w:basedOn w:val="DefaultParagraphFont"/>
    <w:link w:val="Smalltextparagraph"/>
    <w:uiPriority w:val="6"/>
    <w:rsid w:val="00C8585F"/>
    <w:rPr>
      <w:rFonts w:ascii="Arial" w:eastAsiaTheme="minorHAnsi" w:hAnsi="Arial"/>
      <w:sz w:val="18"/>
      <w:szCs w:val="18"/>
      <w:lang w:eastAsia="en-US"/>
    </w:rPr>
  </w:style>
  <w:style w:type="table" w:styleId="GridTable1Light-Accent4">
    <w:name w:val="Grid Table 1 Light Accent 4"/>
    <w:basedOn w:val="TableNormal"/>
    <w:uiPriority w:val="46"/>
    <w:rsid w:val="006245B8"/>
    <w:pPr>
      <w:spacing w:after="0" w:line="240" w:lineRule="auto"/>
    </w:pPr>
    <w:tblPr>
      <w:tblStyleRowBandSize w:val="1"/>
      <w:tblStyleColBandSize w:val="1"/>
      <w:tblBorders>
        <w:top w:val="single" w:sz="4" w:space="0" w:color="D1F2FF" w:themeColor="accent4" w:themeTint="66"/>
        <w:left w:val="single" w:sz="4" w:space="0" w:color="D1F2FF" w:themeColor="accent4" w:themeTint="66"/>
        <w:bottom w:val="single" w:sz="4" w:space="0" w:color="D1F2FF" w:themeColor="accent4" w:themeTint="66"/>
        <w:right w:val="single" w:sz="4" w:space="0" w:color="D1F2FF" w:themeColor="accent4" w:themeTint="66"/>
        <w:insideH w:val="single" w:sz="4" w:space="0" w:color="D1F2FF" w:themeColor="accent4" w:themeTint="66"/>
        <w:insideV w:val="single" w:sz="4" w:space="0" w:color="D1F2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AEC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6245B8"/>
    <w:pPr>
      <w:spacing w:after="0" w:line="240" w:lineRule="auto"/>
    </w:pPr>
    <w:tblPr>
      <w:tblStyleRowBandSize w:val="1"/>
      <w:tblStyleColBandSize w:val="1"/>
      <w:tblBorders>
        <w:top w:val="single" w:sz="4" w:space="0" w:color="DFF4FD" w:themeColor="accent2" w:themeTint="99"/>
        <w:left w:val="single" w:sz="4" w:space="0" w:color="DFF4FD" w:themeColor="accent2" w:themeTint="99"/>
        <w:bottom w:val="single" w:sz="4" w:space="0" w:color="DFF4FD" w:themeColor="accent2" w:themeTint="99"/>
        <w:right w:val="single" w:sz="4" w:space="0" w:color="DFF4FD" w:themeColor="accent2" w:themeTint="99"/>
        <w:insideH w:val="single" w:sz="4" w:space="0" w:color="DFF4FD" w:themeColor="accent2" w:themeTint="99"/>
        <w:insideV w:val="single" w:sz="4" w:space="0" w:color="DFF4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BEDFD" w:themeColor="accent2"/>
          <w:left w:val="single" w:sz="4" w:space="0" w:color="CBEDFD" w:themeColor="accent2"/>
          <w:bottom w:val="single" w:sz="4" w:space="0" w:color="CBEDFD" w:themeColor="accent2"/>
          <w:right w:val="single" w:sz="4" w:space="0" w:color="CBEDFD" w:themeColor="accent2"/>
          <w:insideH w:val="nil"/>
          <w:insideV w:val="nil"/>
        </w:tcBorders>
        <w:shd w:val="clear" w:color="auto" w:fill="CBEDFD" w:themeFill="accent2"/>
      </w:tcPr>
    </w:tblStylePr>
    <w:tblStylePr w:type="lastRow">
      <w:rPr>
        <w:b/>
        <w:bCs/>
      </w:rPr>
      <w:tblPr/>
      <w:tcPr>
        <w:tcBorders>
          <w:top w:val="double" w:sz="4" w:space="0" w:color="CBED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2" w:themeFillTint="33"/>
      </w:tcPr>
    </w:tblStylePr>
    <w:tblStylePr w:type="band1Horz">
      <w:tblPr/>
      <w:tcPr>
        <w:shd w:val="clear" w:color="auto" w:fill="F4FBFE" w:themeFill="accent2" w:themeFillTint="33"/>
      </w:tcPr>
    </w:tblStylePr>
  </w:style>
  <w:style w:type="table" w:styleId="GridTable2-Accent4">
    <w:name w:val="Grid Table 2 Accent 4"/>
    <w:basedOn w:val="TableNormal"/>
    <w:uiPriority w:val="47"/>
    <w:rsid w:val="00ED462A"/>
    <w:pPr>
      <w:spacing w:after="0" w:line="240" w:lineRule="auto"/>
    </w:pPr>
    <w:tblPr>
      <w:tblStyleRowBandSize w:val="1"/>
      <w:tblStyleColBandSize w:val="1"/>
      <w:tblBorders>
        <w:top w:val="single" w:sz="2" w:space="0" w:color="BAECFF" w:themeColor="accent4" w:themeTint="99"/>
        <w:bottom w:val="single" w:sz="2" w:space="0" w:color="BAECFF" w:themeColor="accent4" w:themeTint="99"/>
        <w:insideH w:val="single" w:sz="2" w:space="0" w:color="BAECFF" w:themeColor="accent4" w:themeTint="99"/>
        <w:insideV w:val="single" w:sz="2" w:space="0" w:color="BAEC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EC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EC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table" w:styleId="GridTable2-Accent1">
    <w:name w:val="Grid Table 2 Accent 1"/>
    <w:basedOn w:val="TableNormal"/>
    <w:uiPriority w:val="47"/>
    <w:rsid w:val="00ED462A"/>
    <w:pPr>
      <w:spacing w:after="0" w:line="240" w:lineRule="auto"/>
    </w:pPr>
    <w:tblPr>
      <w:tblStyleRowBandSize w:val="1"/>
      <w:tblStyleColBandSize w:val="1"/>
      <w:tblBorders>
        <w:top w:val="single" w:sz="2" w:space="0" w:color="0965FF" w:themeColor="accent1" w:themeTint="99"/>
        <w:bottom w:val="single" w:sz="2" w:space="0" w:color="0965FF" w:themeColor="accent1" w:themeTint="99"/>
        <w:insideH w:val="single" w:sz="2" w:space="0" w:color="0965FF" w:themeColor="accent1" w:themeTint="99"/>
        <w:insideV w:val="single" w:sz="2" w:space="0" w:color="096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6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6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ED462A"/>
    <w:pPr>
      <w:numPr>
        <w:ilvl w:val="1"/>
      </w:numPr>
      <w:suppressAutoHyphens w:val="0"/>
      <w:spacing w:after="160" w:line="259" w:lineRule="auto"/>
      <w:jc w:val="center"/>
    </w:pPr>
    <w:rPr>
      <w:rFonts w:asciiTheme="minorHAnsi" w:eastAsiaTheme="minorEastAsia" w:hAnsiTheme="minorHAnsi" w:cstheme="minorBidi"/>
      <w:b/>
      <w:color w:val="auto"/>
      <w:spacing w:val="15"/>
      <w:sz w:val="3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D462A"/>
    <w:rPr>
      <w:b/>
      <w:spacing w:val="15"/>
      <w:sz w:val="32"/>
      <w:lang w:eastAsia="en-US"/>
    </w:rPr>
  </w:style>
  <w:style w:type="character" w:styleId="SubtleReference">
    <w:name w:val="Subtle Reference"/>
    <w:basedOn w:val="DefaultParagraphFont"/>
    <w:uiPriority w:val="31"/>
    <w:qFormat/>
    <w:rsid w:val="005771D2"/>
    <w:rPr>
      <w:smallCaps/>
      <w:color w:val="657480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A41F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49C3"/>
    <w:pPr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customStyle="1" w:styleId="Default">
    <w:name w:val="Default"/>
    <w:rsid w:val="00604F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reybodytext">
    <w:name w:val="Grey body text"/>
    <w:basedOn w:val="BodyText"/>
    <w:next w:val="BodyText"/>
    <w:link w:val="GreybodytextChar"/>
    <w:qFormat/>
    <w:rsid w:val="008A272F"/>
    <w:rPr>
      <w:rFonts w:ascii="Arial" w:hAnsi="Arial" w:cs="Arial"/>
      <w:i/>
      <w:iCs/>
      <w:color w:val="A6A6A6" w:themeColor="background1" w:themeShade="A6"/>
    </w:rPr>
  </w:style>
  <w:style w:type="character" w:customStyle="1" w:styleId="GreybodytextChar">
    <w:name w:val="Grey body text Char"/>
    <w:basedOn w:val="BodyTextChar"/>
    <w:link w:val="Greybodytext"/>
    <w:rsid w:val="008A272F"/>
    <w:rPr>
      <w:rFonts w:ascii="Arial" w:hAnsi="Arial" w:cs="Arial"/>
      <w:i/>
      <w:iCs/>
      <w:color w:val="A6A6A6" w:themeColor="background1" w:themeShade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gional.nsw.gov.a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DDA59A177145038AEC401975169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B80C0-B26B-4096-A855-1A60F01D175F}"/>
      </w:docPartPr>
      <w:docPartBody>
        <w:p w:rsidR="00F816A0" w:rsidRDefault="007D2266" w:rsidP="007D2266">
          <w:pPr>
            <w:pStyle w:val="2ADDA59A177145038AEC401975169AF0"/>
          </w:pPr>
          <w:r w:rsidRPr="00DE469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6587A9D5B6474A831DB65D43B0D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9D9B2-1934-4894-92CC-31A22AE3B247}"/>
      </w:docPartPr>
      <w:docPartBody>
        <w:p w:rsidR="00F816A0" w:rsidRDefault="007D2266" w:rsidP="007D2266">
          <w:pPr>
            <w:pStyle w:val="676587A9D5B6474A831DB65D43B0DBC7"/>
          </w:pPr>
          <w:r w:rsidRPr="00DE469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F5"/>
    <w:rsid w:val="002C0033"/>
    <w:rsid w:val="002D40BD"/>
    <w:rsid w:val="003B047A"/>
    <w:rsid w:val="00417E5C"/>
    <w:rsid w:val="006275F5"/>
    <w:rsid w:val="007D2266"/>
    <w:rsid w:val="007F4BAF"/>
    <w:rsid w:val="00870660"/>
    <w:rsid w:val="008C15A2"/>
    <w:rsid w:val="00AA44B5"/>
    <w:rsid w:val="00C11FEF"/>
    <w:rsid w:val="00E56372"/>
    <w:rsid w:val="00EC5185"/>
    <w:rsid w:val="00F816A0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266"/>
    <w:rPr>
      <w:color w:val="808080"/>
    </w:rPr>
  </w:style>
  <w:style w:type="paragraph" w:customStyle="1" w:styleId="2ADDA59A177145038AEC401975169AF0">
    <w:name w:val="2ADDA59A177145038AEC401975169AF0"/>
    <w:rsid w:val="007D2266"/>
    <w:pPr>
      <w:spacing w:after="160" w:line="259" w:lineRule="auto"/>
    </w:pPr>
    <w:rPr>
      <w:sz w:val="22"/>
      <w:szCs w:val="22"/>
      <w:lang w:eastAsia="en-AU"/>
    </w:rPr>
  </w:style>
  <w:style w:type="paragraph" w:customStyle="1" w:styleId="676587A9D5B6474A831DB65D43B0DBC7">
    <w:name w:val="676587A9D5B6474A831DB65D43B0DBC7"/>
    <w:rsid w:val="007D2266"/>
    <w:pPr>
      <w:spacing w:after="160" w:line="259" w:lineRule="auto"/>
    </w:pPr>
    <w:rPr>
      <w:sz w:val="22"/>
      <w:szCs w:val="22"/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ov Booklet Corporate Feb 2022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E6EA"/>
      </a:accent6>
      <a:hlink>
        <a:srgbClr val="22272B"/>
      </a:hlink>
      <a:folHlink>
        <a:srgbClr val="22272B"/>
      </a:folHlink>
    </a:clrScheme>
    <a:fontScheme name="NSWGov Booklet Corporate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prstClr val="black"/>
          </a:solidFill>
        </a:ln>
      </a:spPr>
      <a:bodyPr rot="0" vert="horz" wrap="square" lIns="91440" tIns="45720" rIns="91440" bIns="45720" rtlCol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9EC57C53C2F4FA4276E834590F997" ma:contentTypeVersion="8" ma:contentTypeDescription="Create a new document." ma:contentTypeScope="" ma:versionID="689f8556cfdfb58969a700fff8c9f724">
  <xsd:schema xmlns:xsd="http://www.w3.org/2001/XMLSchema" xmlns:xs="http://www.w3.org/2001/XMLSchema" xmlns:p="http://schemas.microsoft.com/office/2006/metadata/properties" xmlns:ns2="51d54649-f7b6-4e2f-b74e-6ccd0126945b" xmlns:ns3="1175c135-4737-4e6a-9291-70ff5f0d644d" targetNamespace="http://schemas.microsoft.com/office/2006/metadata/properties" ma:root="true" ma:fieldsID="ddf2a3bca459064020acf19bb75f26e5" ns2:_="" ns3:_="">
    <xsd:import namespace="51d54649-f7b6-4e2f-b74e-6ccd0126945b"/>
    <xsd:import namespace="1175c135-4737-4e6a-9291-70ff5f0d64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54649-f7b6-4e2f-b74e-6ccd01269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5c135-4737-4e6a-9291-70ff5f0d64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2BE4B-C764-4B6E-921E-06F5E341A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54649-f7b6-4e2f-b74e-6ccd0126945b"/>
    <ds:schemaRef ds:uri="1175c135-4737-4e6a-9291-70ff5f0d6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2A49F6-23E0-40BB-B059-68259B723D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C03C9B-8B3C-EB45-8330-38CC66AC9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78D547-058B-4487-A221-5759639694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(Authority title)</vt:lpstr>
    </vt:vector>
  </TitlesOfParts>
  <Manager/>
  <Company/>
  <LinksUpToDate>false</LinksUpToDate>
  <CharactersWithSpaces>1696</CharactersWithSpaces>
  <SharedDoc>false</SharedDoc>
  <HyperlinkBase/>
  <HLinks>
    <vt:vector size="252" baseType="variant">
      <vt:variant>
        <vt:i4>7405621</vt:i4>
      </vt:variant>
      <vt:variant>
        <vt:i4>231</vt:i4>
      </vt:variant>
      <vt:variant>
        <vt:i4>0</vt:i4>
      </vt:variant>
      <vt:variant>
        <vt:i4>5</vt:i4>
      </vt:variant>
      <vt:variant>
        <vt:lpwstr>https://www.stylemanual.gov.au/style-rules-and-conventions/referencing-and-attribution/author-date</vt:lpwstr>
      </vt:variant>
      <vt:variant>
        <vt:lpwstr/>
      </vt:variant>
      <vt:variant>
        <vt:i4>1966112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_Conclusions_and_recommendations</vt:lpwstr>
      </vt:variant>
      <vt:variant>
        <vt:i4>2686999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_Geology_findings_in</vt:lpwstr>
      </vt:variant>
      <vt:variant>
        <vt:i4>6094949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_Mining_operations_and</vt:lpwstr>
      </vt:variant>
      <vt:variant>
        <vt:i4>5701670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_Economic_modelling/feasibility_stud</vt:lpwstr>
      </vt:variant>
      <vt:variant>
        <vt:i4>1310725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_Metallurgical/washery/feasibility_s</vt:lpwstr>
      </vt:variant>
      <vt:variant>
        <vt:i4>983092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_Resource_and_reserve</vt:lpwstr>
      </vt:variant>
      <vt:variant>
        <vt:i4>458779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_Other_activities</vt:lpwstr>
      </vt:variant>
      <vt:variant>
        <vt:i4>917551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_Geophysical_surveys_and</vt:lpwstr>
      </vt:variant>
      <vt:variant>
        <vt:i4>983080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_Drilling</vt:lpwstr>
      </vt:variant>
      <vt:variant>
        <vt:i4>1638408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_Surface_sampling</vt:lpwstr>
      </vt:variant>
      <vt:variant>
        <vt:i4>1245216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_Mapping</vt:lpwstr>
      </vt:variant>
      <vt:variant>
        <vt:i4>4718695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_Work_on_historical</vt:lpwstr>
      </vt:variant>
      <vt:variant>
        <vt:i4>6750286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_Review_and_compilation</vt:lpwstr>
      </vt:variant>
      <vt:variant>
        <vt:i4>7209025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_Current_Exploration_Activities</vt:lpwstr>
      </vt:variant>
      <vt:variant>
        <vt:i4>7209025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_Current_Exploration_Activities</vt:lpwstr>
      </vt:variant>
      <vt:variant>
        <vt:i4>1966129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_Geology</vt:lpwstr>
      </vt:variant>
      <vt:variant>
        <vt:i4>983074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_Location_and_Access</vt:lpwstr>
      </vt:variant>
      <vt:variant>
        <vt:i4>8323187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_Executive_Summary</vt:lpwstr>
      </vt:variant>
      <vt:variant>
        <vt:i4>1114173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_Toc155701958</vt:lpwstr>
      </vt:variant>
      <vt:variant>
        <vt:i4>1114173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_Toc155701957</vt:lpwstr>
      </vt:variant>
      <vt:variant>
        <vt:i4>1114173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_Toc155701956</vt:lpwstr>
      </vt:variant>
      <vt:variant>
        <vt:i4>1114173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_Toc155701955</vt:lpwstr>
      </vt:variant>
      <vt:variant>
        <vt:i4>1114173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_Toc155701954</vt:lpwstr>
      </vt:variant>
      <vt:variant>
        <vt:i4>1114173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_Toc155701953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_Toc155701952</vt:lpwstr>
      </vt:variant>
      <vt:variant>
        <vt:i4>1114173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_Toc155701951</vt:lpwstr>
      </vt:variant>
      <vt:variant>
        <vt:i4>1114173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_Toc155701950</vt:lpwstr>
      </vt:variant>
      <vt:variant>
        <vt:i4>1048637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_Toc155701949</vt:lpwstr>
      </vt:variant>
      <vt:variant>
        <vt:i4>1048637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_Toc155701948</vt:lpwstr>
      </vt:variant>
      <vt:variant>
        <vt:i4>1048637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_Toc155701947</vt:lpwstr>
      </vt:variant>
      <vt:variant>
        <vt:i4>1048637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_Toc155701946</vt:lpwstr>
      </vt:variant>
      <vt:variant>
        <vt:i4>1048637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_Toc155701945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_Toc155701944</vt:lpwstr>
      </vt:variant>
      <vt:variant>
        <vt:i4>1048637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_Toc155701943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_Toc155701942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_Toc155701941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_Toc155701940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_Toc155701939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_Toc155701938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_Toc155701937</vt:lpwstr>
      </vt:variant>
      <vt:variant>
        <vt:i4>28</vt:i4>
      </vt:variant>
      <vt:variant>
        <vt:i4>3</vt:i4>
      </vt:variant>
      <vt:variant>
        <vt:i4>0</vt:i4>
      </vt:variant>
      <vt:variant>
        <vt:i4>5</vt:i4>
      </vt:variant>
      <vt:variant>
        <vt:lpwstr>https://www.regional.nsw.gov.au/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(Authority title)</dc:title>
  <dc:subject/>
  <dc:creator>Microsoft Office User</dc:creator>
  <cp:keywords/>
  <dc:description/>
  <cp:lastModifiedBy>Erin Holmes</cp:lastModifiedBy>
  <cp:revision>20</cp:revision>
  <cp:lastPrinted>2022-03-23T11:08:00Z</cp:lastPrinted>
  <dcterms:created xsi:type="dcterms:W3CDTF">2024-01-10T01:54:00Z</dcterms:created>
  <dcterms:modified xsi:type="dcterms:W3CDTF">2024-03-27T05:09:00Z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0x010100D8B9EC57C53C2F4FA4276E834590F997</vt:lpwstr>
  </property>
  <property fmtid="{D5CDD505-2E9C-101B-9397-08002B2CF9AE}" pid="3" name="Audience">
    <vt:lpwstr>;#Internal;#</vt:lpwstr>
  </property>
  <property fmtid="{D5CDD505-2E9C-101B-9397-08002B2CF9AE}" pid="4" name="Relateddocument0">
    <vt:lpwstr>, </vt:lpwstr>
  </property>
  <property fmtid="{D5CDD505-2E9C-101B-9397-08002B2CF9AE}" pid="5" name="RNSWTypeOfFile">
    <vt:lpwstr>Word</vt:lpwstr>
  </property>
  <property fmtid="{D5CDD505-2E9C-101B-9397-08002B2CF9AE}" pid="6" name="Descriptorversions">
    <vt:lpwstr>;#None;#</vt:lpwstr>
  </property>
  <property fmtid="{D5CDD505-2E9C-101B-9397-08002B2CF9AE}" pid="7" name="Report Date">
    <vt:filetime>2022-05-02T00:35:16Z</vt:filetime>
  </property>
  <property fmtid="{D5CDD505-2E9C-101B-9397-08002B2CF9AE}" pid="8" name="Temp2">
    <vt:lpwstr>Corporate Branding</vt:lpwstr>
  </property>
</Properties>
</file>