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683CE" w14:textId="7FD33B53" w:rsidR="00034360" w:rsidRDefault="00034360" w:rsidP="00034360">
      <w:pPr>
        <w:pStyle w:val="DocumentTypeLeft"/>
        <w:rPr>
          <w:sz w:val="32"/>
          <w:szCs w:val="20"/>
        </w:rPr>
      </w:pPr>
      <w:r>
        <w:rPr>
          <w:sz w:val="32"/>
          <w:szCs w:val="20"/>
        </w:rPr>
        <w:t>Form WC31</w:t>
      </w:r>
    </w:p>
    <w:p w14:paraId="7A312C36" w14:textId="4F2A060A" w:rsidR="00E95449" w:rsidRPr="00327BB5" w:rsidRDefault="0052512D" w:rsidP="00E80506">
      <w:pPr>
        <w:pStyle w:val="DocumentTypeLeft"/>
        <w:contextualSpacing w:val="0"/>
        <w:rPr>
          <w:sz w:val="32"/>
          <w:szCs w:val="20"/>
        </w:rPr>
      </w:pPr>
      <w:r w:rsidRPr="00327BB5">
        <w:rPr>
          <w:sz w:val="32"/>
          <w:szCs w:val="20"/>
        </w:rPr>
        <w:t>M</w:t>
      </w:r>
      <w:r w:rsidR="00B459EE" w:rsidRPr="00327BB5">
        <w:rPr>
          <w:sz w:val="32"/>
          <w:szCs w:val="20"/>
        </w:rPr>
        <w:t>ark-out diagram</w:t>
      </w:r>
      <w:r w:rsidRPr="00327BB5">
        <w:rPr>
          <w:sz w:val="32"/>
          <w:szCs w:val="20"/>
        </w:rPr>
        <w:t xml:space="preserve"> </w:t>
      </w:r>
      <w:r w:rsidR="009566FB" w:rsidRPr="00327BB5">
        <w:rPr>
          <w:sz w:val="32"/>
          <w:szCs w:val="20"/>
        </w:rPr>
        <w:t>in</w:t>
      </w:r>
      <w:r w:rsidRPr="00327BB5">
        <w:rPr>
          <w:sz w:val="32"/>
          <w:szCs w:val="20"/>
        </w:rPr>
        <w:t xml:space="preserve"> </w:t>
      </w:r>
      <w:r w:rsidR="00081500">
        <w:rPr>
          <w:sz w:val="32"/>
          <w:szCs w:val="20"/>
        </w:rPr>
        <w:t>White Cliffs</w:t>
      </w:r>
      <w:r w:rsidRPr="00327BB5">
        <w:rPr>
          <w:sz w:val="32"/>
          <w:szCs w:val="20"/>
        </w:rPr>
        <w:t xml:space="preserve"> Mineral Claims Dist</w:t>
      </w:r>
      <w:r w:rsidR="00327BB5" w:rsidRPr="00327BB5">
        <w:rPr>
          <w:sz w:val="32"/>
          <w:szCs w:val="20"/>
        </w:rPr>
        <w:t>rict</w:t>
      </w:r>
    </w:p>
    <w:p w14:paraId="5D4B4AFE" w14:textId="2B971DC0" w:rsidR="00BC1BCF" w:rsidRDefault="003C5663" w:rsidP="00CD4B7C">
      <w:pPr>
        <w:pStyle w:val="BodyText"/>
        <w:spacing w:before="0"/>
        <w:jc w:val="center"/>
      </w:pPr>
      <w:r>
        <w:rPr>
          <w:noProof/>
          <w:lang w:eastAsia="en-AU"/>
        </w:rPr>
        <w:drawing>
          <wp:inline distT="0" distB="0" distL="0" distR="0" wp14:anchorId="7BA14280" wp14:editId="3D65AD86">
            <wp:extent cx="5858709" cy="6305910"/>
            <wp:effectExtent l="0" t="0" r="8890" b="0"/>
            <wp:docPr id="2" name="Picture 2" descr="Comp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pass."/>
                    <pic:cNvPicPr/>
                  </pic:nvPicPr>
                  <pic:blipFill>
                    <a:blip r:embed="rId11">
                      <a:extLst>
                        <a:ext uri="{28A0092B-C50C-407E-A947-70E740481C1C}">
                          <a14:useLocalDpi xmlns:a14="http://schemas.microsoft.com/office/drawing/2010/main" val="0"/>
                        </a:ext>
                      </a:extLst>
                    </a:blip>
                    <a:stretch>
                      <a:fillRect/>
                    </a:stretch>
                  </pic:blipFill>
                  <pic:spPr>
                    <a:xfrm>
                      <a:off x="0" y="0"/>
                      <a:ext cx="5897578" cy="6347745"/>
                    </a:xfrm>
                    <a:prstGeom prst="rect">
                      <a:avLst/>
                    </a:prstGeom>
                  </pic:spPr>
                </pic:pic>
              </a:graphicData>
            </a:graphic>
          </wp:inline>
        </w:drawing>
      </w:r>
    </w:p>
    <w:p w14:paraId="0B914BF0" w14:textId="2A3B2C09" w:rsidR="0073212E" w:rsidRPr="00466788" w:rsidRDefault="0073212E" w:rsidP="00466788">
      <w:pPr>
        <w:pStyle w:val="BodyText"/>
        <w:sectPr w:rsidR="0073212E" w:rsidRPr="00466788" w:rsidSect="00DB7506">
          <w:footerReference w:type="default" r:id="rId12"/>
          <w:headerReference w:type="first" r:id="rId13"/>
          <w:footerReference w:type="first" r:id="rId14"/>
          <w:pgSz w:w="11906" w:h="16838" w:code="9"/>
          <w:pgMar w:top="851" w:right="851" w:bottom="851" w:left="851" w:header="397" w:footer="454" w:gutter="0"/>
          <w:cols w:space="708"/>
          <w:titlePg/>
          <w:docGrid w:linePitch="360"/>
        </w:sectPr>
      </w:pPr>
    </w:p>
    <w:p w14:paraId="0E7A9EDE" w14:textId="77777777" w:rsidR="00A50473" w:rsidRDefault="00A50473" w:rsidP="00072167">
      <w:pPr>
        <w:rPr>
          <w:sz w:val="4"/>
          <w:szCs w:val="4"/>
        </w:rPr>
      </w:pPr>
    </w:p>
    <w:p w14:paraId="675128F4" w14:textId="77777777" w:rsidR="003E737D" w:rsidRPr="003E737D" w:rsidRDefault="003E737D" w:rsidP="00D44BFF">
      <w:pPr>
        <w:pStyle w:val="BodyText"/>
        <w:spacing w:after="0"/>
        <w:rPr>
          <w:sz w:val="16"/>
          <w:szCs w:val="16"/>
        </w:rPr>
      </w:pPr>
    </w:p>
    <w:tbl>
      <w:tblPr>
        <w:tblStyle w:val="ListTable3-Accent2"/>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4555"/>
      </w:tblGrid>
      <w:tr w:rsidR="003E737D" w:rsidRPr="00466788" w14:paraId="323151B8" w14:textId="77777777" w:rsidTr="00594176">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6232" w:type="dxa"/>
            <w:gridSpan w:val="2"/>
            <w:tcBorders>
              <w:bottom w:val="none" w:sz="0" w:space="0" w:color="auto"/>
              <w:right w:val="none" w:sz="0" w:space="0" w:color="auto"/>
            </w:tcBorders>
          </w:tcPr>
          <w:p w14:paraId="00B17064" w14:textId="77777777" w:rsidR="003E737D" w:rsidRPr="00466788" w:rsidRDefault="003E737D" w:rsidP="00594176">
            <w:pPr>
              <w:pStyle w:val="BodyText"/>
              <w:rPr>
                <w:sz w:val="20"/>
                <w:szCs w:val="20"/>
              </w:rPr>
            </w:pPr>
            <w:r w:rsidRPr="00466788">
              <w:rPr>
                <w:sz w:val="20"/>
                <w:szCs w:val="20"/>
              </w:rPr>
              <w:t>Applicant</w:t>
            </w:r>
          </w:p>
        </w:tc>
      </w:tr>
      <w:tr w:rsidR="003E737D" w:rsidRPr="00466788" w14:paraId="187560A8" w14:textId="77777777" w:rsidTr="0059417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7" w:type="dxa"/>
            <w:tcBorders>
              <w:top w:val="none" w:sz="0" w:space="0" w:color="auto"/>
              <w:bottom w:val="none" w:sz="0" w:space="0" w:color="auto"/>
            </w:tcBorders>
          </w:tcPr>
          <w:p w14:paraId="2918CBD3" w14:textId="77777777" w:rsidR="003E737D" w:rsidRPr="00466788" w:rsidRDefault="003E737D" w:rsidP="00594176">
            <w:pPr>
              <w:pStyle w:val="BodyText"/>
              <w:rPr>
                <w:bCs w:val="0"/>
                <w:sz w:val="20"/>
                <w:szCs w:val="20"/>
              </w:rPr>
            </w:pPr>
            <w:r w:rsidRPr="00466788">
              <w:rPr>
                <w:sz w:val="20"/>
                <w:szCs w:val="20"/>
              </w:rPr>
              <w:t>Name</w:t>
            </w:r>
          </w:p>
        </w:tc>
        <w:tc>
          <w:tcPr>
            <w:tcW w:w="4555" w:type="dxa"/>
            <w:tcBorders>
              <w:top w:val="none" w:sz="0" w:space="0" w:color="auto"/>
              <w:bottom w:val="none" w:sz="0" w:space="0" w:color="auto"/>
            </w:tcBorders>
          </w:tcPr>
          <w:p w14:paraId="375023AC" w14:textId="2E3974F3" w:rsidR="003E737D" w:rsidRPr="00D1374F" w:rsidRDefault="00E80506" w:rsidP="00594176">
            <w:pPr>
              <w:pStyle w:val="BodyT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fldChar w:fldCharType="begin">
                <w:ffData>
                  <w:name w:val="Text1"/>
                  <w:enabled/>
                  <w:calcOnExit w:val="0"/>
                  <w:textInput/>
                </w:ffData>
              </w:fldChar>
            </w:r>
            <w:bookmarkStart w:id="0" w:name="Text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tc>
      </w:tr>
      <w:tr w:rsidR="003E737D" w:rsidRPr="00466788" w14:paraId="7D939484" w14:textId="77777777" w:rsidTr="00594176">
        <w:trPr>
          <w:trHeight w:val="20"/>
        </w:trPr>
        <w:tc>
          <w:tcPr>
            <w:cnfStyle w:val="001000000000" w:firstRow="0" w:lastRow="0" w:firstColumn="1" w:lastColumn="0" w:oddVBand="0" w:evenVBand="0" w:oddHBand="0" w:evenHBand="0" w:firstRowFirstColumn="0" w:firstRowLastColumn="0" w:lastRowFirstColumn="0" w:lastRowLastColumn="0"/>
            <w:tcW w:w="1677" w:type="dxa"/>
            <w:tcBorders>
              <w:bottom w:val="single" w:sz="4" w:space="0" w:color="auto"/>
            </w:tcBorders>
          </w:tcPr>
          <w:p w14:paraId="6A09BCAF" w14:textId="77777777" w:rsidR="003E737D" w:rsidRPr="00466788" w:rsidRDefault="003E737D" w:rsidP="00594176">
            <w:pPr>
              <w:pStyle w:val="BodyText"/>
              <w:rPr>
                <w:sz w:val="20"/>
                <w:szCs w:val="20"/>
              </w:rPr>
            </w:pPr>
            <w:r w:rsidRPr="00466788">
              <w:rPr>
                <w:sz w:val="20"/>
                <w:szCs w:val="20"/>
              </w:rPr>
              <w:t>Date submitted</w:t>
            </w:r>
          </w:p>
        </w:tc>
        <w:tc>
          <w:tcPr>
            <w:tcW w:w="4555" w:type="dxa"/>
            <w:tcBorders>
              <w:bottom w:val="single" w:sz="4" w:space="0" w:color="auto"/>
            </w:tcBorders>
          </w:tcPr>
          <w:p w14:paraId="1298737F" w14:textId="2B234344" w:rsidR="003E737D" w:rsidRPr="00D1374F" w:rsidRDefault="00E80506" w:rsidP="00594176">
            <w:pPr>
              <w:pStyle w:val="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3795963D" w14:textId="77777777" w:rsidR="003E737D" w:rsidRPr="003E737D" w:rsidRDefault="003E737D" w:rsidP="003E737D">
      <w:pPr>
        <w:pStyle w:val="BodyText"/>
        <w:spacing w:after="0"/>
        <w:rPr>
          <w:sz w:val="16"/>
          <w:szCs w:val="16"/>
        </w:rPr>
      </w:pPr>
    </w:p>
    <w:tbl>
      <w:tblPr>
        <w:tblStyle w:val="ListTable3-Accent2"/>
        <w:tblW w:w="3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1699"/>
      </w:tblGrid>
      <w:tr w:rsidR="00A50473" w:rsidRPr="00466788" w14:paraId="78A74EF6" w14:textId="77777777" w:rsidTr="00884118">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3397" w:type="dxa"/>
            <w:gridSpan w:val="2"/>
            <w:tcBorders>
              <w:bottom w:val="none" w:sz="0" w:space="0" w:color="auto"/>
              <w:right w:val="none" w:sz="0" w:space="0" w:color="auto"/>
            </w:tcBorders>
          </w:tcPr>
          <w:p w14:paraId="3EAFC863" w14:textId="732C1587" w:rsidR="00A50473" w:rsidRPr="00466788" w:rsidRDefault="00A50473" w:rsidP="00256833">
            <w:pPr>
              <w:pStyle w:val="BodyText"/>
              <w:rPr>
                <w:sz w:val="20"/>
                <w:szCs w:val="20"/>
              </w:rPr>
            </w:pPr>
            <w:r>
              <w:rPr>
                <w:sz w:val="20"/>
                <w:szCs w:val="20"/>
              </w:rPr>
              <w:t>Office use only</w:t>
            </w:r>
          </w:p>
        </w:tc>
      </w:tr>
      <w:tr w:rsidR="00A50473" w:rsidRPr="00466788" w14:paraId="6FA7EAB2" w14:textId="77777777" w:rsidTr="0088411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8" w:type="dxa"/>
            <w:tcBorders>
              <w:top w:val="none" w:sz="0" w:space="0" w:color="auto"/>
              <w:bottom w:val="none" w:sz="0" w:space="0" w:color="auto"/>
            </w:tcBorders>
          </w:tcPr>
          <w:p w14:paraId="458D1AC5" w14:textId="62CDB04A" w:rsidR="00A50473" w:rsidRPr="00466788" w:rsidRDefault="00A50473" w:rsidP="00256833">
            <w:pPr>
              <w:pStyle w:val="BodyText"/>
              <w:rPr>
                <w:bCs w:val="0"/>
                <w:sz w:val="20"/>
                <w:szCs w:val="20"/>
              </w:rPr>
            </w:pPr>
            <w:r>
              <w:rPr>
                <w:sz w:val="20"/>
                <w:szCs w:val="20"/>
              </w:rPr>
              <w:t>Claim number</w:t>
            </w:r>
          </w:p>
        </w:tc>
        <w:tc>
          <w:tcPr>
            <w:tcW w:w="1699" w:type="dxa"/>
            <w:tcBorders>
              <w:top w:val="none" w:sz="0" w:space="0" w:color="auto"/>
              <w:bottom w:val="none" w:sz="0" w:space="0" w:color="auto"/>
            </w:tcBorders>
          </w:tcPr>
          <w:p w14:paraId="5148C484" w14:textId="02D84C91" w:rsidR="00A50473" w:rsidRPr="002879A7" w:rsidRDefault="00E80506" w:rsidP="00256833">
            <w:pPr>
              <w:pStyle w:val="BodyText"/>
              <w:cnfStyle w:val="000000100000" w:firstRow="0" w:lastRow="0" w:firstColumn="0" w:lastColumn="0" w:oddVBand="0" w:evenVBand="0" w:oddHBand="1" w:evenHBand="0" w:firstRowFirstColumn="0" w:firstRowLastColumn="0" w:lastRowFirstColumn="0" w:lastRowLastColumn="0"/>
              <w:rPr>
                <w:sz w:val="12"/>
                <w:szCs w:val="12"/>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50473" w:rsidRPr="00466788" w14:paraId="71A3FB66" w14:textId="77777777" w:rsidTr="001448D5">
        <w:trPr>
          <w:trHeight w:val="20"/>
        </w:trPr>
        <w:tc>
          <w:tcPr>
            <w:cnfStyle w:val="001000000000" w:firstRow="0" w:lastRow="0" w:firstColumn="1" w:lastColumn="0" w:oddVBand="0" w:evenVBand="0" w:oddHBand="0" w:evenHBand="0" w:firstRowFirstColumn="0" w:firstRowLastColumn="0" w:lastRowFirstColumn="0" w:lastRowLastColumn="0"/>
            <w:tcW w:w="1698" w:type="dxa"/>
            <w:tcBorders>
              <w:bottom w:val="single" w:sz="4" w:space="0" w:color="auto"/>
            </w:tcBorders>
          </w:tcPr>
          <w:p w14:paraId="1DCFA845" w14:textId="3DF259D4" w:rsidR="00A50473" w:rsidRPr="00466788" w:rsidRDefault="00A50473" w:rsidP="00256833">
            <w:pPr>
              <w:pStyle w:val="BodyText"/>
              <w:rPr>
                <w:sz w:val="20"/>
                <w:szCs w:val="20"/>
              </w:rPr>
            </w:pPr>
            <w:r w:rsidRPr="00466788">
              <w:rPr>
                <w:sz w:val="20"/>
                <w:szCs w:val="20"/>
              </w:rPr>
              <w:t xml:space="preserve">Date </w:t>
            </w:r>
            <w:r>
              <w:rPr>
                <w:sz w:val="20"/>
                <w:szCs w:val="20"/>
              </w:rPr>
              <w:t>grant</w:t>
            </w:r>
            <w:r w:rsidRPr="00466788">
              <w:rPr>
                <w:sz w:val="20"/>
                <w:szCs w:val="20"/>
              </w:rPr>
              <w:t>ed</w:t>
            </w:r>
          </w:p>
        </w:tc>
        <w:tc>
          <w:tcPr>
            <w:tcW w:w="1699" w:type="dxa"/>
            <w:tcBorders>
              <w:bottom w:val="single" w:sz="4" w:space="0" w:color="auto"/>
            </w:tcBorders>
          </w:tcPr>
          <w:p w14:paraId="4277311D" w14:textId="3EFE0761" w:rsidR="00A50473" w:rsidRPr="002879A7" w:rsidRDefault="00E80506" w:rsidP="00256833">
            <w:pPr>
              <w:pStyle w:val="BodyText"/>
              <w:cnfStyle w:val="000000000000" w:firstRow="0" w:lastRow="0" w:firstColumn="0" w:lastColumn="0" w:oddVBand="0" w:evenVBand="0" w:oddHBand="0" w:evenHBand="0" w:firstRowFirstColumn="0" w:firstRowLastColumn="0" w:lastRowFirstColumn="0" w:lastRowLastColumn="0"/>
              <w:rPr>
                <w:sz w:val="12"/>
                <w:szCs w:val="12"/>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1374F" w:rsidRPr="00466788" w14:paraId="7E187887" w14:textId="77777777" w:rsidTr="001448D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8" w:type="dxa"/>
            <w:tcBorders>
              <w:bottom w:val="single" w:sz="4" w:space="0" w:color="auto"/>
            </w:tcBorders>
          </w:tcPr>
          <w:p w14:paraId="7E4BD2AA" w14:textId="5203ED99" w:rsidR="00D1374F" w:rsidRPr="00466788" w:rsidRDefault="00B85A1C" w:rsidP="00256833">
            <w:pPr>
              <w:pStyle w:val="BodyText"/>
              <w:rPr>
                <w:sz w:val="20"/>
                <w:szCs w:val="20"/>
              </w:rPr>
            </w:pPr>
            <w:r>
              <w:rPr>
                <w:sz w:val="20"/>
                <w:szCs w:val="20"/>
              </w:rPr>
              <w:t>Officer</w:t>
            </w:r>
          </w:p>
        </w:tc>
        <w:tc>
          <w:tcPr>
            <w:tcW w:w="1699" w:type="dxa"/>
            <w:tcBorders>
              <w:bottom w:val="single" w:sz="4" w:space="0" w:color="auto"/>
            </w:tcBorders>
          </w:tcPr>
          <w:p w14:paraId="3DDDB93F" w14:textId="7BBEDB3F" w:rsidR="00D1374F" w:rsidRPr="00466788" w:rsidRDefault="002879A7" w:rsidP="00256833">
            <w:pPr>
              <w:pStyle w:val="BodyT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sidR="00951945">
              <w:rPr>
                <w:sz w:val="20"/>
                <w:szCs w:val="20"/>
              </w:rPr>
            </w:r>
            <w:r w:rsidR="00951945">
              <w:rPr>
                <w:sz w:val="20"/>
                <w:szCs w:val="20"/>
              </w:rPr>
              <w:fldChar w:fldCharType="separate"/>
            </w:r>
            <w:r>
              <w:rPr>
                <w:sz w:val="20"/>
                <w:szCs w:val="20"/>
              </w:rPr>
              <w:fldChar w:fldCharType="end"/>
            </w:r>
            <w:r>
              <w:rPr>
                <w:sz w:val="20"/>
                <w:szCs w:val="20"/>
              </w:rPr>
              <w:t xml:space="preserve"> Map</w:t>
            </w:r>
            <w:r w:rsidR="00B85A1C">
              <w:rPr>
                <w:sz w:val="20"/>
                <w:szCs w:val="20"/>
              </w:rPr>
              <w:t xml:space="preserve"> </w:t>
            </w:r>
            <w:r w:rsidR="00B85A1C">
              <w:rPr>
                <w:sz w:val="20"/>
                <w:szCs w:val="20"/>
              </w:rPr>
              <w:fldChar w:fldCharType="begin">
                <w:ffData>
                  <w:name w:val="Check2"/>
                  <w:enabled/>
                  <w:calcOnExit w:val="0"/>
                  <w:checkBox>
                    <w:sizeAuto/>
                    <w:default w:val="0"/>
                  </w:checkBox>
                </w:ffData>
              </w:fldChar>
            </w:r>
            <w:bookmarkStart w:id="1" w:name="Check2"/>
            <w:r w:rsidR="00B85A1C">
              <w:rPr>
                <w:sz w:val="20"/>
                <w:szCs w:val="20"/>
              </w:rPr>
              <w:instrText xml:space="preserve"> FORMCHECKBOX </w:instrText>
            </w:r>
            <w:r w:rsidR="00951945">
              <w:rPr>
                <w:sz w:val="20"/>
                <w:szCs w:val="20"/>
              </w:rPr>
            </w:r>
            <w:r w:rsidR="00951945">
              <w:rPr>
                <w:sz w:val="20"/>
                <w:szCs w:val="20"/>
              </w:rPr>
              <w:fldChar w:fldCharType="separate"/>
            </w:r>
            <w:r w:rsidR="00B85A1C">
              <w:rPr>
                <w:sz w:val="20"/>
                <w:szCs w:val="20"/>
              </w:rPr>
              <w:fldChar w:fldCharType="end"/>
            </w:r>
            <w:bookmarkEnd w:id="1"/>
            <w:r w:rsidR="00B85A1C">
              <w:rPr>
                <w:sz w:val="20"/>
                <w:szCs w:val="20"/>
              </w:rPr>
              <w:t xml:space="preserve"> ARC</w:t>
            </w:r>
          </w:p>
        </w:tc>
      </w:tr>
    </w:tbl>
    <w:p w14:paraId="2FB2EFAA" w14:textId="112D5702" w:rsidR="00A50473" w:rsidRPr="00A50473" w:rsidRDefault="00A50473" w:rsidP="00A50473">
      <w:pPr>
        <w:pStyle w:val="BodyText"/>
        <w:sectPr w:rsidR="00A50473" w:rsidRPr="00A50473" w:rsidSect="00072167">
          <w:footerReference w:type="first" r:id="rId15"/>
          <w:type w:val="continuous"/>
          <w:pgSz w:w="11906" w:h="16838" w:code="9"/>
          <w:pgMar w:top="851" w:right="851" w:bottom="851" w:left="851" w:header="397" w:footer="454" w:gutter="0"/>
          <w:cols w:num="2" w:space="567" w:equalWidth="0">
            <w:col w:w="6237" w:space="567"/>
            <w:col w:w="3400"/>
          </w:cols>
          <w:titlePg/>
          <w:docGrid w:linePitch="360"/>
        </w:sectPr>
      </w:pPr>
    </w:p>
    <w:p w14:paraId="7490ACD0" w14:textId="77777777" w:rsidR="0092223A" w:rsidRPr="00B226A2" w:rsidRDefault="0092223A" w:rsidP="0092223A">
      <w:pPr>
        <w:pStyle w:val="Heading2NoLine"/>
        <w:spacing w:after="0"/>
        <w:rPr>
          <w:sz w:val="24"/>
          <w:szCs w:val="24"/>
        </w:rPr>
      </w:pPr>
      <w:r w:rsidRPr="00B226A2">
        <w:rPr>
          <w:sz w:val="24"/>
          <w:szCs w:val="24"/>
        </w:rPr>
        <w:lastRenderedPageBreak/>
        <w:t>Why do I need to complete a mark-out diagram?</w:t>
      </w:r>
    </w:p>
    <w:p w14:paraId="6D429C39" w14:textId="77777777" w:rsidR="0092223A" w:rsidRPr="005C720D" w:rsidRDefault="0092223A" w:rsidP="0092223A">
      <w:pPr>
        <w:pStyle w:val="BodyText"/>
        <w:rPr>
          <w:sz w:val="20"/>
          <w:szCs w:val="20"/>
        </w:rPr>
      </w:pPr>
      <w:r w:rsidRPr="005C720D">
        <w:rPr>
          <w:sz w:val="20"/>
          <w:szCs w:val="20"/>
        </w:rPr>
        <w:t>An application for a mineral claim includes a mark-out diagram. A mark-out diagram is a map that identifies the location of your proposed mineral claim in relation to a survey post. The diagram records the distance and bearing from a survey post to the proposed claim. The distance and bearing of each side of the proposed claim is also documented.</w:t>
      </w:r>
    </w:p>
    <w:p w14:paraId="2F702FDE" w14:textId="77777777" w:rsidR="0092223A" w:rsidRPr="00B226A2" w:rsidRDefault="0092223A" w:rsidP="004B7D15">
      <w:pPr>
        <w:pStyle w:val="Heading2NoLine"/>
        <w:spacing w:before="120" w:after="0"/>
        <w:rPr>
          <w:sz w:val="24"/>
          <w:szCs w:val="24"/>
        </w:rPr>
      </w:pPr>
      <w:r w:rsidRPr="00B226A2">
        <w:rPr>
          <w:sz w:val="24"/>
          <w:szCs w:val="24"/>
        </w:rPr>
        <w:t>How do I survey a mineral claim and complete a mark-out diagram?</w:t>
      </w:r>
    </w:p>
    <w:p w14:paraId="7DE9268B" w14:textId="77777777" w:rsidR="0092223A" w:rsidRPr="00E268FC" w:rsidRDefault="0092223A" w:rsidP="0092223A">
      <w:pPr>
        <w:pStyle w:val="BodyText"/>
        <w:rPr>
          <w:sz w:val="20"/>
          <w:szCs w:val="20"/>
        </w:rPr>
      </w:pPr>
      <w:r w:rsidRPr="00E268FC">
        <w:rPr>
          <w:sz w:val="20"/>
          <w:szCs w:val="20"/>
        </w:rPr>
        <w:t>You will need a good magnetic compass and a long measuring tape. Compass app</w:t>
      </w:r>
      <w:r>
        <w:rPr>
          <w:sz w:val="20"/>
          <w:szCs w:val="20"/>
        </w:rPr>
        <w:t>lication</w:t>
      </w:r>
      <w:r w:rsidRPr="00E268FC">
        <w:rPr>
          <w:sz w:val="20"/>
          <w:szCs w:val="20"/>
        </w:rPr>
        <w:t>s on smartphones are not effective for surveying a mineral claim.</w:t>
      </w:r>
    </w:p>
    <w:p w14:paraId="7478ACF6" w14:textId="6B123409" w:rsidR="0092223A" w:rsidRPr="00E268FC" w:rsidRDefault="0092223A" w:rsidP="0092223A">
      <w:pPr>
        <w:pStyle w:val="BodyText"/>
        <w:rPr>
          <w:sz w:val="20"/>
          <w:szCs w:val="20"/>
        </w:rPr>
      </w:pPr>
      <w:r w:rsidRPr="00E268FC">
        <w:rPr>
          <w:sz w:val="20"/>
          <w:szCs w:val="20"/>
        </w:rPr>
        <w:t xml:space="preserve">Survey posts in the opal fields are generally taller than ordinary star pickets. Survey posts are also painted in an alternating black and white scheme. Maps of the location of survey posts are available from the Lightning Ridge office or can be viewed online at </w:t>
      </w:r>
      <w:hyperlink r:id="rId16" w:anchor="/?lon=147.7990&amp;lat=-29.54708&amp;z=10&amp;bm=bm1&amp;l=ad1:y:100,ut5:y:100,oc11:y:100,ad6:y:100,oc10:y:100,oc9:y:100,oc8:y:100,oc7:y:100,oc6:y:100,oc4:y:100,oc5:y:100,ti14:y:100,oc3:y:100,oc2:y:100,oc1:y:100" w:history="1">
        <w:proofErr w:type="spellStart"/>
        <w:r w:rsidRPr="00E268FC">
          <w:rPr>
            <w:rStyle w:val="Hyperlink"/>
            <w:color w:val="00ABE6"/>
            <w:sz w:val="20"/>
            <w:szCs w:val="20"/>
          </w:rPr>
          <w:t>MinView</w:t>
        </w:r>
        <w:proofErr w:type="spellEnd"/>
      </w:hyperlink>
      <w:r w:rsidRPr="00E268FC">
        <w:rPr>
          <w:sz w:val="20"/>
          <w:szCs w:val="20"/>
        </w:rPr>
        <w:t>.</w:t>
      </w:r>
    </w:p>
    <w:p w14:paraId="54904CFB" w14:textId="67CDFB6D" w:rsidR="0092223A" w:rsidRPr="00E268FC" w:rsidRDefault="00E80506" w:rsidP="0092223A">
      <w:pPr>
        <w:pStyle w:val="BodyText"/>
        <w:spacing w:beforeLines="40" w:before="96" w:after="0"/>
        <w:rPr>
          <w:sz w:val="20"/>
          <w:szCs w:val="20"/>
        </w:rPr>
      </w:pPr>
      <w:r w:rsidRPr="00E80506">
        <mc:AlternateContent>
          <mc:Choice Requires="wps">
            <w:drawing>
              <wp:anchor distT="0" distB="0" distL="114300" distR="114300" simplePos="0" relativeHeight="251659264" behindDoc="0" locked="0" layoutInCell="1" allowOverlap="1" wp14:anchorId="18E31F81" wp14:editId="344D2AEC">
                <wp:simplePos x="0" y="0"/>
                <wp:positionH relativeFrom="margin">
                  <wp:posOffset>3254265</wp:posOffset>
                </wp:positionH>
                <wp:positionV relativeFrom="paragraph">
                  <wp:posOffset>6737</wp:posOffset>
                </wp:positionV>
                <wp:extent cx="3132000" cy="421005"/>
                <wp:effectExtent l="0" t="0" r="0" b="0"/>
                <wp:wrapNone/>
                <wp:docPr id="9" name="Text Box 9" descr="Figure 1 All image should have a captio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3132000" cy="421005"/>
                        </a:xfrm>
                        <a:prstGeom prst="rect">
                          <a:avLst/>
                        </a:prstGeom>
                        <a:solidFill>
                          <a:prstClr val="white"/>
                        </a:solidFill>
                        <a:ln>
                          <a:noFill/>
                        </a:ln>
                      </wps:spPr>
                      <wps:txbx>
                        <w:txbxContent>
                          <w:p w14:paraId="45A56140" w14:textId="77777777" w:rsidR="0092223A" w:rsidRPr="00B35F96" w:rsidRDefault="0092223A" w:rsidP="0092223A">
                            <w:pPr>
                              <w:pStyle w:val="Caption"/>
                            </w:pPr>
                            <w:r w:rsidRPr="00B35F96">
                              <w:t xml:space="preserve">Figure </w:t>
                            </w:r>
                            <w:r>
                              <w:fldChar w:fldCharType="begin"/>
                            </w:r>
                            <w:r>
                              <w:instrText xml:space="preserve"> SEQ Figure \* ARABIC </w:instrText>
                            </w:r>
                            <w:r>
                              <w:fldChar w:fldCharType="separate"/>
                            </w:r>
                            <w:r>
                              <w:rPr>
                                <w:noProof/>
                              </w:rPr>
                              <w:t>1</w:t>
                            </w:r>
                            <w:r>
                              <w:rPr>
                                <w:noProof/>
                              </w:rPr>
                              <w:fldChar w:fldCharType="end"/>
                            </w:r>
                            <w:r w:rsidRPr="00B35F96">
                              <w:t xml:space="preserve"> Illustration of a completed mark-out diagram.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8E31F81" id="_x0000_t202" coordsize="21600,21600" o:spt="202" path="m,l,21600r21600,l21600,xe">
                <v:stroke joinstyle="miter"/>
                <v:path gradientshapeok="t" o:connecttype="rect"/>
              </v:shapetype>
              <v:shape id="Text Box 9" o:spid="_x0000_s1026" type="#_x0000_t202" alt="Figure 1 All image should have a caption" style="position:absolute;margin-left:256.25pt;margin-top:.55pt;width:246.6pt;height:3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" stroked="f">
                <v:textbox style="mso-fit-shape-to-text:t" inset="0,0,0,0">
                  <w:txbxContent>
                    <w:p w14:paraId="45A56140" w14:textId="77777777" w:rsidR="0092223A" w:rsidRPr="00B35F96" w:rsidRDefault="0092223A" w:rsidP="0092223A">
                      <w:pPr>
                        <w:pStyle w:val="Caption"/>
                      </w:pPr>
                      <w:r w:rsidRPr="00B35F96">
                        <w:t xml:space="preserve">Figure </w:t>
                      </w:r>
                      <w:r>
                        <w:fldChar w:fldCharType="begin"/>
                      </w:r>
                      <w:r>
                        <w:instrText xml:space="preserve"> SEQ Figure \* ARABIC </w:instrText>
                      </w:r>
                      <w:r>
                        <w:fldChar w:fldCharType="separate"/>
                      </w:r>
                      <w:r>
                        <w:rPr>
                          <w:noProof/>
                        </w:rPr>
                        <w:t>1</w:t>
                      </w:r>
                      <w:r>
                        <w:rPr>
                          <w:noProof/>
                        </w:rPr>
                        <w:fldChar w:fldCharType="end"/>
                      </w:r>
                      <w:r w:rsidRPr="00B35F96">
                        <w:t xml:space="preserve"> Illustration of a completed mark-out diagram.</w:t>
                      </w:r>
                    </w:p>
                  </w:txbxContent>
                </v:textbox>
                <w10:wrap anchorx="margin"/>
              </v:shape>
            </w:pict>
          </mc:Fallback>
        </mc:AlternateContent>
      </w:r>
      <w:r w:rsidR="0092223A" w:rsidRPr="00E268FC">
        <w:rPr>
          <w:sz w:val="20"/>
          <w:szCs w:val="20"/>
        </w:rPr>
        <w:t>To complete a mark-out diagram:</w:t>
      </w:r>
    </w:p>
    <w:p w14:paraId="3EE61D83" w14:textId="0FABB1D5" w:rsidR="0092223A" w:rsidRPr="00E80506" w:rsidRDefault="00E80506" w:rsidP="00E80506">
      <w:pPr>
        <w:pStyle w:val="ListBullet"/>
        <w:rPr>
          <w:sz w:val="20"/>
        </w:rPr>
      </w:pPr>
      <w:r w:rsidRPr="00E80506">
        <w:rPr>
          <w:noProof/>
          <w:sz w:val="20"/>
        </w:rPr>
        <w:drawing>
          <wp:anchor distT="0" distB="0" distL="180340" distR="0" simplePos="0" relativeHeight="251660288" behindDoc="0" locked="0" layoutInCell="1" allowOverlap="1" wp14:anchorId="694D4E66" wp14:editId="5AC1E4BD">
            <wp:simplePos x="0" y="0"/>
            <wp:positionH relativeFrom="margin">
              <wp:align>right</wp:align>
            </wp:positionH>
            <wp:positionV relativeFrom="paragraph">
              <wp:posOffset>143703</wp:posOffset>
            </wp:positionV>
            <wp:extent cx="3223260" cy="184912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7">
                      <a:extLst>
                        <a:ext uri="{28A0092B-C50C-407E-A947-70E740481C1C}">
                          <a14:useLocalDpi xmlns:a14="http://schemas.microsoft.com/office/drawing/2010/main" val="0"/>
                        </a:ext>
                      </a:extLst>
                    </a:blip>
                    <a:stretch>
                      <a:fillRect/>
                    </a:stretch>
                  </pic:blipFill>
                  <pic:spPr>
                    <a:xfrm>
                      <a:off x="0" y="0"/>
                      <a:ext cx="3223260" cy="1849120"/>
                    </a:xfrm>
                    <a:prstGeom prst="rect">
                      <a:avLst/>
                    </a:prstGeom>
                  </pic:spPr>
                </pic:pic>
              </a:graphicData>
            </a:graphic>
            <wp14:sizeRelH relativeFrom="page">
              <wp14:pctWidth>0</wp14:pctWidth>
            </wp14:sizeRelH>
            <wp14:sizeRelV relativeFrom="page">
              <wp14:pctHeight>0</wp14:pctHeight>
            </wp14:sizeRelV>
          </wp:anchor>
        </w:drawing>
      </w:r>
      <w:r>
        <w:rPr>
          <w:sz w:val="20"/>
        </w:rPr>
        <w:t>P</w:t>
      </w:r>
      <w:r w:rsidR="0092223A" w:rsidRPr="00E80506">
        <w:rPr>
          <w:sz w:val="20"/>
        </w:rPr>
        <w:t xml:space="preserve">lace an X on the mark-out diagram and write the name of the survey marker next </w:t>
      </w:r>
      <w:r w:rsidR="0092223A" w:rsidRPr="00E80506">
        <w:rPr>
          <w:sz w:val="20"/>
        </w:rPr>
        <w:br/>
        <w:t>to it</w:t>
      </w:r>
      <w:r>
        <w:rPr>
          <w:sz w:val="20"/>
        </w:rPr>
        <w:t>.</w:t>
      </w:r>
    </w:p>
    <w:p w14:paraId="1D070CC0" w14:textId="668F51E0" w:rsidR="0092223A" w:rsidRPr="00E80506" w:rsidRDefault="0092223A" w:rsidP="00E80506">
      <w:pPr>
        <w:pStyle w:val="ListBullet"/>
        <w:rPr>
          <w:sz w:val="20"/>
        </w:rPr>
      </w:pPr>
      <w:r w:rsidRPr="00E80506">
        <w:rPr>
          <w:sz w:val="20"/>
        </w:rPr>
        <w:t>For all segments of your diagram, include the distance, bearing and an arrow indicating the direction you were looking when you recorded the bearing.</w:t>
      </w:r>
    </w:p>
    <w:p w14:paraId="3280D347" w14:textId="1F391D32" w:rsidR="0092223A" w:rsidRPr="00E80506" w:rsidRDefault="0092223A" w:rsidP="00E80506">
      <w:pPr>
        <w:pStyle w:val="ListBullet"/>
        <w:rPr>
          <w:sz w:val="20"/>
        </w:rPr>
      </w:pPr>
      <w:r w:rsidRPr="00E80506">
        <w:rPr>
          <w:sz w:val="20"/>
        </w:rPr>
        <w:t>Measure the distance and bearing from the survey post to your closest claim marker.</w:t>
      </w:r>
    </w:p>
    <w:p w14:paraId="1336271C" w14:textId="2FBE889E" w:rsidR="0092223A" w:rsidRPr="00E80506" w:rsidRDefault="0092223A" w:rsidP="00E80506">
      <w:pPr>
        <w:pStyle w:val="ListBullet"/>
        <w:rPr>
          <w:sz w:val="20"/>
        </w:rPr>
      </w:pPr>
      <w:r w:rsidRPr="00E80506">
        <w:rPr>
          <w:sz w:val="20"/>
        </w:rPr>
        <w:t>Proceed in a clockwise direction around your claim recording the distance, bearing and direction for each side.</w:t>
      </w:r>
    </w:p>
    <w:p w14:paraId="2BD4BBC7" w14:textId="77777777" w:rsidR="00077C47" w:rsidRPr="00077C47" w:rsidRDefault="00077C47" w:rsidP="00077C47">
      <w:pPr>
        <w:pStyle w:val="ListBullet"/>
        <w:numPr>
          <w:ilvl w:val="0"/>
          <w:numId w:val="0"/>
        </w:numPr>
        <w:rPr>
          <w:sz w:val="20"/>
        </w:rPr>
      </w:pPr>
      <w:r w:rsidRPr="00E80506">
        <w:rPr>
          <w:b/>
          <w:bCs/>
          <w:sz w:val="20"/>
        </w:rPr>
        <w:t>Note:</w:t>
      </w:r>
      <w:r w:rsidRPr="00077C47">
        <w:rPr>
          <w:sz w:val="20"/>
        </w:rPr>
        <w:t xml:space="preserve"> In the White Cliffs Mineral Claims District, there are some situations where it may be more appropriate to use GPS coordinates and then calculate the distance and bearing rather than using a compass and measuring tape. This includes where there are large distances from the survey marker post to the proposed mineral claim. If GPS coordinates are used to calculate the distance and bearing, this needs to be indicated on the measuring toolbox on the mark-out diagram.   </w:t>
      </w:r>
    </w:p>
    <w:p w14:paraId="1F870842" w14:textId="0173B30B" w:rsidR="0092223A" w:rsidRPr="00B226A2" w:rsidRDefault="0092223A" w:rsidP="004B7D15">
      <w:pPr>
        <w:pStyle w:val="Heading2NoLine"/>
        <w:spacing w:before="120" w:after="0"/>
        <w:rPr>
          <w:sz w:val="28"/>
          <w:szCs w:val="28"/>
        </w:rPr>
      </w:pPr>
      <w:r w:rsidRPr="00B226A2">
        <w:rPr>
          <w:sz w:val="24"/>
          <w:szCs w:val="24"/>
        </w:rPr>
        <w:t>Is there anything else I should be aware of to complete a mark-out diagram?</w:t>
      </w:r>
    </w:p>
    <w:p w14:paraId="1A549077" w14:textId="77777777" w:rsidR="0092223A" w:rsidRPr="00E268FC" w:rsidRDefault="0092223A" w:rsidP="0092223A">
      <w:pPr>
        <w:pStyle w:val="BodyText"/>
        <w:rPr>
          <w:sz w:val="20"/>
          <w:szCs w:val="20"/>
        </w:rPr>
      </w:pPr>
      <w:r w:rsidRPr="00E268FC">
        <w:rPr>
          <w:sz w:val="20"/>
          <w:szCs w:val="20"/>
        </w:rPr>
        <w:t>The distance, bearings and directions recorded on the mark-out diagram must be clear. Additionally, do not copy an existing or old survey, as they can be inaccurate. The Department will only accept mark-out diagrams that are clear and accurate.</w:t>
      </w:r>
    </w:p>
    <w:p w14:paraId="3936D975" w14:textId="77777777" w:rsidR="0092223A" w:rsidRPr="00E268FC" w:rsidRDefault="0092223A" w:rsidP="007460DA">
      <w:pPr>
        <w:pStyle w:val="BodyText"/>
        <w:spacing w:before="40" w:after="0"/>
        <w:rPr>
          <w:sz w:val="20"/>
          <w:szCs w:val="20"/>
        </w:rPr>
      </w:pPr>
      <w:r w:rsidRPr="00E268FC">
        <w:rPr>
          <w:sz w:val="20"/>
          <w:szCs w:val="20"/>
        </w:rPr>
        <w:t>Additional considerations to record accurate distance and bearings:</w:t>
      </w:r>
    </w:p>
    <w:p w14:paraId="08412823" w14:textId="77777777" w:rsidR="0092223A" w:rsidRPr="00E80506" w:rsidRDefault="0092223A" w:rsidP="00E80506">
      <w:pPr>
        <w:pStyle w:val="ListBullet"/>
        <w:rPr>
          <w:sz w:val="20"/>
        </w:rPr>
      </w:pPr>
      <w:r w:rsidRPr="00E80506">
        <w:rPr>
          <w:sz w:val="20"/>
        </w:rPr>
        <w:t>Remove personal metal objects and stand well behind steep posts when doing bearings.</w:t>
      </w:r>
    </w:p>
    <w:p w14:paraId="46AD76E5" w14:textId="77777777" w:rsidR="0092223A" w:rsidRPr="00E80506" w:rsidRDefault="0092223A" w:rsidP="00E80506">
      <w:pPr>
        <w:pStyle w:val="ListBullet"/>
        <w:rPr>
          <w:sz w:val="20"/>
        </w:rPr>
      </w:pPr>
      <w:r w:rsidRPr="00E80506">
        <w:rPr>
          <w:sz w:val="20"/>
        </w:rPr>
        <w:t>Do not lie your measuring tape flat on the ground or stretch it too much.</w:t>
      </w:r>
    </w:p>
    <w:p w14:paraId="07B7012B" w14:textId="77777777" w:rsidR="0092223A" w:rsidRPr="00E80506" w:rsidRDefault="0092223A" w:rsidP="00E80506">
      <w:pPr>
        <w:pStyle w:val="ListBullet"/>
        <w:rPr>
          <w:sz w:val="20"/>
        </w:rPr>
      </w:pPr>
      <w:r w:rsidRPr="00E80506">
        <w:rPr>
          <w:sz w:val="20"/>
        </w:rPr>
        <w:t>Avoid one long measurement by measuring segments of less than 100 m.</w:t>
      </w:r>
    </w:p>
    <w:p w14:paraId="12B47729" w14:textId="77777777" w:rsidR="0092223A" w:rsidRPr="00E80506" w:rsidRDefault="0092223A" w:rsidP="00E80506">
      <w:pPr>
        <w:pStyle w:val="ListBullet"/>
        <w:rPr>
          <w:sz w:val="20"/>
        </w:rPr>
      </w:pPr>
      <w:r w:rsidRPr="00E80506">
        <w:rPr>
          <w:sz w:val="20"/>
        </w:rPr>
        <w:t>Record bearings in the opposite direction to check original bearings are 180 degrees different.</w:t>
      </w:r>
    </w:p>
    <w:p w14:paraId="304C1DA3" w14:textId="77777777" w:rsidR="0092223A" w:rsidRPr="00E268FC" w:rsidRDefault="0092223A" w:rsidP="00E80506">
      <w:pPr>
        <w:pStyle w:val="ListBullet"/>
      </w:pPr>
      <w:r w:rsidRPr="00E80506">
        <w:rPr>
          <w:sz w:val="20"/>
        </w:rPr>
        <w:t>Use</w:t>
      </w:r>
      <w:r w:rsidRPr="00E268FC">
        <w:t xml:space="preserve"> only one corner of the claim to record distance and bearing from the survey post.</w:t>
      </w:r>
    </w:p>
    <w:p w14:paraId="04B890E1" w14:textId="77777777" w:rsidR="00E80506" w:rsidRDefault="00E80506">
      <w:pPr>
        <w:suppressAutoHyphens w:val="0"/>
        <w:spacing w:after="160" w:line="259" w:lineRule="auto"/>
        <w:rPr>
          <w:rFonts w:asciiTheme="majorHAnsi" w:eastAsiaTheme="minorEastAsia" w:hAnsiTheme="majorHAnsi" w:cstheme="minorBidi"/>
          <w:color w:val="002664" w:themeColor="background2"/>
          <w:sz w:val="24"/>
          <w:szCs w:val="24"/>
        </w:rPr>
      </w:pPr>
      <w:r>
        <w:rPr>
          <w:rFonts w:asciiTheme="majorHAnsi" w:hAnsiTheme="majorHAnsi"/>
          <w:color w:val="002664" w:themeColor="background2"/>
          <w:sz w:val="24"/>
          <w:szCs w:val="24"/>
        </w:rPr>
        <w:br w:type="page"/>
      </w:r>
    </w:p>
    <w:p w14:paraId="7319C377" w14:textId="3FD90C45" w:rsidR="0092223A" w:rsidRPr="00B226A2" w:rsidRDefault="0092223A" w:rsidP="004B7D15">
      <w:pPr>
        <w:pStyle w:val="BodyText"/>
        <w:rPr>
          <w:rFonts w:asciiTheme="majorHAnsi" w:hAnsiTheme="majorHAnsi"/>
          <w:color w:val="002664" w:themeColor="background2"/>
          <w:sz w:val="18"/>
          <w:szCs w:val="18"/>
        </w:rPr>
      </w:pPr>
      <w:r w:rsidRPr="00B226A2">
        <w:rPr>
          <w:rFonts w:asciiTheme="majorHAnsi" w:hAnsiTheme="majorHAnsi"/>
          <w:color w:val="002664" w:themeColor="background2"/>
          <w:sz w:val="24"/>
          <w:szCs w:val="24"/>
        </w:rPr>
        <w:lastRenderedPageBreak/>
        <w:t>Do I need photographic evidence of my mark-out?</w:t>
      </w:r>
    </w:p>
    <w:p w14:paraId="3E6C907C" w14:textId="093B8C0F" w:rsidR="0092223A" w:rsidRDefault="00E84B1D" w:rsidP="007460DA">
      <w:pPr>
        <w:pStyle w:val="BodyText"/>
        <w:spacing w:after="0"/>
        <w:rPr>
          <w:sz w:val="20"/>
          <w:szCs w:val="20"/>
        </w:rPr>
      </w:pPr>
      <w:r>
        <w:rPr>
          <w:sz w:val="20"/>
          <w:szCs w:val="20"/>
        </w:rPr>
        <w:t xml:space="preserve">Yes. </w:t>
      </w:r>
      <w:r w:rsidR="0092223A" w:rsidRPr="005C720D">
        <w:rPr>
          <w:sz w:val="20"/>
          <w:szCs w:val="20"/>
        </w:rPr>
        <w:t>An application for a mineral claim</w:t>
      </w:r>
      <w:r w:rsidR="0092223A">
        <w:rPr>
          <w:sz w:val="20"/>
          <w:szCs w:val="20"/>
        </w:rPr>
        <w:t xml:space="preserve"> also includes photographic evidence of each individual marker post installed on the corners of the proposed claim that shows the following:</w:t>
      </w:r>
    </w:p>
    <w:p w14:paraId="65EFC062" w14:textId="77777777" w:rsidR="0092223A" w:rsidRPr="00E80506" w:rsidRDefault="0092223A" w:rsidP="00E80506">
      <w:pPr>
        <w:pStyle w:val="ListBullet"/>
        <w:rPr>
          <w:sz w:val="20"/>
        </w:rPr>
      </w:pPr>
      <w:r w:rsidRPr="00E80506">
        <w:rPr>
          <w:sz w:val="20"/>
        </w:rPr>
        <w:t>Boundary of claim indicated through trenches at least 150mm deep or stone walls at least 150mm high for distance at ease one meter from each marker post.</w:t>
      </w:r>
    </w:p>
    <w:p w14:paraId="39B4598D" w14:textId="77777777" w:rsidR="0092223A" w:rsidRPr="00E80506" w:rsidRDefault="0092223A" w:rsidP="00E80506">
      <w:pPr>
        <w:pStyle w:val="ListBullet"/>
        <w:rPr>
          <w:sz w:val="20"/>
        </w:rPr>
      </w:pPr>
      <w:r w:rsidRPr="00E80506">
        <w:rPr>
          <w:sz w:val="20"/>
        </w:rPr>
        <w:t>Possession notice installed on northernmost corner of claim.</w:t>
      </w:r>
    </w:p>
    <w:p w14:paraId="56DC49EB" w14:textId="77777777" w:rsidR="0092223A" w:rsidRDefault="0092223A" w:rsidP="00E80506">
      <w:pPr>
        <w:pStyle w:val="ListBullet"/>
      </w:pPr>
      <w:r w:rsidRPr="00E80506">
        <w:rPr>
          <w:sz w:val="20"/>
        </w:rPr>
        <w:t>Possession notice has details of proposed mineral claim including dimensions of land, date of mark-out as well</w:t>
      </w:r>
      <w:r>
        <w:t xml:space="preserve"> as name and address of the applicant.</w:t>
      </w:r>
    </w:p>
    <w:p w14:paraId="13E64ABD" w14:textId="77777777" w:rsidR="00E80506" w:rsidRPr="00E80506" w:rsidRDefault="00E80506" w:rsidP="00E80506">
      <w:pPr>
        <w:pStyle w:val="BodyText"/>
        <w:rPr>
          <w:sz w:val="20"/>
          <w:szCs w:val="20"/>
        </w:rPr>
      </w:pPr>
      <w:r w:rsidRPr="00E80506">
        <w:rPr>
          <w:sz w:val="20"/>
          <w:szCs w:val="20"/>
        </w:rPr>
        <w:t>If you require assistance or more information, please contact:</w:t>
      </w:r>
    </w:p>
    <w:p w14:paraId="04CDF973" w14:textId="77777777" w:rsidR="00E80506" w:rsidRPr="00E80506" w:rsidRDefault="00E80506" w:rsidP="00E80506">
      <w:pPr>
        <w:pStyle w:val="BodyText"/>
        <w:rPr>
          <w:b/>
          <w:bCs/>
          <w:sz w:val="20"/>
          <w:szCs w:val="20"/>
        </w:rPr>
      </w:pPr>
      <w:r w:rsidRPr="00E80506">
        <w:rPr>
          <w:b/>
          <w:bCs/>
          <w:sz w:val="20"/>
          <w:szCs w:val="20"/>
        </w:rPr>
        <w:t>Mining, Exploration and Geoscience</w:t>
      </w:r>
    </w:p>
    <w:p w14:paraId="6CE75A83" w14:textId="77777777" w:rsidR="00E80506" w:rsidRPr="00E80506" w:rsidRDefault="00E80506" w:rsidP="00E80506">
      <w:pPr>
        <w:pStyle w:val="BodyText"/>
        <w:rPr>
          <w:b/>
          <w:bCs/>
          <w:sz w:val="20"/>
          <w:szCs w:val="20"/>
        </w:rPr>
      </w:pPr>
      <w:r w:rsidRPr="00E80506">
        <w:rPr>
          <w:b/>
          <w:bCs/>
          <w:sz w:val="20"/>
          <w:szCs w:val="20"/>
        </w:rPr>
        <w:t>Small-Scale Titles Team</w:t>
      </w:r>
    </w:p>
    <w:p w14:paraId="0288341A" w14:textId="77777777" w:rsidR="00E80506" w:rsidRPr="00E80506" w:rsidRDefault="00E80506" w:rsidP="00E80506">
      <w:pPr>
        <w:pStyle w:val="BodyText"/>
        <w:rPr>
          <w:sz w:val="20"/>
          <w:szCs w:val="20"/>
        </w:rPr>
      </w:pPr>
      <w:r w:rsidRPr="00E80506">
        <w:rPr>
          <w:b/>
          <w:bCs/>
          <w:sz w:val="20"/>
          <w:szCs w:val="20"/>
        </w:rPr>
        <w:t>Phone: +61 2 6820 5200</w:t>
      </w:r>
    </w:p>
    <w:p w14:paraId="07597F9E" w14:textId="0F1D70FE" w:rsidR="00AE06E1" w:rsidRDefault="00E80506" w:rsidP="00E80506">
      <w:pPr>
        <w:pStyle w:val="BodyText"/>
        <w:rPr>
          <w:rStyle w:val="Hyperlink"/>
          <w:color w:val="00ABE6"/>
          <w:sz w:val="20"/>
          <w:szCs w:val="20"/>
        </w:rPr>
      </w:pPr>
      <w:hyperlink r:id="rId18" w:history="1">
        <w:r w:rsidRPr="00E80506">
          <w:rPr>
            <w:rStyle w:val="Hyperlink"/>
            <w:color w:val="00ABE6"/>
            <w:sz w:val="20"/>
            <w:szCs w:val="20"/>
          </w:rPr>
          <w:t>whitecliffs@regional.nsw.gov.au</w:t>
        </w:r>
      </w:hyperlink>
    </w:p>
    <w:p w14:paraId="0FFEE9CA" w14:textId="77777777" w:rsidR="00E80506" w:rsidRPr="00E80506" w:rsidRDefault="00E80506" w:rsidP="00E80506">
      <w:pPr>
        <w:pStyle w:val="Footnote"/>
        <w:rPr>
          <w:sz w:val="12"/>
          <w:szCs w:val="12"/>
        </w:rPr>
      </w:pPr>
      <w:bookmarkStart w:id="2" w:name="_Hlk122521833"/>
      <w:r w:rsidRPr="00E80506">
        <w:rPr>
          <w:b/>
          <w:bCs/>
          <w:sz w:val="12"/>
          <w:szCs w:val="12"/>
        </w:rPr>
        <w:t>© State of New South Wales through Regional NSW 2023</w:t>
      </w:r>
      <w:r w:rsidRPr="00E80506">
        <w:rPr>
          <w:sz w:val="12"/>
          <w:szCs w:val="12"/>
        </w:rPr>
        <w:t>. The information contained in this publication is based on knowledge and understanding at the time of writing in September 2023. However, because of advances in knowledge, users are reminded of the need to ensure that the information upon which they rely is up to date and to check the currency of the information with the appropriate officer of the Regional NSW or the user's independent adviser.</w:t>
      </w:r>
    </w:p>
    <w:p w14:paraId="415BB34A" w14:textId="77777777" w:rsidR="00E80506" w:rsidRPr="00E80506" w:rsidRDefault="00E80506" w:rsidP="00E80506">
      <w:pPr>
        <w:pStyle w:val="Footnote"/>
        <w:rPr>
          <w:sz w:val="12"/>
          <w:szCs w:val="12"/>
        </w:rPr>
      </w:pPr>
      <w:bookmarkStart w:id="3" w:name="_Hlk106266688"/>
    </w:p>
    <w:p w14:paraId="75F9ED9B" w14:textId="77777777" w:rsidR="00E80506" w:rsidRPr="00E80506" w:rsidRDefault="00E80506" w:rsidP="00E80506">
      <w:pPr>
        <w:pStyle w:val="Footnote"/>
        <w:rPr>
          <w:b/>
          <w:bCs/>
          <w:sz w:val="12"/>
          <w:szCs w:val="12"/>
        </w:rPr>
      </w:pPr>
      <w:r w:rsidRPr="00E80506">
        <w:rPr>
          <w:b/>
          <w:bCs/>
          <w:sz w:val="12"/>
          <w:szCs w:val="12"/>
        </w:rPr>
        <w:t xml:space="preserve">Privacy statement </w:t>
      </w:r>
    </w:p>
    <w:p w14:paraId="101D3757" w14:textId="77777777" w:rsidR="00E80506" w:rsidRPr="00E80506" w:rsidRDefault="00E80506" w:rsidP="00E80506">
      <w:pPr>
        <w:pStyle w:val="Footnote"/>
        <w:rPr>
          <w:sz w:val="12"/>
          <w:szCs w:val="12"/>
        </w:rPr>
      </w:pPr>
      <w:r w:rsidRPr="00E80506">
        <w:rPr>
          <w:sz w:val="12"/>
          <w:szCs w:val="12"/>
        </w:rPr>
        <w:t xml:space="preserve">This information is collected by the Department for the purposes of assessing an application for an authorisation or an application associated with an authority as required by the </w:t>
      </w:r>
      <w:r w:rsidRPr="00E80506">
        <w:rPr>
          <w:i/>
          <w:iCs/>
          <w:sz w:val="12"/>
          <w:szCs w:val="12"/>
        </w:rPr>
        <w:t>Mining Act 1992</w:t>
      </w:r>
      <w:r w:rsidRPr="00E80506">
        <w:rPr>
          <w:sz w:val="12"/>
          <w:szCs w:val="12"/>
        </w:rPr>
        <w:t xml:space="preserve"> or Mining Regulation 2016. </w:t>
      </w:r>
    </w:p>
    <w:p w14:paraId="4BE0CAF6" w14:textId="77777777" w:rsidR="00E80506" w:rsidRPr="00E80506" w:rsidRDefault="00E80506" w:rsidP="00E80506">
      <w:pPr>
        <w:pStyle w:val="Footnote"/>
        <w:rPr>
          <w:sz w:val="12"/>
          <w:szCs w:val="12"/>
        </w:rPr>
      </w:pPr>
      <w:r w:rsidRPr="00E80506">
        <w:rPr>
          <w:sz w:val="12"/>
          <w:szCs w:val="12"/>
        </w:rPr>
        <w:t xml:space="preserve">This information may also be used by the Department to comply with its public register and record-keeping requirements under the </w:t>
      </w:r>
      <w:r w:rsidRPr="00E80506">
        <w:rPr>
          <w:i/>
          <w:iCs/>
          <w:sz w:val="12"/>
          <w:szCs w:val="12"/>
        </w:rPr>
        <w:t>Mining Act 1992</w:t>
      </w:r>
      <w:r w:rsidRPr="00E80506">
        <w:rPr>
          <w:sz w:val="12"/>
          <w:szCs w:val="12"/>
        </w:rPr>
        <w:t xml:space="preserve"> and Mining Regulation 2016, to confirm applicant details </w:t>
      </w:r>
      <w:proofErr w:type="gramStart"/>
      <w:r w:rsidRPr="00E80506">
        <w:rPr>
          <w:sz w:val="12"/>
          <w:szCs w:val="12"/>
        </w:rPr>
        <w:t>in the event that</w:t>
      </w:r>
      <w:proofErr w:type="gramEnd"/>
      <w:r w:rsidRPr="00E80506">
        <w:rPr>
          <w:sz w:val="12"/>
          <w:szCs w:val="12"/>
        </w:rPr>
        <w:t xml:space="preserve"> subsequent applications are made and to establish and maintain databases to assist the Department with its work generally. </w:t>
      </w:r>
    </w:p>
    <w:p w14:paraId="09D72EB7" w14:textId="77777777" w:rsidR="00E80506" w:rsidRPr="00E80506" w:rsidRDefault="00E80506" w:rsidP="00E80506">
      <w:pPr>
        <w:pStyle w:val="Footnote"/>
        <w:rPr>
          <w:sz w:val="12"/>
          <w:szCs w:val="12"/>
        </w:rPr>
      </w:pPr>
      <w:r w:rsidRPr="00E80506">
        <w:rPr>
          <w:sz w:val="12"/>
          <w:szCs w:val="12"/>
        </w:rPr>
        <w:t>Except for purposes required by law, your personal information will not be disclosed to third parties unless the disclosure is directly related to the purpose for which the information was collected, and the Department has no reason to believe you would object to the disclosure or you are reasonably likely to have been aware or have been made aware, that information of that kind is usually disclosed to that other person or body, or the Department believes on reasonable grounds that the disclosure is necessary to prevent or lessen a serious and imminent threat to the life or health of the individual concerned or another person.</w:t>
      </w:r>
    </w:p>
    <w:p w14:paraId="1F27D2D0" w14:textId="77777777" w:rsidR="00E80506" w:rsidRPr="00E80506" w:rsidRDefault="00E80506" w:rsidP="00E80506">
      <w:pPr>
        <w:pStyle w:val="Footnote"/>
        <w:rPr>
          <w:sz w:val="12"/>
          <w:szCs w:val="12"/>
        </w:rPr>
      </w:pPr>
      <w:r w:rsidRPr="00E80506">
        <w:rPr>
          <w:sz w:val="12"/>
          <w:szCs w:val="12"/>
        </w:rPr>
        <w:t xml:space="preserve">You may apply to the Department to access and correct any personal information the Department holds about you if that information is inaccurate, incomplete, not </w:t>
      </w:r>
      <w:proofErr w:type="gramStart"/>
      <w:r w:rsidRPr="00E80506">
        <w:rPr>
          <w:sz w:val="12"/>
          <w:szCs w:val="12"/>
        </w:rPr>
        <w:t>relevant</w:t>
      </w:r>
      <w:proofErr w:type="gramEnd"/>
      <w:r w:rsidRPr="00E80506">
        <w:rPr>
          <w:sz w:val="12"/>
          <w:szCs w:val="12"/>
        </w:rPr>
        <w:t xml:space="preserve"> or out of date.</w:t>
      </w:r>
      <w:bookmarkEnd w:id="2"/>
      <w:bookmarkEnd w:id="3"/>
    </w:p>
    <w:p w14:paraId="55CF2F1B" w14:textId="77777777" w:rsidR="00E80506" w:rsidRPr="00E80506" w:rsidRDefault="00E80506" w:rsidP="00E80506">
      <w:pPr>
        <w:pStyle w:val="Footnote"/>
        <w:rPr>
          <w:sz w:val="12"/>
          <w:szCs w:val="12"/>
        </w:rPr>
      </w:pPr>
    </w:p>
    <w:p w14:paraId="084F0BD5" w14:textId="476F76AF" w:rsidR="00E80506" w:rsidRPr="00E80506" w:rsidRDefault="00E80506" w:rsidP="00E80506">
      <w:pPr>
        <w:pStyle w:val="Footnote"/>
        <w:rPr>
          <w:sz w:val="12"/>
          <w:szCs w:val="12"/>
        </w:rPr>
      </w:pPr>
      <w:r w:rsidRPr="00E80506">
        <w:rPr>
          <w:sz w:val="12"/>
          <w:szCs w:val="12"/>
        </w:rPr>
        <w:t>Version 1.</w:t>
      </w:r>
      <w:r w:rsidRPr="00E80506">
        <w:rPr>
          <w:sz w:val="12"/>
          <w:szCs w:val="12"/>
        </w:rPr>
        <w:t>1</w:t>
      </w:r>
      <w:r w:rsidRPr="00E80506">
        <w:rPr>
          <w:sz w:val="12"/>
          <w:szCs w:val="12"/>
        </w:rPr>
        <w:t xml:space="preserve"> September 2023</w:t>
      </w:r>
    </w:p>
    <w:p w14:paraId="77846EE0" w14:textId="77777777" w:rsidR="00E80506" w:rsidRPr="00E80506" w:rsidRDefault="00E80506" w:rsidP="00E80506">
      <w:pPr>
        <w:pStyle w:val="BodyText"/>
        <w:rPr>
          <w:sz w:val="12"/>
          <w:szCs w:val="12"/>
        </w:rPr>
      </w:pPr>
    </w:p>
    <w:sectPr w:rsidR="00E80506" w:rsidRPr="00E80506" w:rsidSect="00466788">
      <w:headerReference w:type="first" r:id="rId19"/>
      <w:type w:val="continuous"/>
      <w:pgSz w:w="11906" w:h="16838" w:code="9"/>
      <w:pgMar w:top="851" w:right="851" w:bottom="85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2658E" w14:textId="77777777" w:rsidR="00951945" w:rsidRDefault="00951945" w:rsidP="00921FD3">
      <w:r>
        <w:separator/>
      </w:r>
    </w:p>
  </w:endnote>
  <w:endnote w:type="continuationSeparator" w:id="0">
    <w:p w14:paraId="1BBF66C2" w14:textId="77777777" w:rsidR="00951945" w:rsidRDefault="00951945" w:rsidP="00921FD3">
      <w:r>
        <w:continuationSeparator/>
      </w:r>
    </w:p>
  </w:endnote>
  <w:endnote w:type="continuationNotice" w:id="1">
    <w:p w14:paraId="5E2869B3" w14:textId="77777777" w:rsidR="00951945" w:rsidRDefault="009519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altName w:val="Cambria"/>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E5F2" w14:textId="77777777" w:rsidR="00E40F82" w:rsidRPr="000C2807" w:rsidRDefault="00E40F82" w:rsidP="00E40F82">
    <w:pPr>
      <w:pStyle w:val="Footerwhiteline"/>
    </w:pPr>
    <w:r>
      <w:rPr>
        <w:noProof/>
        <w:lang w:eastAsia="en-AU"/>
      </w:rPr>
      <mc:AlternateContent>
        <mc:Choice Requires="wps">
          <w:drawing>
            <wp:anchor distT="0" distB="0" distL="114300" distR="114300" simplePos="0" relativeHeight="251658242" behindDoc="0" locked="0" layoutInCell="1" allowOverlap="1" wp14:anchorId="184D2CBF" wp14:editId="63BA4D96">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A9A9D6" id="Straight Connector 5" o:spid="_x0000_s1026" alt="&quot;&quot;"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22A535E1" w14:textId="206A68CB" w:rsidR="004F4880" w:rsidRPr="0004413C" w:rsidRDefault="00A54E43" w:rsidP="00E40F82">
    <w:pPr>
      <w:pStyle w:val="Footer"/>
    </w:pPr>
    <w:r>
      <w:t>RDOC22/</w:t>
    </w:r>
    <w:r w:rsidR="00D849DF">
      <w:t>266885</w:t>
    </w:r>
    <w:r w:rsidR="00E40F82">
      <w:ptab w:relativeTo="margin" w:alignment="right" w:leader="none"/>
    </w:r>
    <w:r w:rsidR="00E40F82">
      <w:fldChar w:fldCharType="begin"/>
    </w:r>
    <w:r w:rsidR="00E40F82">
      <w:instrText xml:space="preserve"> PAGE   \* MERGEFORMAT </w:instrText>
    </w:r>
    <w:r w:rsidR="00E40F82">
      <w:fldChar w:fldCharType="separate"/>
    </w:r>
    <w:r w:rsidR="00FF7A5B">
      <w:rPr>
        <w:noProof/>
      </w:rPr>
      <w:t>3</w:t>
    </w:r>
    <w:r w:rsidR="00E40F8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020CF" w14:textId="77777777" w:rsidR="00271104" w:rsidRPr="000C2807" w:rsidRDefault="00271104" w:rsidP="00271104">
    <w:pPr>
      <w:pStyle w:val="Footerwhiteline"/>
    </w:pPr>
    <w:r>
      <w:rPr>
        <w:noProof/>
        <w:lang w:eastAsia="en-AU"/>
      </w:rPr>
      <mc:AlternateContent>
        <mc:Choice Requires="wps">
          <w:drawing>
            <wp:anchor distT="0" distB="0" distL="114300" distR="114300" simplePos="0" relativeHeight="251658241" behindDoc="0" locked="0" layoutInCell="1" allowOverlap="1" wp14:anchorId="3A9130C6" wp14:editId="6F08F2FE">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4D4ED1" id="Straight Connector 3"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3067A10F" w14:textId="7A8A3C3B" w:rsidR="00254690" w:rsidRPr="00271104" w:rsidRDefault="007269C2" w:rsidP="00271104">
    <w:pPr>
      <w:pStyle w:val="Footer"/>
    </w:pPr>
    <w:r>
      <w:t>RDOC22/</w:t>
    </w:r>
    <w:r w:rsidR="001D4E3E">
      <w:t>2</w:t>
    </w:r>
    <w:r w:rsidR="00433F46">
      <w:t>58748</w:t>
    </w:r>
    <w:r w:rsidR="00271104">
      <w:ptab w:relativeTo="margin" w:alignment="right" w:leader="none"/>
    </w:r>
    <w:r w:rsidR="00271104">
      <w:fldChar w:fldCharType="begin"/>
    </w:r>
    <w:r w:rsidR="00271104">
      <w:instrText xml:space="preserve"> PAGE   \* MERGEFORMAT </w:instrText>
    </w:r>
    <w:r w:rsidR="00271104">
      <w:fldChar w:fldCharType="separate"/>
    </w:r>
    <w:r w:rsidR="00FF7A5B">
      <w:rPr>
        <w:noProof/>
      </w:rPr>
      <w:t>1</w:t>
    </w:r>
    <w:r w:rsidR="0027110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F2580" w14:textId="77777777" w:rsidR="00F451F3" w:rsidRPr="000C2807" w:rsidRDefault="00F451F3" w:rsidP="00271104">
    <w:pPr>
      <w:pStyle w:val="Footerwhiteline"/>
    </w:pPr>
    <w:r>
      <w:rPr>
        <w:noProof/>
        <w:lang w:eastAsia="en-AU"/>
      </w:rPr>
      <mc:AlternateContent>
        <mc:Choice Requires="wps">
          <w:drawing>
            <wp:anchor distT="0" distB="0" distL="114300" distR="114300" simplePos="0" relativeHeight="251660290" behindDoc="0" locked="0" layoutInCell="1" allowOverlap="1" wp14:anchorId="6041E528" wp14:editId="5B011489">
              <wp:simplePos x="0" y="0"/>
              <wp:positionH relativeFrom="column">
                <wp:posOffset>0</wp:posOffset>
              </wp:positionH>
              <wp:positionV relativeFrom="paragraph">
                <wp:posOffset>235760</wp:posOffset>
              </wp:positionV>
              <wp:extent cx="6490838" cy="0"/>
              <wp:effectExtent l="0" t="0" r="12065" b="127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002758" id="Straight Connector 1" o:spid="_x0000_s1026" alt="&quot;&quot;" style="position:absolute;z-index:25166029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2BFE925E" w14:textId="5CDF9BFF" w:rsidR="00F451F3" w:rsidRPr="00271104" w:rsidRDefault="00F451F3" w:rsidP="00271104">
    <w:pPr>
      <w:pStyle w:val="Footer"/>
    </w:pPr>
    <w:r>
      <w:t>RDOC22/2</w:t>
    </w:r>
    <w:r w:rsidR="001675BC">
      <w:t>58748</w:t>
    </w:r>
    <w:r>
      <w:ptab w:relativeTo="margin" w:alignment="right" w:leader="none"/>
    </w:r>
    <w:r>
      <w:fldChar w:fldCharType="begin"/>
    </w:r>
    <w:r>
      <w:instrText xml:space="preserve"> PAGE   \* MERGEFORMAT </w:instrText>
    </w:r>
    <w:r>
      <w:fldChar w:fldCharType="separate"/>
    </w:r>
    <w:r w:rsidR="00FF7A5B">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C4824" w14:textId="77777777" w:rsidR="00951945" w:rsidRDefault="00951945" w:rsidP="00921FD3">
      <w:r>
        <w:separator/>
      </w:r>
    </w:p>
  </w:footnote>
  <w:footnote w:type="continuationSeparator" w:id="0">
    <w:p w14:paraId="1CFD9570" w14:textId="77777777" w:rsidR="00951945" w:rsidRDefault="00951945" w:rsidP="00921FD3">
      <w:r>
        <w:continuationSeparator/>
      </w:r>
    </w:p>
  </w:footnote>
  <w:footnote w:type="continuationNotice" w:id="1">
    <w:p w14:paraId="7BA23689" w14:textId="77777777" w:rsidR="00951945" w:rsidRDefault="009519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19737" w14:textId="34565FE3" w:rsidR="00254690" w:rsidRDefault="001C27DF" w:rsidP="00254690">
    <w:pPr>
      <w:pStyle w:val="Header"/>
    </w:pPr>
    <w:r>
      <w:rPr>
        <w:lang w:eastAsia="en-AU"/>
      </w:rPr>
      <mc:AlternateContent>
        <mc:Choice Requires="wps">
          <w:drawing>
            <wp:anchor distT="0" distB="0" distL="114300" distR="114300" simplePos="0" relativeHeight="251658240" behindDoc="0" locked="1" layoutInCell="1" allowOverlap="1" wp14:anchorId="7D3F6827" wp14:editId="70A95AB5">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3D94E" id="Rectangle 6" o:spid="_x0000_s1026" alt="&quot;&quot;" style="position:absolute;margin-left:-42.15pt;margin-top:.15pt;width:595.25pt;height:14.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" fillcolor="#90c8e3" strokecolor="#90c8e3" strokeweight="1pt">
              <w10:wrap anchorx="margin" anchory="page"/>
              <w10:anchorlock/>
            </v:rect>
          </w:pict>
        </mc:Fallback>
      </mc:AlternateContent>
    </w:r>
  </w:p>
  <w:p w14:paraId="58C2C63C" w14:textId="270BE710" w:rsidR="00254690" w:rsidRDefault="00254690" w:rsidP="006D0D78">
    <w:pPr>
      <w:pStyle w:val="Descriptor"/>
    </w:pPr>
    <w:r>
      <w:rPr>
        <w:noProof/>
        <w:lang w:eastAsia="en-AU"/>
      </w:rPr>
      <mc:AlternateContent>
        <mc:Choice Requires="wps">
          <w:drawing>
            <wp:inline distT="0" distB="0" distL="0" distR="0" wp14:anchorId="7A831A77" wp14:editId="129B4EDB">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AE80C4" w14:textId="01D95BE9" w:rsidR="00127421" w:rsidRPr="008B6184" w:rsidRDefault="00B47429" w:rsidP="001C27DF">
                          <w:pPr>
                            <w:pStyle w:val="Descriptor"/>
                            <w:rPr>
                              <w:sz w:val="26"/>
                              <w:szCs w:val="26"/>
                            </w:rPr>
                          </w:pPr>
                          <w:r>
                            <w:rPr>
                              <w:sz w:val="26"/>
                              <w:szCs w:val="26"/>
                            </w:rPr>
                            <w:t>Mining, Exploration and Geoscience</w:t>
                          </w:r>
                        </w:p>
                        <w:p w14:paraId="5A8ECD0C" w14:textId="77777777" w:rsidR="00254690" w:rsidRDefault="008D3B5E" w:rsidP="00127421">
                          <w:pPr>
                            <w:pStyle w:val="SecondaryDescriptor"/>
                          </w:pPr>
                          <w:r>
                            <w:t>Department of Regional NSW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7A831A77" id="_x0000_t202" coordsize="21600,21600" o:spt="202" path="m,l,21600r21600,l21600,xe">
              <v:stroke joinstyle="miter"/>
              <v:path gradientshapeok="t" o:connecttype="rect"/>
            </v:shapetype>
            <v:shape id="Text Box 4" o:spid="_x0000_s1027"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6DAE80C4" w14:textId="01D95BE9" w:rsidR="00127421" w:rsidRPr="008B6184" w:rsidRDefault="00B47429" w:rsidP="001C27DF">
                    <w:pPr>
                      <w:pStyle w:val="Descriptor"/>
                      <w:rPr>
                        <w:sz w:val="26"/>
                        <w:szCs w:val="26"/>
                      </w:rPr>
                    </w:pPr>
                    <w:r>
                      <w:rPr>
                        <w:sz w:val="26"/>
                        <w:szCs w:val="26"/>
                      </w:rPr>
                      <w:t>Mining, Exploration and Geoscience</w:t>
                    </w:r>
                  </w:p>
                  <w:p w14:paraId="5A8ECD0C" w14:textId="77777777" w:rsidR="00254690" w:rsidRDefault="008D3B5E" w:rsidP="00127421">
                    <w:pPr>
                      <w:pStyle w:val="SecondaryDescriptor"/>
                    </w:pPr>
                    <w:r>
                      <w:t>Department of Regional NSW</w:t>
                    </w:r>
                  </w:p>
                </w:txbxContent>
              </v:textbox>
              <w10:anchorlock/>
            </v:shape>
          </w:pict>
        </mc:Fallback>
      </mc:AlternateContent>
    </w:r>
    <w:r>
      <w:ptab w:relativeTo="margin" w:alignment="right" w:leader="none"/>
    </w:r>
    <w:r w:rsidR="0070444D">
      <w:rPr>
        <w:noProof/>
        <w:lang w:eastAsia="en-AU"/>
      </w:rPr>
      <w:drawing>
        <wp:inline distT="0" distB="0" distL="0" distR="0" wp14:anchorId="6B2CD257" wp14:editId="318E48F2">
          <wp:extent cx="666000" cy="720000"/>
          <wp:effectExtent l="0" t="0" r="1270" b="4445"/>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31838" w14:textId="44D63A07" w:rsidR="0058037B" w:rsidRDefault="00951945" w:rsidP="00F10596">
    <w:pPr>
      <w:pStyle w:val="Header"/>
      <w:jc w:val="both"/>
    </w:pPr>
    <w:sdt>
      <w:sdtPr>
        <w:alias w:val="Document Title"/>
        <w:tag w:val="Document Title"/>
        <w:id w:val="16059501"/>
        <w:dataBinding w:xpath="/root[1]/DocTitle[1]" w:storeItemID="{180FEE2B-92DD-4DDF-8CD2-B2B446081537}"/>
        <w:text/>
      </w:sdtPr>
      <w:sdtEndPr/>
      <w:sdtContent>
        <w:r w:rsidR="002E3ED7" w:rsidRPr="00E80506">
          <w:t>WC31</w:t>
        </w:r>
        <w:r w:rsidR="00F10596" w:rsidRPr="00E80506">
          <w:t xml:space="preserve"> </w:t>
        </w:r>
        <w:r w:rsidR="00884118" w:rsidRPr="00E80506">
          <w:t>Mineral claim mark-out diagram</w:t>
        </w:r>
        <w:r w:rsidR="00AB45A0" w:rsidRPr="00E80506">
          <w:t xml:space="preserve"> in the </w:t>
        </w:r>
        <w:r w:rsidR="002E3ED7" w:rsidRPr="00E80506">
          <w:t xml:space="preserve">White Cliffs </w:t>
        </w:r>
        <w:r w:rsidR="00AB45A0" w:rsidRPr="00E80506">
          <w:t xml:space="preserve"> Mineral Claims District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9265FF"/>
    <w:multiLevelType w:val="multilevel"/>
    <w:tmpl w:val="A63CB8D8"/>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4"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5" w15:restartNumberingAfterBreak="0">
    <w:nsid w:val="3CAB29AD"/>
    <w:multiLevelType w:val="hybridMultilevel"/>
    <w:tmpl w:val="6910EB3A"/>
    <w:lvl w:ilvl="0" w:tplc="D6565C90">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51463A4"/>
    <w:multiLevelType w:val="hybridMultilevel"/>
    <w:tmpl w:val="D848E6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9" w15:restartNumberingAfterBreak="0">
    <w:nsid w:val="586A1AE1"/>
    <w:multiLevelType w:val="hybridMultilevel"/>
    <w:tmpl w:val="67602A24"/>
    <w:lvl w:ilvl="0" w:tplc="44EED9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14A6EA7"/>
    <w:multiLevelType w:val="hybridMultilevel"/>
    <w:tmpl w:val="75BE5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4"/>
  </w:num>
  <w:num w:numId="4">
    <w:abstractNumId w:val="0"/>
  </w:num>
  <w:num w:numId="5">
    <w:abstractNumId w:val="3"/>
  </w:num>
  <w:num w:numId="6">
    <w:abstractNumId w:val="1"/>
  </w:num>
  <w:num w:numId="7">
    <w:abstractNumId w:val="1"/>
    <w:lvlOverride w:ilvl="0">
      <w:startOverride w:val="1"/>
    </w:lvlOverride>
  </w:num>
  <w:num w:numId="8">
    <w:abstractNumId w:val="0"/>
    <w:lvlOverride w:ilvl="0">
      <w:startOverride w:val="1"/>
    </w:lvlOverride>
  </w:num>
  <w:num w:numId="9">
    <w:abstractNumId w:val="3"/>
    <w:lvlOverride w:ilvl="0">
      <w:startOverride w:val="1"/>
    </w:lvlOverride>
  </w:num>
  <w:num w:numId="10">
    <w:abstractNumId w:val="7"/>
  </w:num>
  <w:num w:numId="11">
    <w:abstractNumId w:val="1"/>
  </w:num>
  <w:num w:numId="12">
    <w:abstractNumId w:val="8"/>
  </w:num>
  <w:num w:numId="13">
    <w:abstractNumId w:val="4"/>
  </w:num>
  <w:num w:numId="14">
    <w:abstractNumId w:val="0"/>
  </w:num>
  <w:num w:numId="15">
    <w:abstractNumId w:val="3"/>
  </w:num>
  <w:num w:numId="16">
    <w:abstractNumId w:val="8"/>
  </w:num>
  <w:num w:numId="17">
    <w:abstractNumId w:val="4"/>
  </w:num>
  <w:num w:numId="18">
    <w:abstractNumId w:val="7"/>
  </w:num>
  <w:num w:numId="19">
    <w:abstractNumId w:val="0"/>
  </w:num>
  <w:num w:numId="20">
    <w:abstractNumId w:val="3"/>
  </w:num>
  <w:num w:numId="21">
    <w:abstractNumId w:val="1"/>
  </w:num>
  <w:num w:numId="22">
    <w:abstractNumId w:val="7"/>
    <w:lvlOverride w:ilvl="0">
      <w:startOverride w:val="1"/>
    </w:lvlOverride>
  </w:num>
  <w:num w:numId="23">
    <w:abstractNumId w:val="8"/>
    <w:lvlOverride w:ilvl="0">
      <w:startOverride w:val="1"/>
    </w:lvlOverride>
  </w:num>
  <w:num w:numId="24">
    <w:abstractNumId w:val="4"/>
    <w:lvlOverride w:ilvl="0">
      <w:startOverride w:val="1"/>
    </w:lvlOverride>
  </w:num>
  <w:num w:numId="25">
    <w:abstractNumId w:val="8"/>
  </w:num>
  <w:num w:numId="26">
    <w:abstractNumId w:val="4"/>
  </w:num>
  <w:num w:numId="27">
    <w:abstractNumId w:val="7"/>
  </w:num>
  <w:num w:numId="28">
    <w:abstractNumId w:val="0"/>
  </w:num>
  <w:num w:numId="29">
    <w:abstractNumId w:val="3"/>
  </w:num>
  <w:num w:numId="30">
    <w:abstractNumId w:val="1"/>
  </w:num>
  <w:num w:numId="31">
    <w:abstractNumId w:val="7"/>
  </w:num>
  <w:num w:numId="32">
    <w:abstractNumId w:val="1"/>
  </w:num>
  <w:num w:numId="33">
    <w:abstractNumId w:val="5"/>
  </w:num>
  <w:num w:numId="34">
    <w:abstractNumId w:val="9"/>
  </w:num>
  <w:num w:numId="35">
    <w:abstractNumId w:val="6"/>
  </w:num>
  <w:num w:numId="36">
    <w:abstractNumId w:val="10"/>
  </w:num>
  <w:num w:numId="37">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NrUwMbM0NTQyMjdR0lEKTi0uzszPAykwrgUAeMu1KiwAAAA="/>
  </w:docVars>
  <w:rsids>
    <w:rsidRoot w:val="008B6184"/>
    <w:rsid w:val="00002C93"/>
    <w:rsid w:val="00003583"/>
    <w:rsid w:val="00003709"/>
    <w:rsid w:val="00005754"/>
    <w:rsid w:val="00005C44"/>
    <w:rsid w:val="000100A3"/>
    <w:rsid w:val="00020713"/>
    <w:rsid w:val="00021A2F"/>
    <w:rsid w:val="00021D18"/>
    <w:rsid w:val="00030C2E"/>
    <w:rsid w:val="000319D3"/>
    <w:rsid w:val="000330D7"/>
    <w:rsid w:val="00034360"/>
    <w:rsid w:val="000365E4"/>
    <w:rsid w:val="000369F8"/>
    <w:rsid w:val="0004413C"/>
    <w:rsid w:val="00046ACD"/>
    <w:rsid w:val="0005359F"/>
    <w:rsid w:val="00053DB3"/>
    <w:rsid w:val="000637C4"/>
    <w:rsid w:val="00067EE7"/>
    <w:rsid w:val="00072167"/>
    <w:rsid w:val="00072B2F"/>
    <w:rsid w:val="00077C47"/>
    <w:rsid w:val="00081500"/>
    <w:rsid w:val="000829B1"/>
    <w:rsid w:val="000926DF"/>
    <w:rsid w:val="000A0A02"/>
    <w:rsid w:val="000A381D"/>
    <w:rsid w:val="000A66EE"/>
    <w:rsid w:val="000B7F4B"/>
    <w:rsid w:val="000C1070"/>
    <w:rsid w:val="000D5CAC"/>
    <w:rsid w:val="000D6B77"/>
    <w:rsid w:val="000E0434"/>
    <w:rsid w:val="000E0D35"/>
    <w:rsid w:val="000E4225"/>
    <w:rsid w:val="000E457A"/>
    <w:rsid w:val="000E7003"/>
    <w:rsid w:val="000F6C52"/>
    <w:rsid w:val="0010613F"/>
    <w:rsid w:val="001106A0"/>
    <w:rsid w:val="00111713"/>
    <w:rsid w:val="00111775"/>
    <w:rsid w:val="00114A73"/>
    <w:rsid w:val="00116CED"/>
    <w:rsid w:val="0011767C"/>
    <w:rsid w:val="00122DDC"/>
    <w:rsid w:val="001262B4"/>
    <w:rsid w:val="00127421"/>
    <w:rsid w:val="00131292"/>
    <w:rsid w:val="0013204F"/>
    <w:rsid w:val="00132C9F"/>
    <w:rsid w:val="0013421B"/>
    <w:rsid w:val="00134B08"/>
    <w:rsid w:val="0014092D"/>
    <w:rsid w:val="0014157C"/>
    <w:rsid w:val="001419CE"/>
    <w:rsid w:val="001448D5"/>
    <w:rsid w:val="00144F81"/>
    <w:rsid w:val="00145330"/>
    <w:rsid w:val="001476EF"/>
    <w:rsid w:val="00150CAE"/>
    <w:rsid w:val="00153509"/>
    <w:rsid w:val="00156DDF"/>
    <w:rsid w:val="001675BC"/>
    <w:rsid w:val="0017041C"/>
    <w:rsid w:val="001728CA"/>
    <w:rsid w:val="00174347"/>
    <w:rsid w:val="00174583"/>
    <w:rsid w:val="001936B5"/>
    <w:rsid w:val="001A628B"/>
    <w:rsid w:val="001B0EAD"/>
    <w:rsid w:val="001C27DF"/>
    <w:rsid w:val="001D4524"/>
    <w:rsid w:val="001D4C98"/>
    <w:rsid w:val="001D4E3E"/>
    <w:rsid w:val="001D6A46"/>
    <w:rsid w:val="001D754D"/>
    <w:rsid w:val="001D7E48"/>
    <w:rsid w:val="001E04AA"/>
    <w:rsid w:val="001E0611"/>
    <w:rsid w:val="001E0762"/>
    <w:rsid w:val="001E1988"/>
    <w:rsid w:val="001E46F4"/>
    <w:rsid w:val="001F010F"/>
    <w:rsid w:val="00206541"/>
    <w:rsid w:val="00211574"/>
    <w:rsid w:val="00216B6C"/>
    <w:rsid w:val="00216D02"/>
    <w:rsid w:val="00224DDA"/>
    <w:rsid w:val="00226D04"/>
    <w:rsid w:val="00233115"/>
    <w:rsid w:val="00233579"/>
    <w:rsid w:val="002409AB"/>
    <w:rsid w:val="002441AB"/>
    <w:rsid w:val="0025118A"/>
    <w:rsid w:val="00254690"/>
    <w:rsid w:val="0026538D"/>
    <w:rsid w:val="00266388"/>
    <w:rsid w:val="00267565"/>
    <w:rsid w:val="00271104"/>
    <w:rsid w:val="00275338"/>
    <w:rsid w:val="0027645B"/>
    <w:rsid w:val="002879A7"/>
    <w:rsid w:val="0029399F"/>
    <w:rsid w:val="002956EE"/>
    <w:rsid w:val="0029654C"/>
    <w:rsid w:val="00297D45"/>
    <w:rsid w:val="002B269F"/>
    <w:rsid w:val="002B50B6"/>
    <w:rsid w:val="002C058F"/>
    <w:rsid w:val="002C62E1"/>
    <w:rsid w:val="002D06D6"/>
    <w:rsid w:val="002D167C"/>
    <w:rsid w:val="002E34BF"/>
    <w:rsid w:val="002E3ED7"/>
    <w:rsid w:val="002E6598"/>
    <w:rsid w:val="002F05FE"/>
    <w:rsid w:val="003038AB"/>
    <w:rsid w:val="00305D59"/>
    <w:rsid w:val="00305D69"/>
    <w:rsid w:val="0031037B"/>
    <w:rsid w:val="00320A84"/>
    <w:rsid w:val="00327BB5"/>
    <w:rsid w:val="00333830"/>
    <w:rsid w:val="00340CA0"/>
    <w:rsid w:val="00345D83"/>
    <w:rsid w:val="00352D70"/>
    <w:rsid w:val="00353985"/>
    <w:rsid w:val="0036379C"/>
    <w:rsid w:val="00364F93"/>
    <w:rsid w:val="00371C74"/>
    <w:rsid w:val="00374C56"/>
    <w:rsid w:val="00391551"/>
    <w:rsid w:val="00394652"/>
    <w:rsid w:val="003A0E8F"/>
    <w:rsid w:val="003A44F5"/>
    <w:rsid w:val="003B0508"/>
    <w:rsid w:val="003B11A1"/>
    <w:rsid w:val="003B19B3"/>
    <w:rsid w:val="003B3C46"/>
    <w:rsid w:val="003C3E43"/>
    <w:rsid w:val="003C5663"/>
    <w:rsid w:val="003C7A71"/>
    <w:rsid w:val="003D3D47"/>
    <w:rsid w:val="003E1A2E"/>
    <w:rsid w:val="003E737D"/>
    <w:rsid w:val="003F443B"/>
    <w:rsid w:val="003F5577"/>
    <w:rsid w:val="003F6063"/>
    <w:rsid w:val="00403322"/>
    <w:rsid w:val="004040B9"/>
    <w:rsid w:val="00404B96"/>
    <w:rsid w:val="0041074F"/>
    <w:rsid w:val="00414BBA"/>
    <w:rsid w:val="00420B26"/>
    <w:rsid w:val="00426863"/>
    <w:rsid w:val="00426EE8"/>
    <w:rsid w:val="00433F46"/>
    <w:rsid w:val="0043431C"/>
    <w:rsid w:val="00453F7C"/>
    <w:rsid w:val="00460659"/>
    <w:rsid w:val="00466788"/>
    <w:rsid w:val="00470991"/>
    <w:rsid w:val="00472653"/>
    <w:rsid w:val="00473FB7"/>
    <w:rsid w:val="004766D2"/>
    <w:rsid w:val="00482E74"/>
    <w:rsid w:val="0049182B"/>
    <w:rsid w:val="0049303A"/>
    <w:rsid w:val="004964CC"/>
    <w:rsid w:val="004A4836"/>
    <w:rsid w:val="004A7EA0"/>
    <w:rsid w:val="004B13EA"/>
    <w:rsid w:val="004B29B9"/>
    <w:rsid w:val="004B7D15"/>
    <w:rsid w:val="004C02EC"/>
    <w:rsid w:val="004C1A21"/>
    <w:rsid w:val="004C1FE7"/>
    <w:rsid w:val="004C35B2"/>
    <w:rsid w:val="004C542D"/>
    <w:rsid w:val="004D2297"/>
    <w:rsid w:val="004D4D99"/>
    <w:rsid w:val="004D5467"/>
    <w:rsid w:val="004E7809"/>
    <w:rsid w:val="004F4880"/>
    <w:rsid w:val="004F668A"/>
    <w:rsid w:val="004F6D4C"/>
    <w:rsid w:val="004F77CB"/>
    <w:rsid w:val="00500B67"/>
    <w:rsid w:val="00516538"/>
    <w:rsid w:val="00520735"/>
    <w:rsid w:val="005218C6"/>
    <w:rsid w:val="005218F9"/>
    <w:rsid w:val="0052512D"/>
    <w:rsid w:val="00527689"/>
    <w:rsid w:val="0053238E"/>
    <w:rsid w:val="00534D9D"/>
    <w:rsid w:val="00541965"/>
    <w:rsid w:val="00544E33"/>
    <w:rsid w:val="00550F70"/>
    <w:rsid w:val="0055107D"/>
    <w:rsid w:val="005668BE"/>
    <w:rsid w:val="005725A8"/>
    <w:rsid w:val="00576F5B"/>
    <w:rsid w:val="0058037B"/>
    <w:rsid w:val="00581096"/>
    <w:rsid w:val="00586CF7"/>
    <w:rsid w:val="0059207E"/>
    <w:rsid w:val="00594DAC"/>
    <w:rsid w:val="005A1041"/>
    <w:rsid w:val="005A3365"/>
    <w:rsid w:val="005A3D3C"/>
    <w:rsid w:val="005A4BA7"/>
    <w:rsid w:val="005A4D28"/>
    <w:rsid w:val="005A7D08"/>
    <w:rsid w:val="005B18C7"/>
    <w:rsid w:val="005B2F8C"/>
    <w:rsid w:val="005C0FEB"/>
    <w:rsid w:val="005C19DF"/>
    <w:rsid w:val="005C1BB0"/>
    <w:rsid w:val="005C5152"/>
    <w:rsid w:val="005C720D"/>
    <w:rsid w:val="005C7C60"/>
    <w:rsid w:val="005D28D4"/>
    <w:rsid w:val="005D66AB"/>
    <w:rsid w:val="005E5EC0"/>
    <w:rsid w:val="005F1786"/>
    <w:rsid w:val="005F252B"/>
    <w:rsid w:val="005F36D7"/>
    <w:rsid w:val="005F4E21"/>
    <w:rsid w:val="00601107"/>
    <w:rsid w:val="00604A6E"/>
    <w:rsid w:val="006221C6"/>
    <w:rsid w:val="00630F42"/>
    <w:rsid w:val="0063593D"/>
    <w:rsid w:val="00651E89"/>
    <w:rsid w:val="006520C0"/>
    <w:rsid w:val="006564F5"/>
    <w:rsid w:val="006620B6"/>
    <w:rsid w:val="00676178"/>
    <w:rsid w:val="0067638B"/>
    <w:rsid w:val="00683C09"/>
    <w:rsid w:val="006902D1"/>
    <w:rsid w:val="006A288E"/>
    <w:rsid w:val="006A53BA"/>
    <w:rsid w:val="006B6CDA"/>
    <w:rsid w:val="006C4799"/>
    <w:rsid w:val="006C5EDD"/>
    <w:rsid w:val="006D0D78"/>
    <w:rsid w:val="006E1E3B"/>
    <w:rsid w:val="006E4A18"/>
    <w:rsid w:val="006E5998"/>
    <w:rsid w:val="006E76C9"/>
    <w:rsid w:val="006E79DB"/>
    <w:rsid w:val="006F17A1"/>
    <w:rsid w:val="006F2BCD"/>
    <w:rsid w:val="006F2F1E"/>
    <w:rsid w:val="006F667D"/>
    <w:rsid w:val="0070444D"/>
    <w:rsid w:val="00705F2B"/>
    <w:rsid w:val="0072008C"/>
    <w:rsid w:val="00720ADC"/>
    <w:rsid w:val="0072140E"/>
    <w:rsid w:val="00725E07"/>
    <w:rsid w:val="007269C2"/>
    <w:rsid w:val="0073212E"/>
    <w:rsid w:val="00732A54"/>
    <w:rsid w:val="007332A7"/>
    <w:rsid w:val="00735CE8"/>
    <w:rsid w:val="007363AB"/>
    <w:rsid w:val="00740467"/>
    <w:rsid w:val="00742F66"/>
    <w:rsid w:val="007460DA"/>
    <w:rsid w:val="007606D0"/>
    <w:rsid w:val="0076385B"/>
    <w:rsid w:val="00763C24"/>
    <w:rsid w:val="007673EB"/>
    <w:rsid w:val="007725E4"/>
    <w:rsid w:val="00773381"/>
    <w:rsid w:val="00773B1E"/>
    <w:rsid w:val="00773BA3"/>
    <w:rsid w:val="007772E3"/>
    <w:rsid w:val="007843E1"/>
    <w:rsid w:val="00790147"/>
    <w:rsid w:val="007960BE"/>
    <w:rsid w:val="007A1684"/>
    <w:rsid w:val="007A2961"/>
    <w:rsid w:val="007A40B2"/>
    <w:rsid w:val="007A7845"/>
    <w:rsid w:val="007A7FA3"/>
    <w:rsid w:val="007B0083"/>
    <w:rsid w:val="007B39D3"/>
    <w:rsid w:val="007B5A48"/>
    <w:rsid w:val="007B75E6"/>
    <w:rsid w:val="007C2723"/>
    <w:rsid w:val="007D213E"/>
    <w:rsid w:val="007E51BF"/>
    <w:rsid w:val="007F4742"/>
    <w:rsid w:val="007F4FFE"/>
    <w:rsid w:val="007F5D9C"/>
    <w:rsid w:val="007F6D65"/>
    <w:rsid w:val="00802606"/>
    <w:rsid w:val="00802F77"/>
    <w:rsid w:val="008040E8"/>
    <w:rsid w:val="0080443C"/>
    <w:rsid w:val="0080785F"/>
    <w:rsid w:val="00814BD2"/>
    <w:rsid w:val="0082041E"/>
    <w:rsid w:val="008207C1"/>
    <w:rsid w:val="008274FF"/>
    <w:rsid w:val="00836418"/>
    <w:rsid w:val="00841E86"/>
    <w:rsid w:val="0084309C"/>
    <w:rsid w:val="008433D6"/>
    <w:rsid w:val="00843A4A"/>
    <w:rsid w:val="00852196"/>
    <w:rsid w:val="00860BF1"/>
    <w:rsid w:val="00864B67"/>
    <w:rsid w:val="00884118"/>
    <w:rsid w:val="008862F5"/>
    <w:rsid w:val="008871C8"/>
    <w:rsid w:val="00894241"/>
    <w:rsid w:val="0089425F"/>
    <w:rsid w:val="00895F59"/>
    <w:rsid w:val="008A619A"/>
    <w:rsid w:val="008B0346"/>
    <w:rsid w:val="008B4255"/>
    <w:rsid w:val="008B42F9"/>
    <w:rsid w:val="008B6184"/>
    <w:rsid w:val="008C2835"/>
    <w:rsid w:val="008C398D"/>
    <w:rsid w:val="008D3B5E"/>
    <w:rsid w:val="008D5F35"/>
    <w:rsid w:val="008E1BEC"/>
    <w:rsid w:val="008E262F"/>
    <w:rsid w:val="008E4505"/>
    <w:rsid w:val="008E4E60"/>
    <w:rsid w:val="008E6974"/>
    <w:rsid w:val="008F671A"/>
    <w:rsid w:val="008F6C0F"/>
    <w:rsid w:val="009022C6"/>
    <w:rsid w:val="00905970"/>
    <w:rsid w:val="0091046A"/>
    <w:rsid w:val="00915172"/>
    <w:rsid w:val="00921FD3"/>
    <w:rsid w:val="009220D7"/>
    <w:rsid w:val="0092223A"/>
    <w:rsid w:val="00926C4A"/>
    <w:rsid w:val="00927B98"/>
    <w:rsid w:val="00934B90"/>
    <w:rsid w:val="00935B37"/>
    <w:rsid w:val="00940A26"/>
    <w:rsid w:val="00942939"/>
    <w:rsid w:val="00946C9F"/>
    <w:rsid w:val="00947684"/>
    <w:rsid w:val="00951945"/>
    <w:rsid w:val="00951F3C"/>
    <w:rsid w:val="009551EB"/>
    <w:rsid w:val="009566FB"/>
    <w:rsid w:val="00957247"/>
    <w:rsid w:val="00957BDD"/>
    <w:rsid w:val="00960C28"/>
    <w:rsid w:val="00966A53"/>
    <w:rsid w:val="00966FD8"/>
    <w:rsid w:val="00975767"/>
    <w:rsid w:val="00983DB2"/>
    <w:rsid w:val="00986B43"/>
    <w:rsid w:val="00993216"/>
    <w:rsid w:val="00994AF2"/>
    <w:rsid w:val="009977D9"/>
    <w:rsid w:val="009977F6"/>
    <w:rsid w:val="009A21CF"/>
    <w:rsid w:val="009A31A2"/>
    <w:rsid w:val="009B0C2F"/>
    <w:rsid w:val="009B30B2"/>
    <w:rsid w:val="009C07D9"/>
    <w:rsid w:val="009C70D9"/>
    <w:rsid w:val="009E1832"/>
    <w:rsid w:val="009E7376"/>
    <w:rsid w:val="009F655A"/>
    <w:rsid w:val="009F7C96"/>
    <w:rsid w:val="00A00CBC"/>
    <w:rsid w:val="00A0356E"/>
    <w:rsid w:val="00A05561"/>
    <w:rsid w:val="00A1127E"/>
    <w:rsid w:val="00A161D6"/>
    <w:rsid w:val="00A20D01"/>
    <w:rsid w:val="00A2229C"/>
    <w:rsid w:val="00A263B1"/>
    <w:rsid w:val="00A30585"/>
    <w:rsid w:val="00A35389"/>
    <w:rsid w:val="00A47B2F"/>
    <w:rsid w:val="00A50473"/>
    <w:rsid w:val="00A52060"/>
    <w:rsid w:val="00A54E43"/>
    <w:rsid w:val="00A65014"/>
    <w:rsid w:val="00A709E4"/>
    <w:rsid w:val="00A72441"/>
    <w:rsid w:val="00A91604"/>
    <w:rsid w:val="00A9464A"/>
    <w:rsid w:val="00A9558D"/>
    <w:rsid w:val="00A9590E"/>
    <w:rsid w:val="00A968C2"/>
    <w:rsid w:val="00A96CAA"/>
    <w:rsid w:val="00AA3F3D"/>
    <w:rsid w:val="00AA591D"/>
    <w:rsid w:val="00AB27C8"/>
    <w:rsid w:val="00AB45A0"/>
    <w:rsid w:val="00AB5CC7"/>
    <w:rsid w:val="00AC5770"/>
    <w:rsid w:val="00AC5A0A"/>
    <w:rsid w:val="00AD053A"/>
    <w:rsid w:val="00AD4014"/>
    <w:rsid w:val="00AE0469"/>
    <w:rsid w:val="00AE06E1"/>
    <w:rsid w:val="00AF0DB2"/>
    <w:rsid w:val="00AF3631"/>
    <w:rsid w:val="00AF6BA9"/>
    <w:rsid w:val="00B01943"/>
    <w:rsid w:val="00B047B4"/>
    <w:rsid w:val="00B16033"/>
    <w:rsid w:val="00B178E0"/>
    <w:rsid w:val="00B17909"/>
    <w:rsid w:val="00B22056"/>
    <w:rsid w:val="00B226A2"/>
    <w:rsid w:val="00B35F96"/>
    <w:rsid w:val="00B459EE"/>
    <w:rsid w:val="00B4618E"/>
    <w:rsid w:val="00B4706D"/>
    <w:rsid w:val="00B47429"/>
    <w:rsid w:val="00B508B5"/>
    <w:rsid w:val="00B509BA"/>
    <w:rsid w:val="00B54101"/>
    <w:rsid w:val="00B5756C"/>
    <w:rsid w:val="00B71CA2"/>
    <w:rsid w:val="00B73940"/>
    <w:rsid w:val="00B83D96"/>
    <w:rsid w:val="00B85A1C"/>
    <w:rsid w:val="00B91076"/>
    <w:rsid w:val="00B92656"/>
    <w:rsid w:val="00BA5824"/>
    <w:rsid w:val="00BB00A2"/>
    <w:rsid w:val="00BB4D03"/>
    <w:rsid w:val="00BB5D82"/>
    <w:rsid w:val="00BC179E"/>
    <w:rsid w:val="00BC1BCF"/>
    <w:rsid w:val="00BC2680"/>
    <w:rsid w:val="00BC3FD9"/>
    <w:rsid w:val="00BC6ADB"/>
    <w:rsid w:val="00BD064E"/>
    <w:rsid w:val="00BD0A8A"/>
    <w:rsid w:val="00BD104C"/>
    <w:rsid w:val="00BD1E5B"/>
    <w:rsid w:val="00BD3141"/>
    <w:rsid w:val="00BD5B4B"/>
    <w:rsid w:val="00BD73D5"/>
    <w:rsid w:val="00BE02CE"/>
    <w:rsid w:val="00BE3F7B"/>
    <w:rsid w:val="00BE4D64"/>
    <w:rsid w:val="00BE5B81"/>
    <w:rsid w:val="00C12988"/>
    <w:rsid w:val="00C1506D"/>
    <w:rsid w:val="00C2032C"/>
    <w:rsid w:val="00C22186"/>
    <w:rsid w:val="00C240C9"/>
    <w:rsid w:val="00C241AE"/>
    <w:rsid w:val="00C2464C"/>
    <w:rsid w:val="00C27794"/>
    <w:rsid w:val="00C31BE6"/>
    <w:rsid w:val="00C31C00"/>
    <w:rsid w:val="00C36AA2"/>
    <w:rsid w:val="00C43EB9"/>
    <w:rsid w:val="00C44800"/>
    <w:rsid w:val="00C509DC"/>
    <w:rsid w:val="00C515B8"/>
    <w:rsid w:val="00C53C5C"/>
    <w:rsid w:val="00C572B1"/>
    <w:rsid w:val="00C60CEC"/>
    <w:rsid w:val="00C62FCD"/>
    <w:rsid w:val="00C649CD"/>
    <w:rsid w:val="00C75429"/>
    <w:rsid w:val="00C83CF1"/>
    <w:rsid w:val="00C854AC"/>
    <w:rsid w:val="00C948CF"/>
    <w:rsid w:val="00C94BC0"/>
    <w:rsid w:val="00CA0DAF"/>
    <w:rsid w:val="00CA12F9"/>
    <w:rsid w:val="00CA1B37"/>
    <w:rsid w:val="00CA23DA"/>
    <w:rsid w:val="00CA4083"/>
    <w:rsid w:val="00CA48B2"/>
    <w:rsid w:val="00CA728E"/>
    <w:rsid w:val="00CA74B5"/>
    <w:rsid w:val="00CC400B"/>
    <w:rsid w:val="00CC58D6"/>
    <w:rsid w:val="00CD2E89"/>
    <w:rsid w:val="00CD4754"/>
    <w:rsid w:val="00CD4B7C"/>
    <w:rsid w:val="00CE00DA"/>
    <w:rsid w:val="00CE02A3"/>
    <w:rsid w:val="00CE1D94"/>
    <w:rsid w:val="00CE70F8"/>
    <w:rsid w:val="00CF2F5A"/>
    <w:rsid w:val="00D015E0"/>
    <w:rsid w:val="00D01E60"/>
    <w:rsid w:val="00D03B7F"/>
    <w:rsid w:val="00D05BC4"/>
    <w:rsid w:val="00D077D4"/>
    <w:rsid w:val="00D10689"/>
    <w:rsid w:val="00D1374F"/>
    <w:rsid w:val="00D1583E"/>
    <w:rsid w:val="00D16E49"/>
    <w:rsid w:val="00D20F63"/>
    <w:rsid w:val="00D22235"/>
    <w:rsid w:val="00D233F2"/>
    <w:rsid w:val="00D3139F"/>
    <w:rsid w:val="00D353F2"/>
    <w:rsid w:val="00D4026B"/>
    <w:rsid w:val="00D4203B"/>
    <w:rsid w:val="00D43181"/>
    <w:rsid w:val="00D44A71"/>
    <w:rsid w:val="00D44BFF"/>
    <w:rsid w:val="00D47C87"/>
    <w:rsid w:val="00D507EE"/>
    <w:rsid w:val="00D51B8A"/>
    <w:rsid w:val="00D54A4C"/>
    <w:rsid w:val="00D55D74"/>
    <w:rsid w:val="00D63460"/>
    <w:rsid w:val="00D65AA1"/>
    <w:rsid w:val="00D747F0"/>
    <w:rsid w:val="00D77CBC"/>
    <w:rsid w:val="00D81F09"/>
    <w:rsid w:val="00D847B1"/>
    <w:rsid w:val="00D849DF"/>
    <w:rsid w:val="00D87EC4"/>
    <w:rsid w:val="00D9066E"/>
    <w:rsid w:val="00D9337B"/>
    <w:rsid w:val="00D94985"/>
    <w:rsid w:val="00D94E2D"/>
    <w:rsid w:val="00DA0CFA"/>
    <w:rsid w:val="00DA642D"/>
    <w:rsid w:val="00DA6759"/>
    <w:rsid w:val="00DB30BF"/>
    <w:rsid w:val="00DB4B58"/>
    <w:rsid w:val="00DB4E4E"/>
    <w:rsid w:val="00DB5CA7"/>
    <w:rsid w:val="00DB7506"/>
    <w:rsid w:val="00DB7BED"/>
    <w:rsid w:val="00DC1809"/>
    <w:rsid w:val="00DD3473"/>
    <w:rsid w:val="00DD42E2"/>
    <w:rsid w:val="00DD502A"/>
    <w:rsid w:val="00DE37DE"/>
    <w:rsid w:val="00DE5CC1"/>
    <w:rsid w:val="00DE692E"/>
    <w:rsid w:val="00DF1F92"/>
    <w:rsid w:val="00DF363C"/>
    <w:rsid w:val="00DF4166"/>
    <w:rsid w:val="00E03D68"/>
    <w:rsid w:val="00E10910"/>
    <w:rsid w:val="00E171AE"/>
    <w:rsid w:val="00E40F82"/>
    <w:rsid w:val="00E41632"/>
    <w:rsid w:val="00E41E43"/>
    <w:rsid w:val="00E46679"/>
    <w:rsid w:val="00E51260"/>
    <w:rsid w:val="00E53162"/>
    <w:rsid w:val="00E540BC"/>
    <w:rsid w:val="00E55B96"/>
    <w:rsid w:val="00E56242"/>
    <w:rsid w:val="00E57ABD"/>
    <w:rsid w:val="00E6430F"/>
    <w:rsid w:val="00E80506"/>
    <w:rsid w:val="00E84B1D"/>
    <w:rsid w:val="00E91082"/>
    <w:rsid w:val="00E95449"/>
    <w:rsid w:val="00E97EB0"/>
    <w:rsid w:val="00EA016D"/>
    <w:rsid w:val="00EA1308"/>
    <w:rsid w:val="00EA216D"/>
    <w:rsid w:val="00EB3745"/>
    <w:rsid w:val="00EC72BA"/>
    <w:rsid w:val="00EC7F86"/>
    <w:rsid w:val="00ED7794"/>
    <w:rsid w:val="00EE23A3"/>
    <w:rsid w:val="00EE5639"/>
    <w:rsid w:val="00EF1C2A"/>
    <w:rsid w:val="00EF66A8"/>
    <w:rsid w:val="00F10596"/>
    <w:rsid w:val="00F128D3"/>
    <w:rsid w:val="00F2157A"/>
    <w:rsid w:val="00F245B4"/>
    <w:rsid w:val="00F26E39"/>
    <w:rsid w:val="00F31DA7"/>
    <w:rsid w:val="00F3338E"/>
    <w:rsid w:val="00F33644"/>
    <w:rsid w:val="00F35372"/>
    <w:rsid w:val="00F423CC"/>
    <w:rsid w:val="00F451F3"/>
    <w:rsid w:val="00F47F0E"/>
    <w:rsid w:val="00F504A4"/>
    <w:rsid w:val="00F517D7"/>
    <w:rsid w:val="00F531C6"/>
    <w:rsid w:val="00F5504A"/>
    <w:rsid w:val="00F70CCA"/>
    <w:rsid w:val="00F76EEA"/>
    <w:rsid w:val="00F82DCD"/>
    <w:rsid w:val="00F836DA"/>
    <w:rsid w:val="00F94D7E"/>
    <w:rsid w:val="00F96F4C"/>
    <w:rsid w:val="00FA0FC5"/>
    <w:rsid w:val="00FA2262"/>
    <w:rsid w:val="00FA2FDD"/>
    <w:rsid w:val="00FB0EA4"/>
    <w:rsid w:val="00FB1BDB"/>
    <w:rsid w:val="00FB4FAB"/>
    <w:rsid w:val="00FC512A"/>
    <w:rsid w:val="00FC574B"/>
    <w:rsid w:val="00FC792C"/>
    <w:rsid w:val="00FC7A2C"/>
    <w:rsid w:val="00FD213B"/>
    <w:rsid w:val="00FD3B1E"/>
    <w:rsid w:val="00FD5F3F"/>
    <w:rsid w:val="00FE234C"/>
    <w:rsid w:val="00FE3150"/>
    <w:rsid w:val="00FE3CF6"/>
    <w:rsid w:val="00FF1A72"/>
    <w:rsid w:val="00FF595F"/>
    <w:rsid w:val="00FF7A5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60D9C"/>
  <w15:chartTrackingRefBased/>
  <w15:docId w15:val="{A5085193-D0EE-4FB8-A4B3-B0DA9CDF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7332A7"/>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8B6184"/>
    <w:pPr>
      <w:suppressAutoHyphens/>
      <w:spacing w:after="0" w:line="240" w:lineRule="auto"/>
      <w:outlineLvl w:val="0"/>
    </w:pPr>
    <w:rPr>
      <w:color w:val="22272B" w:themeColor="text1"/>
      <w:sz w:val="40"/>
    </w:rPr>
  </w:style>
  <w:style w:type="paragraph" w:styleId="Heading2">
    <w:name w:val="heading 2"/>
    <w:next w:val="BodyText"/>
    <w:link w:val="Heading2Char"/>
    <w:uiPriority w:val="9"/>
    <w:qFormat/>
    <w:rsid w:val="00333830"/>
    <w:pPr>
      <w:keepNext/>
      <w:pBdr>
        <w:top w:val="single" w:sz="4" w:space="8" w:color="22272B" w:themeColor="text1"/>
      </w:pBdr>
      <w:tabs>
        <w:tab w:val="left" w:pos="2552"/>
      </w:tabs>
      <w:spacing w:before="240" w:after="240" w:line="240" w:lineRule="auto"/>
      <w:outlineLvl w:val="1"/>
    </w:pPr>
    <w:rPr>
      <w:rFonts w:asciiTheme="majorHAnsi" w:hAnsiTheme="majorHAnsi"/>
      <w:color w:val="002664" w:themeColor="background2"/>
      <w:sz w:val="32"/>
    </w:rPr>
  </w:style>
  <w:style w:type="paragraph" w:styleId="Heading3">
    <w:name w:val="heading 3"/>
    <w:next w:val="BodyText"/>
    <w:link w:val="Heading3Char"/>
    <w:uiPriority w:val="9"/>
    <w:qFormat/>
    <w:rsid w:val="00333830"/>
    <w:pPr>
      <w:tabs>
        <w:tab w:val="left" w:pos="2552"/>
      </w:tabs>
      <w:suppressAutoHyphens/>
      <w:spacing w:before="240" w:after="120" w:line="240" w:lineRule="auto"/>
      <w:outlineLvl w:val="2"/>
    </w:pPr>
    <w:rPr>
      <w:color w:val="002664" w:themeColor="background2"/>
      <w:sz w:val="28"/>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8B6184"/>
    <w:rPr>
      <w:color w:val="22272B" w:themeColor="text1"/>
      <w:sz w:val="40"/>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333830"/>
    <w:rPr>
      <w:rFonts w:asciiTheme="majorHAnsi" w:hAnsiTheme="majorHAnsi"/>
      <w:color w:val="002664" w:themeColor="background2"/>
      <w:sz w:val="32"/>
    </w:rPr>
  </w:style>
  <w:style w:type="character" w:customStyle="1" w:styleId="Heading3Char">
    <w:name w:val="Heading 3 Char"/>
    <w:basedOn w:val="DefaultParagraphFont"/>
    <w:link w:val="Heading3"/>
    <w:uiPriority w:val="9"/>
    <w:rsid w:val="00333830"/>
    <w:rPr>
      <w:color w:val="002664" w:themeColor="background2"/>
      <w:sz w:val="28"/>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B226A2"/>
    <w:pPr>
      <w:spacing w:before="0" w:after="0"/>
    </w:pPr>
    <w:rPr>
      <w:color w:val="8D979C" w:themeColor="accent5" w:themeTint="99"/>
      <w:sz w:val="8"/>
      <w:szCs w:val="10"/>
    </w:rPr>
  </w:style>
  <w:style w:type="character" w:customStyle="1" w:styleId="UnresolvedMention1">
    <w:name w:val="Unresolved Mention1"/>
    <w:basedOn w:val="DefaultParagraphFont"/>
    <w:uiPriority w:val="99"/>
    <w:semiHidden/>
    <w:unhideWhenUsed/>
    <w:rsid w:val="00DB5CA7"/>
    <w:rPr>
      <w:color w:val="605E5C"/>
      <w:shd w:val="clear" w:color="auto" w:fill="E1DFDD"/>
    </w:rPr>
  </w:style>
  <w:style w:type="character" w:styleId="FollowedHyperlink">
    <w:name w:val="FollowedHyperlink"/>
    <w:basedOn w:val="DefaultParagraphFont"/>
    <w:uiPriority w:val="99"/>
    <w:semiHidden/>
    <w:rsid w:val="00D81F09"/>
    <w:rPr>
      <w:color w:val="22272B" w:themeColor="followedHyperlink"/>
      <w:u w:val="single"/>
    </w:rPr>
  </w:style>
  <w:style w:type="paragraph" w:styleId="Revision">
    <w:name w:val="Revision"/>
    <w:hidden/>
    <w:uiPriority w:val="99"/>
    <w:semiHidden/>
    <w:rsid w:val="00275338"/>
    <w:pPr>
      <w:spacing w:after="0" w:line="240" w:lineRule="auto"/>
    </w:pPr>
    <w:rPr>
      <w:rFonts w:ascii="Calibri" w:eastAsia="Calibri" w:hAnsi="Calibri" w:cs="Calibri"/>
      <w:color w:val="FF0000"/>
      <w:sz w:val="20"/>
      <w:szCs w:val="20"/>
    </w:rPr>
  </w:style>
  <w:style w:type="paragraph" w:customStyle="1" w:styleId="Headingnumbered1">
    <w:name w:val="Heading numbered 1"/>
    <w:basedOn w:val="BodyText"/>
    <w:qFormat/>
    <w:rsid w:val="00E80506"/>
    <w:pPr>
      <w:numPr>
        <w:numId w:val="37"/>
      </w:numPr>
    </w:pPr>
    <w:rPr>
      <w:rFonts w:eastAsia="Calibri" w:cs="Calibri"/>
      <w:sz w:val="36"/>
      <w:szCs w:val="20"/>
    </w:rPr>
  </w:style>
  <w:style w:type="paragraph" w:customStyle="1" w:styleId="Headingnumbered2">
    <w:name w:val="Heading numbered 2"/>
    <w:basedOn w:val="BodyText"/>
    <w:link w:val="Headingnumbered2Char"/>
    <w:qFormat/>
    <w:rsid w:val="00E80506"/>
    <w:pPr>
      <w:numPr>
        <w:ilvl w:val="1"/>
        <w:numId w:val="37"/>
      </w:numPr>
      <w:tabs>
        <w:tab w:val="clear" w:pos="567"/>
      </w:tabs>
      <w:ind w:hanging="820"/>
    </w:pPr>
    <w:rPr>
      <w:rFonts w:eastAsia="Calibri" w:cs="Calibri"/>
      <w:color w:val="002664" w:themeColor="accent1"/>
      <w:sz w:val="28"/>
      <w:szCs w:val="20"/>
    </w:rPr>
  </w:style>
  <w:style w:type="paragraph" w:customStyle="1" w:styleId="Headingnumbered3">
    <w:name w:val="Heading numbered 3"/>
    <w:basedOn w:val="BodyText"/>
    <w:qFormat/>
    <w:rsid w:val="00E80506"/>
    <w:pPr>
      <w:numPr>
        <w:ilvl w:val="2"/>
        <w:numId w:val="37"/>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E80506"/>
    <w:rPr>
      <w:rFonts w:eastAsia="Calibri" w:cs="Calibri"/>
      <w:color w:val="002664" w:themeColor="accent1"/>
      <w:sz w:val="28"/>
      <w:szCs w:val="20"/>
    </w:rPr>
  </w:style>
  <w:style w:type="paragraph" w:customStyle="1" w:styleId="Headingnumbered4">
    <w:name w:val="Heading numbered 4"/>
    <w:basedOn w:val="BodyText"/>
    <w:qFormat/>
    <w:rsid w:val="00E80506"/>
    <w:pPr>
      <w:numPr>
        <w:ilvl w:val="3"/>
        <w:numId w:val="37"/>
      </w:numPr>
      <w:tabs>
        <w:tab w:val="clear" w:pos="567"/>
      </w:tabs>
      <w:ind w:hanging="1756"/>
    </w:pPr>
    <w:rPr>
      <w:rFonts w:asciiTheme="majorHAnsi" w:eastAsia="Calibri" w:hAnsiTheme="majorHAnsi" w:cs="Calibr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whitecliffs@regional.nsw.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minview.geoscience.nsw.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mbo01\Desktop\RR%20New%20Templates\RR%20Short%20Document.dotx" TargetMode="External"/></Relationship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390A272400884390BB021788538535" ma:contentTypeVersion="14" ma:contentTypeDescription="Create a new document." ma:contentTypeScope="" ma:versionID="4a19b5396eaced25ac4d918bc962408f">
  <xsd:schema xmlns:xsd="http://www.w3.org/2001/XMLSchema" xmlns:xs="http://www.w3.org/2001/XMLSchema" xmlns:p="http://schemas.microsoft.com/office/2006/metadata/properties" xmlns:ns2="c0602bec-6cc9-4e27-9caf-0326e0ebdba3" xmlns:ns3="3ec28915-38b0-435e-a7b7-220aecd39a54" targetNamespace="http://schemas.microsoft.com/office/2006/metadata/properties" ma:root="true" ma:fieldsID="9276c2d6ab5534e52b1cac02a7dfedcc" ns2:_="" ns3:_="">
    <xsd:import namespace="c0602bec-6cc9-4e27-9caf-0326e0ebdba3"/>
    <xsd:import namespace="3ec28915-38b0-435e-a7b7-220aecd39a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02bec-6cc9-4e27-9caf-0326e0ebd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c28915-38b0-435e-a7b7-220aecd39a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4e5900e-c808-4e6c-ab2d-cecef69658b6}" ma:internalName="TaxCatchAll" ma:showField="CatchAllData" ma:web="3ec28915-38b0-435e-a7b7-220aecd39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0602bec-6cc9-4e27-9caf-0326e0ebdba3">
      <Terms xmlns="http://schemas.microsoft.com/office/infopath/2007/PartnerControls"/>
    </lcf76f155ced4ddcb4097134ff3c332f>
    <TaxCatchAll xmlns="3ec28915-38b0-435e-a7b7-220aecd39a54" xsi:nil="true"/>
  </documentManagement>
</p:properties>
</file>

<file path=customXml/itemProps1.xml><?xml version="1.0" encoding="utf-8"?>
<ds:datastoreItem xmlns:ds="http://schemas.openxmlformats.org/officeDocument/2006/customXml" ds:itemID="{5828AC78-9087-4F79-9D0A-CF7641301758}">
  <ds:schemaRefs>
    <ds:schemaRef ds:uri="http://schemas.openxmlformats.org/officeDocument/2006/bibliography"/>
  </ds:schemaRefs>
</ds:datastoreItem>
</file>

<file path=customXml/itemProps2.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3.xml><?xml version="1.0" encoding="utf-8"?>
<ds:datastoreItem xmlns:ds="http://schemas.openxmlformats.org/officeDocument/2006/customXml" ds:itemID="{9FAF44E7-5D13-4188-9C20-D4800D754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02bec-6cc9-4e27-9caf-0326e0ebdba3"/>
    <ds:schemaRef ds:uri="3ec28915-38b0-435e-a7b7-220aecd39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c0602bec-6cc9-4e27-9caf-0326e0ebdba3"/>
    <ds:schemaRef ds:uri="3ec28915-38b0-435e-a7b7-220aecd39a54"/>
  </ds:schemaRefs>
</ds:datastoreItem>
</file>

<file path=docProps/app.xml><?xml version="1.0" encoding="utf-8"?>
<Properties xmlns="http://schemas.openxmlformats.org/officeDocument/2006/extended-properties" xmlns:vt="http://schemas.openxmlformats.org/officeDocument/2006/docPropsVTypes">
  <Template>RR Short Document.dotx</Template>
  <TotalTime>1</TotalTime>
  <Pages>3</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Mark-out diagram form</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Mark-out diagram form</dc:title>
  <dc:subject/>
  <dc:creator>Oliver Brambley</dc:creator>
  <cp:keywords/>
  <dc:description/>
  <cp:lastModifiedBy>Regional NSW</cp:lastModifiedBy>
  <cp:revision>2</cp:revision>
  <cp:lastPrinted>2023-04-19T23:40:00Z</cp:lastPrinted>
  <dcterms:created xsi:type="dcterms:W3CDTF">2023-09-18T00:18:00Z</dcterms:created>
  <dcterms:modified xsi:type="dcterms:W3CDTF">2023-09-18T00:18:00Z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0x010100D6390A272400884390BB021788538535</vt:lpwstr>
  </property>
  <property fmtid="{D5CDD505-2E9C-101B-9397-08002B2CF9AE}" pid="3" name="Temp">
    <vt:lpwstr>TemplateApp</vt:lpwstr>
  </property>
  <property fmtid="{D5CDD505-2E9C-101B-9397-08002B2CF9AE}" pid="4" name="Audience">
    <vt:lpwstr>;#External;#</vt:lpwstr>
  </property>
  <property fmtid="{D5CDD505-2E9C-101B-9397-08002B2CF9AE}" pid="5" name="RNSWBusinessUnits">
    <vt:lpwstr>Corporate Branding</vt:lpwstr>
  </property>
  <property fmtid="{D5CDD505-2E9C-101B-9397-08002B2CF9AE}" pid="6" name="Descriptorversions">
    <vt:lpwstr>;#None;#</vt:lpwstr>
  </property>
  <property fmtid="{D5CDD505-2E9C-101B-9397-08002B2CF9AE}" pid="7" name="Temp2">
    <vt:lpwstr>Corporate Branding</vt:lpwstr>
  </property>
  <property fmtid="{D5CDD505-2E9C-101B-9397-08002B2CF9AE}" pid="8" name="TypeOfFile">
    <vt:lpwstr>Word</vt:lpwstr>
  </property>
  <property fmtid="{D5CDD505-2E9C-101B-9397-08002B2CF9AE}" pid="9" name="MediaServiceImageTags">
    <vt:lpwstr/>
  </property>
  <property fmtid="{D5CDD505-2E9C-101B-9397-08002B2CF9AE}" pid="10" name="GrammarlyDocumentId">
    <vt:lpwstr>3ebfc4f3224e7014c29f76adbf12a8f555d5bcfe0d0cdc827e20c274d02a218f</vt:lpwstr>
  </property>
</Properties>
</file>