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73B8" w14:textId="2250CF80" w:rsidR="008E1BEC" w:rsidRPr="00516538" w:rsidRDefault="00325211" w:rsidP="00325211">
      <w:pPr>
        <w:pStyle w:val="Smallbodycopy"/>
      </w:pPr>
      <w:r>
        <w:t>December</w:t>
      </w:r>
      <w:r w:rsidR="006C7BE4">
        <w:t xml:space="preserve"> 2023</w:t>
      </w:r>
    </w:p>
    <w:p w14:paraId="59F43C60" w14:textId="6A31EDE1" w:rsidR="00A77DD0" w:rsidRPr="00325211" w:rsidRDefault="006C7BE4" w:rsidP="00325211">
      <w:pPr>
        <w:pStyle w:val="Header"/>
      </w:pPr>
      <w:r w:rsidRPr="00325211">
        <w:t>Licensed activities</w:t>
      </w:r>
    </w:p>
    <w:bookmarkStart w:id="0" w:name="_Hlk146275304"/>
    <w:p w14:paraId="09BD0353" w14:textId="4955EB84" w:rsidR="00FE3150" w:rsidRDefault="00000000" w:rsidP="00A77DD0">
      <w:pPr>
        <w:pStyle w:val="Heading1"/>
      </w:pPr>
      <w:sdt>
        <w:sdtPr>
          <w:rPr>
            <w:i/>
            <w:color w:val="auto"/>
          </w:rPr>
          <w:alias w:val="Title"/>
          <w:tag w:val=""/>
          <w:id w:val="-1833356382"/>
          <w:placeholder>
            <w:docPart w:val="8A7CB54259EB4681ADFC182B5E9A0B27"/>
          </w:placeholder>
          <w:dataBinding w:prefixMappings="xmlns:ns0='http://purl.org/dc/elements/1.1/' xmlns:ns1='http://schemas.openxmlformats.org/package/2006/metadata/core-properties' " w:xpath="/ns1:coreProperties[1]/ns0:title[1]" w:storeItemID="{6C3C8BC8-F283-45AE-878A-BAB7291924A1}"/>
          <w:text/>
        </w:sdtPr>
        <w:sdtContent>
          <w:r w:rsidR="006C7BE4" w:rsidRPr="006C7BE4">
            <w:rPr>
              <w:i/>
              <w:color w:val="auto"/>
            </w:rPr>
            <w:t xml:space="preserve">Overhauling, </w:t>
          </w:r>
          <w:r w:rsidR="00DE65DA" w:rsidRPr="006C7BE4">
            <w:rPr>
              <w:i/>
              <w:color w:val="auto"/>
            </w:rPr>
            <w:t>repairing,</w:t>
          </w:r>
          <w:r w:rsidR="006C7BE4" w:rsidRPr="006C7BE4">
            <w:rPr>
              <w:i/>
              <w:color w:val="auto"/>
            </w:rPr>
            <w:t xml:space="preserve"> or modifying activities that may affect the explosion-protected properties of explosion-protected electrical plant</w:t>
          </w:r>
        </w:sdtContent>
      </w:sdt>
      <w:bookmarkEnd w:id="0"/>
    </w:p>
    <w:p w14:paraId="33352F77" w14:textId="77777777" w:rsidR="00A77DD0" w:rsidRDefault="00A77DD0" w:rsidP="001023FE">
      <w:pPr>
        <w:pStyle w:val="Heading1"/>
      </w:pPr>
    </w:p>
    <w:p w14:paraId="1A6AB76F" w14:textId="77777777" w:rsidR="001023FE" w:rsidRDefault="001023FE" w:rsidP="001023FE">
      <w:pPr>
        <w:pStyle w:val="Heading1"/>
      </w:pPr>
      <w:r>
        <w:t>Lodgement information</w:t>
      </w:r>
    </w:p>
    <w:p w14:paraId="0B0BD094" w14:textId="77777777" w:rsidR="001023FE" w:rsidRPr="001023FE" w:rsidRDefault="001023FE" w:rsidP="001023FE">
      <w:pPr>
        <w:pStyle w:val="BodyText"/>
      </w:pPr>
      <w:r w:rsidRPr="001023FE">
        <w:t xml:space="preserve">For help with lodging this application, or for more information </w:t>
      </w:r>
    </w:p>
    <w:p w14:paraId="5F4D7A88" w14:textId="77777777" w:rsidR="001023FE" w:rsidRPr="001023FE" w:rsidRDefault="001023FE" w:rsidP="001023FE">
      <w:pPr>
        <w:pStyle w:val="BodyText"/>
      </w:pPr>
      <w:r w:rsidRPr="001023FE">
        <w:t>about authorisations in New South Wales, contact:</w:t>
      </w:r>
    </w:p>
    <w:p w14:paraId="3A629929" w14:textId="77777777" w:rsidR="001023FE" w:rsidRPr="001023FE" w:rsidRDefault="001023FE" w:rsidP="001023FE">
      <w:pPr>
        <w:pStyle w:val="BodyText"/>
      </w:pPr>
      <w:r w:rsidRPr="001023FE">
        <w:t xml:space="preserve">Mining, Exploration and Geoscience </w:t>
      </w:r>
    </w:p>
    <w:p w14:paraId="739A86FE" w14:textId="7810328A" w:rsidR="001023FE" w:rsidRPr="001023FE" w:rsidRDefault="006C7BE4" w:rsidP="001023FE">
      <w:pPr>
        <w:pStyle w:val="BodyText"/>
      </w:pPr>
      <w:r>
        <w:t xml:space="preserve">Mining </w:t>
      </w:r>
      <w:r w:rsidR="00DE65DA">
        <w:t>Authorisations</w:t>
      </w:r>
      <w:r>
        <w:t xml:space="preserve"> Team</w:t>
      </w:r>
    </w:p>
    <w:p w14:paraId="0A39BAF5" w14:textId="62C5DF76" w:rsidR="001023FE" w:rsidRPr="001023FE" w:rsidRDefault="001023FE" w:rsidP="001023FE">
      <w:pPr>
        <w:pStyle w:val="BodyText"/>
      </w:pPr>
      <w:r w:rsidRPr="001023FE">
        <w:t xml:space="preserve">Phone </w:t>
      </w:r>
      <w:r w:rsidR="006C7BE4">
        <w:t xml:space="preserve">1300 </w:t>
      </w:r>
      <w:r w:rsidR="00184584">
        <w:t>814 609</w:t>
      </w:r>
      <w:r w:rsidRPr="001023FE">
        <w:t xml:space="preserve"> (8.30am – 4.30pm)</w:t>
      </w:r>
    </w:p>
    <w:p w14:paraId="6399C3BB" w14:textId="48F573BB" w:rsidR="00E8218C" w:rsidRPr="001023FE" w:rsidRDefault="00000000" w:rsidP="001023FE">
      <w:pPr>
        <w:pStyle w:val="BodyText"/>
      </w:pPr>
      <w:hyperlink r:id="rId11" w:history="1">
        <w:r w:rsidR="006C7BE4" w:rsidRPr="00846D0C">
          <w:rPr>
            <w:rStyle w:val="Hyperlink"/>
          </w:rPr>
          <w:t>mca@regional.nsw.gov.au</w:t>
        </w:r>
      </w:hyperlink>
      <w:r w:rsidR="006C7BE4">
        <w:t xml:space="preserve"> </w:t>
      </w:r>
    </w:p>
    <w:p w14:paraId="3EE3BBCD" w14:textId="77777777" w:rsidR="001023FE" w:rsidRDefault="001023FE" w:rsidP="001023FE">
      <w:pPr>
        <w:pStyle w:val="Heading2"/>
      </w:pPr>
      <w:r>
        <w:t>Note</w:t>
      </w:r>
    </w:p>
    <w:p w14:paraId="41A88A74" w14:textId="77777777" w:rsidR="001023FE" w:rsidRDefault="001023FE" w:rsidP="001023FE">
      <w:pPr>
        <w:pStyle w:val="BodyText"/>
        <w:numPr>
          <w:ilvl w:val="0"/>
          <w:numId w:val="35"/>
        </w:numPr>
        <w:tabs>
          <w:tab w:val="clear" w:pos="567"/>
        </w:tabs>
      </w:pPr>
      <w:r>
        <w:t>any reference to the ‘Department’ in this form, refers to Regional NSW</w:t>
      </w:r>
    </w:p>
    <w:p w14:paraId="079868E4" w14:textId="1D1285DA" w:rsidR="009D7E16" w:rsidRDefault="001023FE" w:rsidP="009D7E16">
      <w:pPr>
        <w:pStyle w:val="BodyText"/>
        <w:numPr>
          <w:ilvl w:val="0"/>
          <w:numId w:val="35"/>
        </w:numPr>
        <w:tabs>
          <w:tab w:val="clear" w:pos="567"/>
        </w:tabs>
      </w:pPr>
      <w:r>
        <w:t>submi</w:t>
      </w:r>
      <w:r w:rsidR="009D7E16">
        <w:t>ssion</w:t>
      </w:r>
      <w:r>
        <w:t xml:space="preserve"> </w:t>
      </w:r>
      <w:r w:rsidR="009D7E16">
        <w:t xml:space="preserve">of </w:t>
      </w:r>
      <w:r>
        <w:t>this form</w:t>
      </w:r>
      <w:r w:rsidR="009D7E16">
        <w:t xml:space="preserve"> is to be via</w:t>
      </w:r>
      <w:r>
        <w:t xml:space="preserve"> email: </w:t>
      </w:r>
    </w:p>
    <w:p w14:paraId="62D89B58" w14:textId="12E8C9F5" w:rsidR="001023FE" w:rsidRDefault="001023FE" w:rsidP="000F1F35">
      <w:pPr>
        <w:pStyle w:val="BodyText"/>
        <w:numPr>
          <w:ilvl w:val="1"/>
          <w:numId w:val="35"/>
        </w:numPr>
        <w:tabs>
          <w:tab w:val="clear" w:pos="567"/>
        </w:tabs>
        <w:ind w:left="1077" w:hanging="357"/>
      </w:pPr>
      <w:r>
        <w:t xml:space="preserve">Send an electronic copy of the form including any attachments to </w:t>
      </w:r>
      <w:hyperlink r:id="rId12" w:history="1">
        <w:r w:rsidR="00184584" w:rsidRPr="00846D0C">
          <w:rPr>
            <w:rStyle w:val="Hyperlink"/>
          </w:rPr>
          <w:t>mca@regional.nsw.gov.au</w:t>
        </w:r>
      </w:hyperlink>
      <w:r w:rsidR="00184584">
        <w:t xml:space="preserve"> </w:t>
      </w:r>
    </w:p>
    <w:p w14:paraId="3334E6BB" w14:textId="77777777" w:rsidR="00184584" w:rsidRDefault="00184584" w:rsidP="00184584">
      <w:pPr>
        <w:pStyle w:val="BodyText"/>
        <w:tabs>
          <w:tab w:val="clear" w:pos="567"/>
        </w:tabs>
        <w:ind w:left="720"/>
      </w:pPr>
    </w:p>
    <w:p w14:paraId="18188C1C" w14:textId="78791D16" w:rsidR="00420DD6" w:rsidRPr="00325211" w:rsidRDefault="00420DD6" w:rsidP="00420DD6">
      <w:pPr>
        <w:pStyle w:val="Disclaimer"/>
        <w:rPr>
          <w:rStyle w:val="DisclaimerChar"/>
          <w:color w:val="808080" w:themeColor="background1" w:themeShade="80"/>
          <w:sz w:val="16"/>
          <w:szCs w:val="16"/>
        </w:rPr>
      </w:pPr>
      <w:bookmarkStart w:id="1" w:name="_Toc101342320"/>
      <w:bookmarkStart w:id="2" w:name="_Toc101342750"/>
      <w:bookmarkStart w:id="3" w:name="_Hlk114226330"/>
      <w:r w:rsidRPr="00325211">
        <w:rPr>
          <w:color w:val="808080" w:themeColor="background1" w:themeShade="80"/>
          <w:sz w:val="16"/>
          <w:szCs w:val="16"/>
        </w:rPr>
        <w:t xml:space="preserve">© State of New South Wales through Regional NSW </w:t>
      </w:r>
      <w:r w:rsidR="00184584" w:rsidRPr="00325211">
        <w:rPr>
          <w:color w:val="808080" w:themeColor="background1" w:themeShade="80"/>
          <w:sz w:val="16"/>
          <w:szCs w:val="16"/>
        </w:rPr>
        <w:t>2023</w:t>
      </w:r>
      <w:r w:rsidRPr="00325211">
        <w:rPr>
          <w:color w:val="808080" w:themeColor="background1" w:themeShade="80"/>
          <w:sz w:val="16"/>
          <w:szCs w:val="16"/>
        </w:rPr>
        <w:t>. You may copy, distribute, display, download and otherwise freely deal with this publication for any purpose, provided that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 website.</w:t>
      </w:r>
      <w:r w:rsidRPr="00325211">
        <w:rPr>
          <w:color w:val="808080" w:themeColor="background1" w:themeShade="80"/>
          <w:sz w:val="16"/>
          <w:szCs w:val="16"/>
        </w:rPr>
        <w:br/>
      </w:r>
      <w:r w:rsidRPr="00325211">
        <w:rPr>
          <w:color w:val="808080" w:themeColor="background1" w:themeShade="80"/>
          <w:sz w:val="16"/>
          <w:szCs w:val="16"/>
        </w:rPr>
        <w:br/>
        <w:t>Disclaimer: The information contained in this publication is based on knowledge and understanding at the time of writing (</w:t>
      </w:r>
      <w:r w:rsidR="00325211">
        <w:rPr>
          <w:color w:val="808080" w:themeColor="background1" w:themeShade="80"/>
          <w:sz w:val="16"/>
          <w:szCs w:val="16"/>
        </w:rPr>
        <w:t>November</w:t>
      </w:r>
      <w:r w:rsidR="00184584" w:rsidRPr="00325211">
        <w:rPr>
          <w:color w:val="808080" w:themeColor="background1" w:themeShade="80"/>
          <w:sz w:val="16"/>
          <w:szCs w:val="16"/>
        </w:rPr>
        <w:t xml:space="preserve"> 2023</w:t>
      </w:r>
      <w:r w:rsidRPr="00325211">
        <w:rPr>
          <w:color w:val="808080" w:themeColor="background1" w:themeShade="80"/>
          <w:sz w:val="16"/>
          <w:szCs w:val="16"/>
        </w:rPr>
        <w:t>) and may not be accurate, current or complete. The State of New South Wales (including Regional NSW), the author and the publisher take no responsibility, a</w:t>
      </w:r>
      <w:r w:rsidRPr="00325211">
        <w:rPr>
          <w:rStyle w:val="DisclaimerChar"/>
          <w:color w:val="808080" w:themeColor="background1" w:themeShade="80"/>
          <w:sz w:val="16"/>
          <w:szCs w:val="16"/>
        </w:rPr>
        <w:t>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bookmarkEnd w:id="1"/>
      <w:bookmarkEnd w:id="2"/>
    </w:p>
    <w:bookmarkEnd w:id="3"/>
    <w:p w14:paraId="00C3C476" w14:textId="77777777" w:rsidR="001023FE" w:rsidRDefault="001023FE" w:rsidP="001A654A">
      <w:pPr>
        <w:pStyle w:val="Footnote"/>
      </w:pPr>
      <w:r>
        <w:br w:type="page"/>
      </w:r>
    </w:p>
    <w:p w14:paraId="71549A20" w14:textId="77777777" w:rsidR="002A1E81" w:rsidRDefault="002A1E81" w:rsidP="00325211">
      <w:pPr>
        <w:pStyle w:val="Heading2NoLine"/>
      </w:pPr>
      <w:r>
        <w:lastRenderedPageBreak/>
        <w:t>When to use this form</w:t>
      </w:r>
    </w:p>
    <w:p w14:paraId="4BE04242" w14:textId="2F6F80B0" w:rsidR="0055209D" w:rsidRPr="00325211" w:rsidRDefault="0055209D" w:rsidP="00325211">
      <w:pPr>
        <w:pStyle w:val="BodyText"/>
      </w:pPr>
      <w:r w:rsidRPr="00325211">
        <w:t xml:space="preserve">This form is to be used to apply for a licence to carry out any repairing or overhauling activities that may affect the explosion-protected properties of explosion-protected electrical plant. Part 10 of the Work Health and Safety (Mines and Petroleum Sites) Regulation 2022 sets out the requirements for licensed activities at, or with respect to, </w:t>
      </w:r>
      <w:r w:rsidR="00AE1258" w:rsidRPr="00325211">
        <w:t xml:space="preserve">underground </w:t>
      </w:r>
      <w:r w:rsidRPr="00325211">
        <w:t>coal mines.</w:t>
      </w:r>
    </w:p>
    <w:p w14:paraId="755AB9FC" w14:textId="4B129AF4" w:rsidR="0055209D" w:rsidRPr="00325211" w:rsidRDefault="0055209D" w:rsidP="00325211">
      <w:pPr>
        <w:pStyle w:val="BodyText"/>
      </w:pPr>
      <w:r w:rsidRPr="00325211">
        <w:t xml:space="preserve">A person must not carry out any overhauling, repairing, or modifying activity that may affect the explosion-protected properties of explosion-protected electrical plant without a licence (section 154 of the Regulation). </w:t>
      </w:r>
    </w:p>
    <w:p w14:paraId="349DFAD9" w14:textId="77777777" w:rsidR="0055209D" w:rsidRPr="00325211" w:rsidRDefault="0055209D" w:rsidP="00325211">
      <w:pPr>
        <w:pStyle w:val="BodyText"/>
      </w:pPr>
      <w:r w:rsidRPr="00325211">
        <w:t xml:space="preserve">Each service facility shall have its own licence and each licence shall be supported by a single </w:t>
      </w:r>
      <w:proofErr w:type="spellStart"/>
      <w:r w:rsidRPr="00325211">
        <w:t>ANZEx</w:t>
      </w:r>
      <w:proofErr w:type="spellEnd"/>
      <w:r w:rsidRPr="00325211">
        <w:t xml:space="preserve"> Certificate of Recognition or an IECEx Certificate of Conformity.</w:t>
      </w:r>
    </w:p>
    <w:p w14:paraId="187846EC" w14:textId="682FC46D" w:rsidR="0055209D" w:rsidRPr="00325211" w:rsidRDefault="0055209D" w:rsidP="00325211">
      <w:pPr>
        <w:pStyle w:val="BodyText"/>
      </w:pPr>
      <w:r w:rsidRPr="00325211">
        <w:t>This application form is for one licence covering a specific service facility. If you</w:t>
      </w:r>
      <w:r w:rsidR="008858F0" w:rsidRPr="00325211">
        <w:t xml:space="preserve"> have multiple facilities, you will</w:t>
      </w:r>
      <w:r w:rsidRPr="00325211">
        <w:t xml:space="preserve"> require multiple licences</w:t>
      </w:r>
      <w:r w:rsidR="008858F0" w:rsidRPr="00325211">
        <w:t>.</w:t>
      </w:r>
      <w:r w:rsidRPr="00325211">
        <w:t xml:space="preserve"> </w:t>
      </w:r>
      <w:r w:rsidR="008858F0" w:rsidRPr="00325211">
        <w:t>P</w:t>
      </w:r>
      <w:r w:rsidRPr="00325211">
        <w:t xml:space="preserve">lease submit </w:t>
      </w:r>
      <w:r w:rsidR="008858F0" w:rsidRPr="00325211">
        <w:t xml:space="preserve">a </w:t>
      </w:r>
      <w:r w:rsidRPr="00325211">
        <w:t>separate application form</w:t>
      </w:r>
      <w:r w:rsidR="008858F0" w:rsidRPr="00325211">
        <w:t xml:space="preserve"> for each facility</w:t>
      </w:r>
      <w:r w:rsidRPr="00325211">
        <w:t>.</w:t>
      </w:r>
    </w:p>
    <w:p w14:paraId="10834D30" w14:textId="2F170D74" w:rsidR="001A654A" w:rsidRDefault="0055209D" w:rsidP="001A654A">
      <w:pPr>
        <w:pStyle w:val="Heading2NoLine"/>
      </w:pPr>
      <w:r>
        <w:t>Instructions</w:t>
      </w:r>
    </w:p>
    <w:p w14:paraId="12F2B9B0" w14:textId="700C5848" w:rsidR="0055209D" w:rsidRPr="00325211" w:rsidRDefault="0055209D" w:rsidP="00325211">
      <w:pPr>
        <w:pStyle w:val="BodyText"/>
      </w:pPr>
      <w:r w:rsidRPr="00325211">
        <w:t xml:space="preserve">Applicants must ensure their application includes evidence that they hold certification as a service facility for the repair and/or overhaul of explosion protected </w:t>
      </w:r>
      <w:r w:rsidR="00275E72" w:rsidRPr="00325211">
        <w:t xml:space="preserve">electrical </w:t>
      </w:r>
      <w:r w:rsidRPr="00325211">
        <w:t>plant in accordance with one of the below schemes:</w:t>
      </w:r>
    </w:p>
    <w:p w14:paraId="04CA4D70" w14:textId="77777777" w:rsidR="0055209D" w:rsidRPr="00325211" w:rsidRDefault="0055209D" w:rsidP="00325211">
      <w:pPr>
        <w:pStyle w:val="ListBullet"/>
      </w:pPr>
      <w:r w:rsidRPr="00325211">
        <w:t>Australian/New Zealand Certification System – Explosive Atmospheres (</w:t>
      </w:r>
      <w:proofErr w:type="spellStart"/>
      <w:r w:rsidRPr="00325211">
        <w:t>ANZEx</w:t>
      </w:r>
      <w:proofErr w:type="spellEnd"/>
      <w:r w:rsidRPr="00325211">
        <w:t xml:space="preserve"> Scheme)</w:t>
      </w:r>
    </w:p>
    <w:p w14:paraId="60097383" w14:textId="77777777" w:rsidR="0055209D" w:rsidRPr="00325211" w:rsidRDefault="0055209D" w:rsidP="00325211">
      <w:pPr>
        <w:pStyle w:val="ListBullet"/>
      </w:pPr>
      <w:r w:rsidRPr="00325211">
        <w:t>International Electrotechnical Commission (IECEx Certified Service Facility Scheme).</w:t>
      </w:r>
    </w:p>
    <w:p w14:paraId="65A160C6" w14:textId="6936FD8B" w:rsidR="0055209D" w:rsidRPr="00325211" w:rsidRDefault="0055209D" w:rsidP="00325211">
      <w:pPr>
        <w:pStyle w:val="BodyText"/>
      </w:pPr>
      <w:r w:rsidRPr="00325211">
        <w:t xml:space="preserve">Applicants must ensure that their application includes evidence of routine surveillance monitoring and re-assessment by the certification issuer in accordance with the relevant service facility scheme.  This is demonstrated by the provision of the </w:t>
      </w:r>
      <w:r w:rsidR="008858F0" w:rsidRPr="00325211">
        <w:t xml:space="preserve">current Certificate of Recognition or Certificate of Conformity, </w:t>
      </w:r>
      <w:r w:rsidR="000F1F35" w:rsidRPr="00325211">
        <w:t xml:space="preserve">the </w:t>
      </w:r>
      <w:r w:rsidRPr="00325211">
        <w:t>most recent facility assessment report (FAR</w:t>
      </w:r>
      <w:r w:rsidR="00C84F13" w:rsidRPr="00325211">
        <w:t>)</w:t>
      </w:r>
      <w:r w:rsidRPr="00325211">
        <w:t xml:space="preserve"> and any associated non-conformance report (NCR). The NCR must identify the proposed remedial actions identified by the service facility and </w:t>
      </w:r>
      <w:r w:rsidR="008858F0" w:rsidRPr="00325211">
        <w:t xml:space="preserve">must be </w:t>
      </w:r>
      <w:r w:rsidRPr="00325211">
        <w:t>acknowledged by the facility assessor as being suitable to correct the non</w:t>
      </w:r>
      <w:r w:rsidRPr="00325211">
        <w:noBreakHyphen/>
        <w:t>conformances.</w:t>
      </w:r>
    </w:p>
    <w:p w14:paraId="7B0A7341" w14:textId="77777777" w:rsidR="0055209D" w:rsidRPr="00325211" w:rsidRDefault="0055209D" w:rsidP="00325211">
      <w:pPr>
        <w:pStyle w:val="BodyText"/>
      </w:pPr>
      <w:r w:rsidRPr="00325211">
        <w:t xml:space="preserve">A licence for repair and overhaul of explosion protected electrical plant will be granted to a specific facility based on satisfactory evidence being provided of the above-mentioned requirements.  </w:t>
      </w:r>
    </w:p>
    <w:p w14:paraId="5AF470F5" w14:textId="77777777" w:rsidR="0055209D" w:rsidRPr="00325211" w:rsidRDefault="0055209D" w:rsidP="00325211">
      <w:pPr>
        <w:pStyle w:val="BodyText"/>
      </w:pPr>
      <w:r w:rsidRPr="00325211">
        <w:t xml:space="preserve">Where certification is under the </w:t>
      </w:r>
      <w:proofErr w:type="spellStart"/>
      <w:r w:rsidRPr="00325211">
        <w:t>ANZEx</w:t>
      </w:r>
      <w:proofErr w:type="spellEnd"/>
      <w:r w:rsidRPr="00325211">
        <w:t xml:space="preserve"> Recognised Service Scheme Rules, a licence will be granted for the address that is identified on the service facility Certificate of Recognition as the Recognised Service Facility. Where certification is under the IECEx Certified Service Facility Scheme, a licence will be granted for the address that is identified on the IECEx Facility Assessment Report Summary as the Service Facility. </w:t>
      </w:r>
    </w:p>
    <w:p w14:paraId="6E9E5A04" w14:textId="261A61D2" w:rsidR="0055209D" w:rsidRPr="00325211" w:rsidRDefault="0055209D" w:rsidP="00325211">
      <w:pPr>
        <w:pStyle w:val="BodyText"/>
      </w:pPr>
      <w:r w:rsidRPr="00325211">
        <w:t>A service facility may operate from more than one location. To be part of a “licen</w:t>
      </w:r>
      <w:r w:rsidR="006A35FF" w:rsidRPr="00325211">
        <w:t>s</w:t>
      </w:r>
      <w:r w:rsidRPr="00325211">
        <w:t>ed” service facility, additional locations must be detailed in the FAR and the report must clearly show that the additional locations have been assessed as a part of the Recognised Service Facility.  The FAR must also detail the explosion protection techniques that the additional location is capable of undertaking repair and overhaul activities on. These techniques must be the same as, or a subset of, the techniques the service facility is certified for.</w:t>
      </w:r>
    </w:p>
    <w:p w14:paraId="4BF044B0" w14:textId="0651AEA3" w:rsidR="0055209D" w:rsidRPr="0055209D" w:rsidRDefault="0055209D" w:rsidP="00325211">
      <w:pPr>
        <w:pStyle w:val="BodyText"/>
      </w:pPr>
      <w:r w:rsidRPr="00325211">
        <w:lastRenderedPageBreak/>
        <w:t xml:space="preserve">A licence may also permit “Work remote to a facility”.  This is different to the additional locations mentioned above and is referred to as “Mobile facilities” in the </w:t>
      </w:r>
      <w:proofErr w:type="spellStart"/>
      <w:r w:rsidRPr="00325211">
        <w:t>ANZEx</w:t>
      </w:r>
      <w:proofErr w:type="spellEnd"/>
      <w:r w:rsidRPr="00325211">
        <w:t xml:space="preserve"> Recognised Service Scheme Rules. Where it is intended that a service facility will undertake repair or overhaul activities remote from the licen</w:t>
      </w:r>
      <w:r w:rsidR="006A35FF" w:rsidRPr="00325211">
        <w:t>s</w:t>
      </w:r>
      <w:r w:rsidRPr="00325211">
        <w:t>ed service facility location, the remote work activities must be identified on the certificate.  The FAR must show that the remote work activities have been assessed as part of the facility assessment.</w:t>
      </w:r>
    </w:p>
    <w:p w14:paraId="4EC5E46B" w14:textId="5119675C" w:rsidR="002A1E81" w:rsidRDefault="002A1E81" w:rsidP="00325211">
      <w:pPr>
        <w:pStyle w:val="Heading2NoLine"/>
      </w:pPr>
      <w:r>
        <w:t>How to submit this form</w:t>
      </w:r>
    </w:p>
    <w:p w14:paraId="18D8B2D1" w14:textId="77777777" w:rsidR="002A1E81" w:rsidRPr="00325211" w:rsidRDefault="002A1E81" w:rsidP="00325211">
      <w:pPr>
        <w:pStyle w:val="BodyText"/>
      </w:pPr>
      <w:r w:rsidRPr="00325211">
        <w:t>Refer to the cover page for details.</w:t>
      </w:r>
    </w:p>
    <w:p w14:paraId="276DCB0C" w14:textId="77777777" w:rsidR="00E8218C" w:rsidRDefault="002A1E81" w:rsidP="00E8218C">
      <w:pPr>
        <w:pStyle w:val="Headingnumbered3"/>
        <w:numPr>
          <w:ilvl w:val="0"/>
          <w:numId w:val="0"/>
        </w:numPr>
      </w:pPr>
      <w:r w:rsidRPr="00AF67F7">
        <w:rPr>
          <w:sz w:val="18"/>
          <w:szCs w:val="18"/>
        </w:rPr>
        <w:br w:type="page"/>
      </w:r>
    </w:p>
    <w:p w14:paraId="3A13450E" w14:textId="77777777" w:rsidR="00E8218C" w:rsidRDefault="00E8218C" w:rsidP="00E8218C">
      <w:pPr>
        <w:pStyle w:val="Headingnumbered1"/>
      </w:pPr>
      <w:r>
        <w:lastRenderedPageBreak/>
        <w:t>Type of licence application</w:t>
      </w:r>
    </w:p>
    <w:p w14:paraId="104CFEAF" w14:textId="77777777" w:rsidR="00E8218C" w:rsidRDefault="00E8218C" w:rsidP="00E8218C">
      <w:pPr>
        <w:pStyle w:val="BodyText"/>
      </w:pPr>
      <w:r>
        <w:t>Tick which applies:</w:t>
      </w:r>
    </w:p>
    <w:tbl>
      <w:tblPr>
        <w:tblStyle w:val="ListTable4-Accent2"/>
        <w:tblW w:w="5000" w:type="pct"/>
        <w:tblLook w:val="0620" w:firstRow="1" w:lastRow="0" w:firstColumn="0" w:lastColumn="0" w:noHBand="1" w:noVBand="1"/>
        <w:tblDescription w:val="Contact details"/>
      </w:tblPr>
      <w:tblGrid>
        <w:gridCol w:w="1839"/>
        <w:gridCol w:w="8355"/>
      </w:tblGrid>
      <w:tr w:rsidR="00E8218C" w:rsidRPr="009F4CAD" w14:paraId="65C4A69C"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4D335D2" w14:textId="77777777" w:rsidR="00E8218C" w:rsidRPr="009F4CAD" w:rsidRDefault="00E8218C" w:rsidP="007C2645">
            <w:pPr>
              <w:pStyle w:val="Tableheader"/>
              <w:rPr>
                <w:rFonts w:asciiTheme="minorHAnsi" w:hAnsiTheme="minorHAnsi"/>
                <w:b/>
              </w:rPr>
            </w:pPr>
            <w:r>
              <w:rPr>
                <w:rFonts w:asciiTheme="minorHAnsi" w:hAnsiTheme="minorHAnsi"/>
                <w:b/>
              </w:rPr>
              <w:t>Type of application</w:t>
            </w:r>
          </w:p>
        </w:tc>
      </w:tr>
      <w:tr w:rsidR="00E8218C" w:rsidRPr="009F4CAD" w14:paraId="7DF0C1DA" w14:textId="77777777" w:rsidTr="007C2645">
        <w:tc>
          <w:tcPr>
            <w:tcW w:w="902" w:type="pct"/>
          </w:tcPr>
          <w:p w14:paraId="4438891C" w14:textId="612692AC" w:rsidR="00E8218C" w:rsidRPr="009F4CAD" w:rsidRDefault="00BC43AE" w:rsidP="00BC43AE">
            <w:pPr>
              <w:pStyle w:val="Tabletext"/>
              <w:ind w:left="720"/>
              <w:rPr>
                <w:rFonts w:asciiTheme="minorHAnsi" w:hAnsiTheme="minorHAnsi"/>
              </w:rPr>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c>
          <w:tcPr>
            <w:tcW w:w="4098" w:type="pct"/>
          </w:tcPr>
          <w:p w14:paraId="43A6208B" w14:textId="0F32FFCF" w:rsidR="000F1F35" w:rsidRDefault="00E8218C" w:rsidP="007C2645">
            <w:pPr>
              <w:pStyle w:val="Tabletext"/>
              <w:rPr>
                <w:iCs/>
              </w:rPr>
            </w:pPr>
            <w:r>
              <w:rPr>
                <w:rFonts w:asciiTheme="minorHAnsi" w:hAnsiTheme="minorHAnsi"/>
              </w:rPr>
              <w:t xml:space="preserve">New licence (please specify if the facility </w:t>
            </w:r>
            <w:r w:rsidRPr="003B7062">
              <w:rPr>
                <w:rFonts w:asciiTheme="minorHAnsi" w:hAnsiTheme="minorHAnsi"/>
                <w:b/>
                <w:bCs/>
              </w:rPr>
              <w:t>does not hold an existing licence</w:t>
            </w:r>
            <w:r>
              <w:rPr>
                <w:rFonts w:asciiTheme="minorHAnsi" w:hAnsiTheme="minorHAnsi"/>
              </w:rPr>
              <w:t xml:space="preserve"> for </w:t>
            </w:r>
            <w:r w:rsidR="000F1F35">
              <w:rPr>
                <w:iCs/>
              </w:rPr>
              <w:t>o</w:t>
            </w:r>
            <w:r w:rsidR="000F1F35" w:rsidRPr="00A36A3E">
              <w:rPr>
                <w:iCs/>
              </w:rPr>
              <w:t>verhauling, repairing, or modifying activities that may affect the explosion-protected properties of explosion-protected electrical</w:t>
            </w:r>
            <w:r w:rsidR="000F1F35">
              <w:rPr>
                <w:iCs/>
              </w:rPr>
              <w:t xml:space="preserve"> plant</w:t>
            </w:r>
            <w:r w:rsidR="0004053A">
              <w:rPr>
                <w:iCs/>
              </w:rPr>
              <w:t>)</w:t>
            </w:r>
            <w:r w:rsidR="000F1F35">
              <w:rPr>
                <w:iCs/>
              </w:rPr>
              <w:t>.</w:t>
            </w:r>
          </w:p>
          <w:p w14:paraId="47F0DA3A" w14:textId="7009121B" w:rsidR="00E8218C" w:rsidRPr="009F4CAD" w:rsidRDefault="00E8218C" w:rsidP="007C2645">
            <w:pPr>
              <w:pStyle w:val="Tabletext"/>
              <w:rPr>
                <w:rFonts w:asciiTheme="minorHAnsi" w:hAnsiTheme="minorHAnsi"/>
              </w:rPr>
            </w:pPr>
          </w:p>
        </w:tc>
      </w:tr>
      <w:tr w:rsidR="00E8218C" w:rsidRPr="009F4CAD" w14:paraId="592EA188" w14:textId="77777777" w:rsidTr="007C2645">
        <w:tc>
          <w:tcPr>
            <w:tcW w:w="902" w:type="pct"/>
          </w:tcPr>
          <w:p w14:paraId="1849BFC9" w14:textId="5C8BCF3F" w:rsidR="00E8218C" w:rsidRPr="009F4CAD" w:rsidRDefault="00BC43AE" w:rsidP="00BC43AE">
            <w:pPr>
              <w:pStyle w:val="Tabletext"/>
              <w:ind w:left="720"/>
              <w:rPr>
                <w:rFonts w:asciiTheme="minorHAnsi" w:hAnsiTheme="minorHAnsi"/>
              </w:rPr>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c>
          <w:tcPr>
            <w:tcW w:w="4098" w:type="pct"/>
          </w:tcPr>
          <w:p w14:paraId="604F3199" w14:textId="418CA5FE" w:rsidR="00E8218C" w:rsidRPr="009F4CAD" w:rsidRDefault="00E8218C" w:rsidP="007C2645">
            <w:pPr>
              <w:pStyle w:val="Tabletext"/>
              <w:rPr>
                <w:rFonts w:asciiTheme="minorHAnsi" w:hAnsiTheme="minorHAnsi"/>
              </w:rPr>
            </w:pPr>
            <w:r w:rsidRPr="002B262A">
              <w:rPr>
                <w:rFonts w:asciiTheme="minorHAnsi" w:hAnsiTheme="minorHAnsi"/>
              </w:rPr>
              <w:t xml:space="preserve">New licence (please select if the facility </w:t>
            </w:r>
            <w:r w:rsidRPr="003B7062">
              <w:rPr>
                <w:rFonts w:asciiTheme="minorHAnsi" w:hAnsiTheme="minorHAnsi"/>
                <w:b/>
                <w:bCs/>
              </w:rPr>
              <w:t>currently holds an existing licence</w:t>
            </w:r>
            <w:r w:rsidR="000F1F35">
              <w:rPr>
                <w:rFonts w:asciiTheme="minorHAnsi" w:hAnsiTheme="minorHAnsi"/>
                <w:b/>
                <w:bCs/>
              </w:rPr>
              <w:t xml:space="preserve"> </w:t>
            </w:r>
            <w:r w:rsidR="000F1F35" w:rsidRPr="0004053A">
              <w:rPr>
                <w:rFonts w:asciiTheme="minorHAnsi" w:hAnsiTheme="minorHAnsi"/>
              </w:rPr>
              <w:t>for o</w:t>
            </w:r>
            <w:r w:rsidR="000F1F35" w:rsidRPr="00A36A3E">
              <w:rPr>
                <w:iCs/>
              </w:rPr>
              <w:t>verhauling, repairing, or modifying activities that may affect the explosion-protected properties of explosion-protected electrical</w:t>
            </w:r>
            <w:r w:rsidR="000F1F35">
              <w:rPr>
                <w:iCs/>
              </w:rPr>
              <w:t xml:space="preserve"> plant.</w:t>
            </w:r>
            <w:r w:rsidR="000F1F35">
              <w:rPr>
                <w:rFonts w:asciiTheme="minorHAnsi" w:hAnsiTheme="minorHAnsi"/>
                <w:b/>
                <w:bCs/>
              </w:rPr>
              <w:t xml:space="preserve"> </w:t>
            </w:r>
            <w:r w:rsidRPr="002B262A">
              <w:rPr>
                <w:rFonts w:asciiTheme="minorHAnsi" w:hAnsiTheme="minorHAnsi"/>
              </w:rPr>
              <w:t xml:space="preserve"> </w:t>
            </w:r>
            <w:r w:rsidR="0004053A">
              <w:rPr>
                <w:rFonts w:asciiTheme="minorHAnsi" w:hAnsiTheme="minorHAnsi"/>
              </w:rPr>
              <w:t>T</w:t>
            </w:r>
            <w:r w:rsidRPr="002B262A">
              <w:rPr>
                <w:rFonts w:asciiTheme="minorHAnsi" w:hAnsiTheme="minorHAnsi"/>
              </w:rPr>
              <w:t xml:space="preserve">he previous licence </w:t>
            </w:r>
            <w:r w:rsidR="0004053A">
              <w:rPr>
                <w:rFonts w:asciiTheme="minorHAnsi" w:hAnsiTheme="minorHAnsi"/>
              </w:rPr>
              <w:t>details are to be provided</w:t>
            </w:r>
            <w:r w:rsidR="0004053A" w:rsidRPr="002B262A">
              <w:rPr>
                <w:rFonts w:asciiTheme="minorHAnsi" w:hAnsiTheme="minorHAnsi"/>
              </w:rPr>
              <w:t xml:space="preserve"> </w:t>
            </w:r>
            <w:r w:rsidRPr="002B262A">
              <w:rPr>
                <w:rFonts w:asciiTheme="minorHAnsi" w:hAnsiTheme="minorHAnsi"/>
              </w:rPr>
              <w:t>below)</w:t>
            </w:r>
          </w:p>
        </w:tc>
      </w:tr>
      <w:tr w:rsidR="00E8218C" w:rsidRPr="009F4CAD" w14:paraId="79B13489" w14:textId="77777777" w:rsidTr="007C2645">
        <w:tc>
          <w:tcPr>
            <w:tcW w:w="5000" w:type="pct"/>
            <w:gridSpan w:val="2"/>
          </w:tcPr>
          <w:p w14:paraId="6CF7CE46" w14:textId="77777777" w:rsidR="00E8218C" w:rsidRPr="009F4CAD" w:rsidRDefault="00E8218C" w:rsidP="007C2645">
            <w:pPr>
              <w:pStyle w:val="Tabletext"/>
              <w:rPr>
                <w:rFonts w:asciiTheme="minorHAnsi" w:hAnsiTheme="minorHAnsi"/>
              </w:rPr>
            </w:pPr>
            <w:r w:rsidRPr="002B262A">
              <w:rPr>
                <w:rFonts w:asciiTheme="minorHAnsi" w:hAnsiTheme="minorHAnsi"/>
                <w:b/>
                <w:bCs/>
              </w:rPr>
              <w:t>Note:</w:t>
            </w:r>
            <w:r w:rsidRPr="002B262A">
              <w:rPr>
                <w:rFonts w:asciiTheme="minorHAnsi" w:hAnsiTheme="minorHAnsi"/>
              </w:rPr>
              <w:t xml:space="preserve"> Amendment of details on an existing licence are to be completed on </w:t>
            </w:r>
            <w:r w:rsidRPr="00073793">
              <w:rPr>
                <w:rFonts w:asciiTheme="minorHAnsi" w:hAnsiTheme="minorHAnsi"/>
                <w:i/>
                <w:iCs/>
              </w:rPr>
              <w:t>Application form – Licensed Activities – Change of information</w:t>
            </w:r>
          </w:p>
        </w:tc>
      </w:tr>
      <w:tr w:rsidR="00E8218C" w:rsidRPr="009F4CAD" w14:paraId="6DCD497C" w14:textId="77777777" w:rsidTr="007C2645">
        <w:tc>
          <w:tcPr>
            <w:tcW w:w="902" w:type="pct"/>
          </w:tcPr>
          <w:p w14:paraId="1E395532" w14:textId="77777777" w:rsidR="00E8218C" w:rsidRPr="009F4CAD" w:rsidRDefault="00E8218C" w:rsidP="007C2645">
            <w:pPr>
              <w:pStyle w:val="Tabletext"/>
              <w:rPr>
                <w:rFonts w:asciiTheme="minorHAnsi" w:hAnsiTheme="minorHAnsi"/>
              </w:rPr>
            </w:pPr>
            <w:r>
              <w:rPr>
                <w:rFonts w:asciiTheme="minorHAnsi" w:hAnsiTheme="minorHAnsi"/>
              </w:rPr>
              <w:t>Existing licence number (if applicable)</w:t>
            </w:r>
          </w:p>
        </w:tc>
        <w:tc>
          <w:tcPr>
            <w:tcW w:w="4098" w:type="pct"/>
          </w:tcPr>
          <w:p w14:paraId="18862886"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2D420A48" w14:textId="77777777" w:rsidTr="007C2645">
        <w:tc>
          <w:tcPr>
            <w:tcW w:w="902" w:type="pct"/>
          </w:tcPr>
          <w:p w14:paraId="77890BB6" w14:textId="77777777" w:rsidR="00E8218C" w:rsidRPr="009F4CAD" w:rsidRDefault="00E8218C" w:rsidP="007C2645">
            <w:pPr>
              <w:pStyle w:val="Tabletext"/>
              <w:rPr>
                <w:rFonts w:asciiTheme="minorHAnsi" w:hAnsiTheme="minorHAnsi"/>
              </w:rPr>
            </w:pPr>
            <w:r>
              <w:rPr>
                <w:rFonts w:asciiTheme="minorHAnsi" w:hAnsiTheme="minorHAnsi"/>
              </w:rPr>
              <w:t>Existing licence expiry date (if applicable)</w:t>
            </w:r>
          </w:p>
        </w:tc>
        <w:tc>
          <w:tcPr>
            <w:tcW w:w="4098" w:type="pct"/>
          </w:tcPr>
          <w:p w14:paraId="5F933416"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7"/>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34820175" w14:textId="77777777" w:rsidR="00E8218C" w:rsidRDefault="00E8218C" w:rsidP="00E8218C">
      <w:pPr>
        <w:pStyle w:val="Headingnumbered1"/>
      </w:pPr>
      <w:r>
        <w:t>Applicant details</w:t>
      </w:r>
    </w:p>
    <w:p w14:paraId="7A7EB5F9" w14:textId="77777777" w:rsidR="00E8218C" w:rsidRDefault="00E8218C" w:rsidP="00A614C0">
      <w:pPr>
        <w:pStyle w:val="Headingnumbered2"/>
      </w:pPr>
      <w:r w:rsidRPr="00A614C0">
        <w:t>Body corporate (if applicable</w:t>
      </w:r>
      <w:r>
        <w:t>)</w:t>
      </w:r>
    </w:p>
    <w:tbl>
      <w:tblPr>
        <w:tblStyle w:val="ListTable4-Accent2"/>
        <w:tblW w:w="5000" w:type="pct"/>
        <w:tblLook w:val="0620" w:firstRow="1" w:lastRow="0" w:firstColumn="0" w:lastColumn="0" w:noHBand="1" w:noVBand="1"/>
        <w:tblDescription w:val="Contact details"/>
      </w:tblPr>
      <w:tblGrid>
        <w:gridCol w:w="4956"/>
        <w:gridCol w:w="5238"/>
      </w:tblGrid>
      <w:tr w:rsidR="00E8218C" w:rsidRPr="009F4CAD" w14:paraId="38E30CB6"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A1814CE" w14:textId="77777777" w:rsidR="00E8218C" w:rsidRPr="009F4CAD" w:rsidRDefault="00E8218C" w:rsidP="007C2645">
            <w:pPr>
              <w:pStyle w:val="Tableheader"/>
              <w:rPr>
                <w:rFonts w:asciiTheme="minorHAnsi" w:hAnsiTheme="minorHAnsi"/>
                <w:b/>
              </w:rPr>
            </w:pPr>
            <w:r>
              <w:rPr>
                <w:rFonts w:asciiTheme="minorHAnsi" w:hAnsiTheme="minorHAnsi"/>
                <w:b/>
              </w:rPr>
              <w:t>D</w:t>
            </w:r>
            <w:r w:rsidRPr="009F4CAD">
              <w:rPr>
                <w:rFonts w:asciiTheme="minorHAnsi" w:hAnsiTheme="minorHAnsi"/>
                <w:b/>
              </w:rPr>
              <w:t>etails</w:t>
            </w:r>
          </w:p>
        </w:tc>
      </w:tr>
      <w:tr w:rsidR="00E8218C" w:rsidRPr="009F4CAD" w14:paraId="68655E72" w14:textId="77777777" w:rsidTr="007C2645">
        <w:tc>
          <w:tcPr>
            <w:tcW w:w="2431" w:type="pct"/>
          </w:tcPr>
          <w:p w14:paraId="796B6ED7" w14:textId="77777777" w:rsidR="00E8218C" w:rsidRPr="009F4CAD" w:rsidRDefault="00E8218C" w:rsidP="007C2645">
            <w:pPr>
              <w:pStyle w:val="Tabletext"/>
              <w:rPr>
                <w:rFonts w:asciiTheme="minorHAnsi" w:hAnsiTheme="minorHAnsi"/>
              </w:rPr>
            </w:pPr>
            <w:r>
              <w:rPr>
                <w:rFonts w:asciiTheme="minorHAnsi" w:hAnsiTheme="minorHAnsi"/>
              </w:rPr>
              <w:t>Registered name</w:t>
            </w:r>
          </w:p>
        </w:tc>
        <w:tc>
          <w:tcPr>
            <w:tcW w:w="2569" w:type="pct"/>
          </w:tcPr>
          <w:p w14:paraId="29882E4F"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2FD03666" w14:textId="77777777" w:rsidTr="007C2645">
        <w:tc>
          <w:tcPr>
            <w:tcW w:w="2431" w:type="pct"/>
          </w:tcPr>
          <w:p w14:paraId="13E51BC6" w14:textId="77777777" w:rsidR="00E8218C" w:rsidRPr="009F4CAD" w:rsidRDefault="00E8218C" w:rsidP="007C2645">
            <w:pPr>
              <w:pStyle w:val="Tabletext"/>
              <w:rPr>
                <w:rFonts w:asciiTheme="minorHAnsi" w:hAnsiTheme="minorHAnsi"/>
              </w:rPr>
            </w:pPr>
            <w:r>
              <w:rPr>
                <w:rFonts w:asciiTheme="minorHAnsi" w:hAnsiTheme="minorHAnsi"/>
              </w:rPr>
              <w:t>ACN</w:t>
            </w:r>
          </w:p>
        </w:tc>
        <w:tc>
          <w:tcPr>
            <w:tcW w:w="2569" w:type="pct"/>
          </w:tcPr>
          <w:p w14:paraId="57674508"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11FB1B0B" w14:textId="77777777" w:rsidTr="007C2645">
        <w:tc>
          <w:tcPr>
            <w:tcW w:w="2431" w:type="pct"/>
          </w:tcPr>
          <w:p w14:paraId="61C3AF82" w14:textId="77777777" w:rsidR="00E8218C" w:rsidRPr="009F4CAD" w:rsidRDefault="00E8218C" w:rsidP="007C2645">
            <w:pPr>
              <w:pStyle w:val="Tabletext"/>
              <w:rPr>
                <w:rFonts w:asciiTheme="minorHAnsi" w:hAnsiTheme="minorHAnsi"/>
              </w:rPr>
            </w:pPr>
            <w:r w:rsidRPr="00073793">
              <w:rPr>
                <w:rFonts w:asciiTheme="minorHAnsi" w:hAnsiTheme="minorHAnsi"/>
              </w:rPr>
              <w:t>Registered business (trading) name, if applicable. (If the organisation is a trustee for a trust, include the name of the trust.</w:t>
            </w:r>
            <w:r>
              <w:rPr>
                <w:rFonts w:asciiTheme="minorHAnsi" w:hAnsiTheme="minorHAnsi"/>
              </w:rPr>
              <w:t>*</w:t>
            </w:r>
          </w:p>
        </w:tc>
        <w:tc>
          <w:tcPr>
            <w:tcW w:w="2569" w:type="pct"/>
          </w:tcPr>
          <w:p w14:paraId="2B3100DE"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453712B7" w14:textId="77777777" w:rsidTr="007C2645">
        <w:tc>
          <w:tcPr>
            <w:tcW w:w="2431" w:type="pct"/>
          </w:tcPr>
          <w:p w14:paraId="69493907" w14:textId="77777777" w:rsidR="00E8218C" w:rsidRPr="009F4CAD" w:rsidRDefault="00E8218C" w:rsidP="007C2645">
            <w:pPr>
              <w:pStyle w:val="Tabletext"/>
              <w:rPr>
                <w:rFonts w:asciiTheme="minorHAnsi" w:hAnsiTheme="minorHAnsi"/>
              </w:rPr>
            </w:pPr>
            <w:r>
              <w:rPr>
                <w:rFonts w:asciiTheme="minorHAnsi" w:hAnsiTheme="minorHAnsi"/>
              </w:rPr>
              <w:t>ABN</w:t>
            </w:r>
          </w:p>
        </w:tc>
        <w:tc>
          <w:tcPr>
            <w:tcW w:w="2569" w:type="pct"/>
          </w:tcPr>
          <w:p w14:paraId="391DBF0C"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6CD5CAC6" w14:textId="77777777" w:rsidR="00E8218C" w:rsidRPr="00073793" w:rsidRDefault="00E8218C" w:rsidP="00E8218C">
      <w:pPr>
        <w:pStyle w:val="BodyText"/>
        <w:rPr>
          <w:sz w:val="18"/>
          <w:szCs w:val="18"/>
        </w:rPr>
      </w:pPr>
      <w:r w:rsidRPr="00073793">
        <w:rPr>
          <w:sz w:val="18"/>
          <w:szCs w:val="18"/>
        </w:rPr>
        <w:t>* Attach a certificate or other written evidence of the registration of the business name to the application.</w:t>
      </w:r>
    </w:p>
    <w:p w14:paraId="60D0F508" w14:textId="77777777" w:rsidR="00E8218C" w:rsidRDefault="00E8218C" w:rsidP="00A614C0">
      <w:pPr>
        <w:pStyle w:val="Headingnumbered2"/>
      </w:pPr>
      <w:r>
        <w:t>Individual or contact person for body corporate</w:t>
      </w:r>
    </w:p>
    <w:tbl>
      <w:tblPr>
        <w:tblStyle w:val="ListTable4-Accent2"/>
        <w:tblW w:w="5000" w:type="pct"/>
        <w:tblLook w:val="0620" w:firstRow="1" w:lastRow="0" w:firstColumn="0" w:lastColumn="0" w:noHBand="1" w:noVBand="1"/>
        <w:tblDescription w:val="Contact details"/>
      </w:tblPr>
      <w:tblGrid>
        <w:gridCol w:w="4956"/>
        <w:gridCol w:w="5238"/>
      </w:tblGrid>
      <w:tr w:rsidR="00E8218C" w:rsidRPr="009F4CAD" w14:paraId="18A12E33"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B550B59" w14:textId="77777777" w:rsidR="00E8218C" w:rsidRPr="009F4CAD" w:rsidRDefault="00E8218C" w:rsidP="007C2645">
            <w:pPr>
              <w:pStyle w:val="Tableheader"/>
              <w:rPr>
                <w:rFonts w:asciiTheme="minorHAnsi" w:hAnsiTheme="minorHAnsi"/>
                <w:b/>
              </w:rPr>
            </w:pPr>
            <w:r w:rsidRPr="009F4CAD">
              <w:rPr>
                <w:rFonts w:asciiTheme="minorHAnsi" w:hAnsiTheme="minorHAnsi"/>
                <w:b/>
              </w:rPr>
              <w:t>Contact details</w:t>
            </w:r>
          </w:p>
        </w:tc>
      </w:tr>
      <w:tr w:rsidR="00E8218C" w:rsidRPr="009F4CAD" w14:paraId="049174D4" w14:textId="77777777" w:rsidTr="007C2645">
        <w:tc>
          <w:tcPr>
            <w:tcW w:w="2431" w:type="pct"/>
          </w:tcPr>
          <w:p w14:paraId="7A761E56" w14:textId="77777777" w:rsidR="00E8218C" w:rsidRPr="009F4CAD" w:rsidRDefault="00E8218C" w:rsidP="007C2645">
            <w:pPr>
              <w:pStyle w:val="Tabletext"/>
              <w:rPr>
                <w:rFonts w:asciiTheme="minorHAnsi" w:hAnsiTheme="minorHAnsi"/>
              </w:rPr>
            </w:pPr>
            <w:r>
              <w:rPr>
                <w:rFonts w:asciiTheme="minorHAnsi" w:hAnsiTheme="minorHAnsi"/>
              </w:rPr>
              <w:t>First name</w:t>
            </w:r>
          </w:p>
        </w:tc>
        <w:tc>
          <w:tcPr>
            <w:tcW w:w="2569" w:type="pct"/>
          </w:tcPr>
          <w:p w14:paraId="2076B1D8"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BB2A188" w14:textId="77777777" w:rsidTr="007C2645">
        <w:tc>
          <w:tcPr>
            <w:tcW w:w="2431" w:type="pct"/>
          </w:tcPr>
          <w:p w14:paraId="5B3B95D2" w14:textId="77777777" w:rsidR="00E8218C" w:rsidRPr="009F4CAD" w:rsidRDefault="00E8218C" w:rsidP="007C2645">
            <w:pPr>
              <w:pStyle w:val="Tabletext"/>
              <w:rPr>
                <w:rFonts w:asciiTheme="minorHAnsi" w:hAnsiTheme="minorHAnsi"/>
              </w:rPr>
            </w:pPr>
            <w:r>
              <w:rPr>
                <w:rFonts w:asciiTheme="minorHAnsi" w:hAnsiTheme="minorHAnsi"/>
              </w:rPr>
              <w:t>Other given name</w:t>
            </w:r>
          </w:p>
        </w:tc>
        <w:tc>
          <w:tcPr>
            <w:tcW w:w="2569" w:type="pct"/>
          </w:tcPr>
          <w:p w14:paraId="17EF8AF5"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4A8F1B21" w14:textId="77777777" w:rsidTr="007C2645">
        <w:tc>
          <w:tcPr>
            <w:tcW w:w="2431" w:type="pct"/>
          </w:tcPr>
          <w:p w14:paraId="6EEBD803" w14:textId="77777777" w:rsidR="00E8218C" w:rsidRPr="009F4CAD" w:rsidRDefault="00E8218C" w:rsidP="007C2645">
            <w:pPr>
              <w:pStyle w:val="Tabletext"/>
              <w:rPr>
                <w:rFonts w:asciiTheme="minorHAnsi" w:hAnsiTheme="minorHAnsi"/>
              </w:rPr>
            </w:pPr>
            <w:r>
              <w:rPr>
                <w:rFonts w:asciiTheme="minorHAnsi" w:hAnsiTheme="minorHAnsi"/>
              </w:rPr>
              <w:t>Last name</w:t>
            </w:r>
          </w:p>
        </w:tc>
        <w:tc>
          <w:tcPr>
            <w:tcW w:w="2569" w:type="pct"/>
          </w:tcPr>
          <w:p w14:paraId="68CAE3B9"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2AD3C24" w14:textId="77777777" w:rsidTr="007C2645">
        <w:tc>
          <w:tcPr>
            <w:tcW w:w="2431" w:type="pct"/>
          </w:tcPr>
          <w:p w14:paraId="6F10A28B" w14:textId="77777777" w:rsidR="00E8218C" w:rsidRPr="009F4CAD" w:rsidRDefault="00E8218C" w:rsidP="007C2645">
            <w:pPr>
              <w:pStyle w:val="Tabletext"/>
              <w:rPr>
                <w:rFonts w:asciiTheme="minorHAnsi" w:hAnsiTheme="minorHAnsi"/>
              </w:rPr>
            </w:pPr>
            <w:r>
              <w:rPr>
                <w:rFonts w:asciiTheme="minorHAnsi" w:hAnsiTheme="minorHAnsi"/>
              </w:rPr>
              <w:t>Salutation</w:t>
            </w:r>
          </w:p>
        </w:tc>
        <w:tc>
          <w:tcPr>
            <w:tcW w:w="2569" w:type="pct"/>
          </w:tcPr>
          <w:p w14:paraId="6C389B5D"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043EA0BB" w14:textId="77777777" w:rsidTr="007C2645">
        <w:tc>
          <w:tcPr>
            <w:tcW w:w="2431" w:type="pct"/>
          </w:tcPr>
          <w:p w14:paraId="5AE90692" w14:textId="77777777" w:rsidR="00E8218C" w:rsidRDefault="00E8218C" w:rsidP="007C2645">
            <w:pPr>
              <w:pStyle w:val="Tabletext"/>
              <w:rPr>
                <w:rFonts w:asciiTheme="minorHAnsi" w:hAnsiTheme="minorHAnsi"/>
              </w:rPr>
            </w:pPr>
            <w:r>
              <w:rPr>
                <w:rFonts w:asciiTheme="minorHAnsi" w:hAnsiTheme="minorHAnsi"/>
              </w:rPr>
              <w:t>Position title</w:t>
            </w:r>
          </w:p>
        </w:tc>
        <w:tc>
          <w:tcPr>
            <w:tcW w:w="2569" w:type="pct"/>
          </w:tcPr>
          <w:p w14:paraId="38ADF28B"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AAE7C10" w14:textId="77777777" w:rsidTr="007C2645">
        <w:tc>
          <w:tcPr>
            <w:tcW w:w="2431" w:type="pct"/>
          </w:tcPr>
          <w:p w14:paraId="71A8DE6D" w14:textId="77777777" w:rsidR="00E8218C" w:rsidRDefault="00E8218C" w:rsidP="007C2645">
            <w:pPr>
              <w:pStyle w:val="Tabletext"/>
              <w:rPr>
                <w:rFonts w:asciiTheme="minorHAnsi" w:hAnsiTheme="minorHAnsi"/>
              </w:rPr>
            </w:pPr>
            <w:r>
              <w:rPr>
                <w:rFonts w:asciiTheme="minorHAnsi" w:hAnsiTheme="minorHAnsi"/>
              </w:rPr>
              <w:lastRenderedPageBreak/>
              <w:t>Email address*</w:t>
            </w:r>
          </w:p>
        </w:tc>
        <w:tc>
          <w:tcPr>
            <w:tcW w:w="2569" w:type="pct"/>
          </w:tcPr>
          <w:p w14:paraId="7669FA26"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690A9409" w14:textId="77777777" w:rsidTr="007C2645">
        <w:tc>
          <w:tcPr>
            <w:tcW w:w="2431" w:type="pct"/>
          </w:tcPr>
          <w:p w14:paraId="72DA602E" w14:textId="77777777" w:rsidR="00E8218C" w:rsidRDefault="00E8218C" w:rsidP="007C2645">
            <w:pPr>
              <w:pStyle w:val="Tabletext"/>
              <w:rPr>
                <w:rFonts w:asciiTheme="minorHAnsi" w:hAnsiTheme="minorHAnsi"/>
              </w:rPr>
            </w:pPr>
            <w:r>
              <w:rPr>
                <w:rFonts w:asciiTheme="minorHAnsi" w:hAnsiTheme="minorHAnsi"/>
              </w:rPr>
              <w:t>Daytime contact telephone number</w:t>
            </w:r>
          </w:p>
        </w:tc>
        <w:tc>
          <w:tcPr>
            <w:tcW w:w="2569" w:type="pct"/>
          </w:tcPr>
          <w:p w14:paraId="3EA8B3E8"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0F83EF9" w14:textId="77777777" w:rsidTr="007C2645">
        <w:tc>
          <w:tcPr>
            <w:tcW w:w="2431" w:type="pct"/>
          </w:tcPr>
          <w:p w14:paraId="55DE056B" w14:textId="77777777" w:rsidR="00E8218C" w:rsidRDefault="00E8218C" w:rsidP="007C2645">
            <w:pPr>
              <w:pStyle w:val="Tabletext"/>
              <w:rPr>
                <w:rFonts w:asciiTheme="minorHAnsi" w:hAnsiTheme="minorHAnsi"/>
              </w:rPr>
            </w:pPr>
            <w:r>
              <w:rPr>
                <w:rFonts w:asciiTheme="minorHAnsi" w:hAnsiTheme="minorHAnsi"/>
              </w:rPr>
              <w:t>Mobile number</w:t>
            </w:r>
          </w:p>
        </w:tc>
        <w:tc>
          <w:tcPr>
            <w:tcW w:w="2569" w:type="pct"/>
          </w:tcPr>
          <w:p w14:paraId="4182C625"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5E94C5E0" w14:textId="77777777" w:rsidR="00E8218C" w:rsidRPr="00474765" w:rsidRDefault="00E8218C" w:rsidP="00E8218C">
      <w:pPr>
        <w:pStyle w:val="BodyText"/>
        <w:rPr>
          <w:sz w:val="18"/>
          <w:szCs w:val="18"/>
        </w:rPr>
      </w:pPr>
      <w:r w:rsidRPr="00073793">
        <w:rPr>
          <w:sz w:val="18"/>
          <w:szCs w:val="18"/>
        </w:rPr>
        <w:t xml:space="preserve">* </w:t>
      </w:r>
      <w:r w:rsidRPr="00474765">
        <w:rPr>
          <w:sz w:val="18"/>
          <w:szCs w:val="18"/>
        </w:rPr>
        <w:t>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r>
        <w:rPr>
          <w:sz w:val="18"/>
          <w:szCs w:val="18"/>
        </w:rPr>
        <w:t xml:space="preserve"> </w:t>
      </w:r>
    </w:p>
    <w:p w14:paraId="0C78000A" w14:textId="77777777" w:rsidR="00E8218C" w:rsidRDefault="00E8218C" w:rsidP="00A614C0">
      <w:pPr>
        <w:pStyle w:val="Headingnumbered2"/>
      </w:pPr>
      <w:r>
        <w:t>Street address (must NOT be a PO Box)</w:t>
      </w:r>
    </w:p>
    <w:p w14:paraId="72A6350E" w14:textId="77777777" w:rsidR="00E8218C" w:rsidRDefault="00E8218C" w:rsidP="00E8218C">
      <w:pPr>
        <w:pStyle w:val="BodyText"/>
      </w:pPr>
      <w:r w:rsidRPr="0087372F">
        <w:t>Body corporate to provide their registered business address. Individuals to provide their residential address.</w:t>
      </w:r>
    </w:p>
    <w:tbl>
      <w:tblPr>
        <w:tblStyle w:val="ListTable4-Accent2"/>
        <w:tblW w:w="5000" w:type="pct"/>
        <w:tblLook w:val="0620" w:firstRow="1" w:lastRow="0" w:firstColumn="0" w:lastColumn="0" w:noHBand="1" w:noVBand="1"/>
        <w:tblDescription w:val="Contact details"/>
      </w:tblPr>
      <w:tblGrid>
        <w:gridCol w:w="4956"/>
        <w:gridCol w:w="5238"/>
      </w:tblGrid>
      <w:tr w:rsidR="00E8218C" w:rsidRPr="009F4CAD" w14:paraId="6F191B03"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D4E477B" w14:textId="77777777" w:rsidR="00E8218C" w:rsidRPr="009F4CAD" w:rsidRDefault="00E8218C" w:rsidP="007C2645">
            <w:pPr>
              <w:pStyle w:val="Tableheader"/>
              <w:rPr>
                <w:rFonts w:asciiTheme="minorHAnsi" w:hAnsiTheme="minorHAnsi"/>
                <w:b/>
              </w:rPr>
            </w:pPr>
            <w:r>
              <w:rPr>
                <w:rFonts w:asciiTheme="minorHAnsi" w:hAnsiTheme="minorHAnsi"/>
                <w:b/>
              </w:rPr>
              <w:t>D</w:t>
            </w:r>
            <w:r w:rsidRPr="009F4CAD">
              <w:rPr>
                <w:rFonts w:asciiTheme="minorHAnsi" w:hAnsiTheme="minorHAnsi"/>
                <w:b/>
              </w:rPr>
              <w:t>etails</w:t>
            </w:r>
          </w:p>
        </w:tc>
      </w:tr>
      <w:tr w:rsidR="00E8218C" w:rsidRPr="009F4CAD" w14:paraId="3075EB42" w14:textId="77777777" w:rsidTr="007C2645">
        <w:tc>
          <w:tcPr>
            <w:tcW w:w="2431" w:type="pct"/>
          </w:tcPr>
          <w:p w14:paraId="312E407F" w14:textId="77777777" w:rsidR="00E8218C" w:rsidRPr="009F4CAD" w:rsidRDefault="00E8218C" w:rsidP="007C2645">
            <w:pPr>
              <w:pStyle w:val="Tabletext"/>
              <w:rPr>
                <w:rFonts w:asciiTheme="minorHAnsi" w:hAnsiTheme="minorHAnsi"/>
              </w:rPr>
            </w:pPr>
            <w:r>
              <w:rPr>
                <w:rFonts w:asciiTheme="minorHAnsi" w:hAnsiTheme="minorHAnsi"/>
              </w:rPr>
              <w:t>Unit/Street/Property</w:t>
            </w:r>
          </w:p>
        </w:tc>
        <w:tc>
          <w:tcPr>
            <w:tcW w:w="2569" w:type="pct"/>
          </w:tcPr>
          <w:p w14:paraId="566D0C18"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34E2FA0E" w14:textId="77777777" w:rsidTr="007C2645">
        <w:tc>
          <w:tcPr>
            <w:tcW w:w="2431" w:type="pct"/>
          </w:tcPr>
          <w:p w14:paraId="36CF0417" w14:textId="77777777" w:rsidR="00E8218C" w:rsidRPr="009F4CAD" w:rsidRDefault="00E8218C" w:rsidP="007C2645">
            <w:pPr>
              <w:pStyle w:val="Tabletext"/>
              <w:rPr>
                <w:rFonts w:asciiTheme="minorHAnsi" w:hAnsiTheme="minorHAnsi"/>
              </w:rPr>
            </w:pPr>
            <w:r>
              <w:rPr>
                <w:rFonts w:asciiTheme="minorHAnsi" w:hAnsiTheme="minorHAnsi"/>
              </w:rPr>
              <w:t>Street name</w:t>
            </w:r>
          </w:p>
        </w:tc>
        <w:tc>
          <w:tcPr>
            <w:tcW w:w="2569" w:type="pct"/>
          </w:tcPr>
          <w:p w14:paraId="3EDCBA47"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077EDF60" w14:textId="77777777" w:rsidTr="007C2645">
        <w:tc>
          <w:tcPr>
            <w:tcW w:w="2431" w:type="pct"/>
          </w:tcPr>
          <w:p w14:paraId="029FB0C6" w14:textId="77777777" w:rsidR="00E8218C" w:rsidRPr="009F4CAD" w:rsidRDefault="00E8218C" w:rsidP="007C2645">
            <w:pPr>
              <w:pStyle w:val="Tabletext"/>
              <w:rPr>
                <w:rFonts w:asciiTheme="minorHAnsi" w:hAnsiTheme="minorHAnsi"/>
              </w:rPr>
            </w:pPr>
            <w:r>
              <w:rPr>
                <w:rFonts w:asciiTheme="minorHAnsi" w:hAnsiTheme="minorHAnsi"/>
              </w:rPr>
              <w:t>Suburb</w:t>
            </w:r>
          </w:p>
        </w:tc>
        <w:tc>
          <w:tcPr>
            <w:tcW w:w="2569" w:type="pct"/>
          </w:tcPr>
          <w:p w14:paraId="434D4C8F"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0F5FF04" w14:textId="77777777" w:rsidTr="007C2645">
        <w:tc>
          <w:tcPr>
            <w:tcW w:w="2431" w:type="pct"/>
          </w:tcPr>
          <w:p w14:paraId="294C0CB1" w14:textId="77777777" w:rsidR="00E8218C" w:rsidRPr="009F4CAD" w:rsidRDefault="00E8218C" w:rsidP="007C2645">
            <w:pPr>
              <w:pStyle w:val="Tabletext"/>
              <w:rPr>
                <w:rFonts w:asciiTheme="minorHAnsi" w:hAnsiTheme="minorHAnsi"/>
              </w:rPr>
            </w:pPr>
            <w:r>
              <w:rPr>
                <w:rFonts w:asciiTheme="minorHAnsi" w:hAnsiTheme="minorHAnsi"/>
              </w:rPr>
              <w:t>State</w:t>
            </w:r>
          </w:p>
        </w:tc>
        <w:tc>
          <w:tcPr>
            <w:tcW w:w="2569" w:type="pct"/>
          </w:tcPr>
          <w:p w14:paraId="658F9939"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45175A23" w14:textId="77777777" w:rsidTr="007C2645">
        <w:tc>
          <w:tcPr>
            <w:tcW w:w="2431" w:type="pct"/>
          </w:tcPr>
          <w:p w14:paraId="08451818" w14:textId="77777777" w:rsidR="00E8218C" w:rsidRDefault="00E8218C" w:rsidP="007C2645">
            <w:pPr>
              <w:pStyle w:val="Tabletext"/>
              <w:rPr>
                <w:rFonts w:asciiTheme="minorHAnsi" w:hAnsiTheme="minorHAnsi"/>
              </w:rPr>
            </w:pPr>
            <w:r>
              <w:rPr>
                <w:rFonts w:asciiTheme="minorHAnsi" w:hAnsiTheme="minorHAnsi"/>
              </w:rPr>
              <w:t>Postcode</w:t>
            </w:r>
          </w:p>
        </w:tc>
        <w:tc>
          <w:tcPr>
            <w:tcW w:w="2569" w:type="pct"/>
          </w:tcPr>
          <w:p w14:paraId="5DBA09D0"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3D40F231" w14:textId="77777777" w:rsidTr="007C2645">
        <w:tc>
          <w:tcPr>
            <w:tcW w:w="2431" w:type="pct"/>
          </w:tcPr>
          <w:p w14:paraId="2BE9C7EF" w14:textId="77777777" w:rsidR="00E8218C" w:rsidRDefault="00E8218C" w:rsidP="007C2645">
            <w:pPr>
              <w:pStyle w:val="Tabletext"/>
              <w:rPr>
                <w:rFonts w:asciiTheme="minorHAnsi" w:hAnsiTheme="minorHAnsi"/>
              </w:rPr>
            </w:pPr>
            <w:r>
              <w:rPr>
                <w:rFonts w:asciiTheme="minorHAnsi" w:hAnsiTheme="minorHAnsi"/>
              </w:rPr>
              <w:t>Country (if other than Australia)</w:t>
            </w:r>
          </w:p>
        </w:tc>
        <w:tc>
          <w:tcPr>
            <w:tcW w:w="2569" w:type="pct"/>
          </w:tcPr>
          <w:p w14:paraId="42A7DFC9"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7F982946" w14:textId="77777777" w:rsidR="00E8218C" w:rsidRDefault="00E8218C" w:rsidP="00A614C0">
      <w:pPr>
        <w:pStyle w:val="Headingnumbered2"/>
      </w:pPr>
      <w:r>
        <w:t xml:space="preserve">Postal address </w:t>
      </w:r>
    </w:p>
    <w:p w14:paraId="0B745CB7" w14:textId="77777777" w:rsidR="00E8218C" w:rsidRDefault="00E8218C" w:rsidP="00E8218C">
      <w:pPr>
        <w:pStyle w:val="BodyText"/>
        <w:numPr>
          <w:ilvl w:val="0"/>
          <w:numId w:val="46"/>
        </w:numPr>
      </w:pPr>
      <w:r>
        <w:t>Same as the street address above</w:t>
      </w:r>
    </w:p>
    <w:tbl>
      <w:tblPr>
        <w:tblStyle w:val="ListTable4-Accent2"/>
        <w:tblW w:w="5000" w:type="pct"/>
        <w:tblLook w:val="0620" w:firstRow="1" w:lastRow="0" w:firstColumn="0" w:lastColumn="0" w:noHBand="1" w:noVBand="1"/>
        <w:tblDescription w:val="Contact details"/>
      </w:tblPr>
      <w:tblGrid>
        <w:gridCol w:w="4956"/>
        <w:gridCol w:w="5238"/>
      </w:tblGrid>
      <w:tr w:rsidR="00E8218C" w:rsidRPr="009F4CAD" w14:paraId="7A2AEAB4"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159CBE" w14:textId="77777777" w:rsidR="00E8218C" w:rsidRPr="009F4CAD" w:rsidRDefault="00E8218C" w:rsidP="007C2645">
            <w:pPr>
              <w:pStyle w:val="Tableheader"/>
              <w:rPr>
                <w:rFonts w:asciiTheme="minorHAnsi" w:hAnsiTheme="minorHAnsi"/>
                <w:b/>
              </w:rPr>
            </w:pPr>
            <w:r>
              <w:rPr>
                <w:rFonts w:asciiTheme="minorHAnsi" w:hAnsiTheme="minorHAnsi"/>
                <w:b/>
              </w:rPr>
              <w:t>D</w:t>
            </w:r>
            <w:r w:rsidRPr="009F4CAD">
              <w:rPr>
                <w:rFonts w:asciiTheme="minorHAnsi" w:hAnsiTheme="minorHAnsi"/>
                <w:b/>
              </w:rPr>
              <w:t>etails</w:t>
            </w:r>
          </w:p>
        </w:tc>
      </w:tr>
      <w:tr w:rsidR="00E8218C" w:rsidRPr="009F4CAD" w14:paraId="451A773E" w14:textId="77777777" w:rsidTr="007C2645">
        <w:tc>
          <w:tcPr>
            <w:tcW w:w="2431" w:type="pct"/>
          </w:tcPr>
          <w:p w14:paraId="5B7AF8BF" w14:textId="77777777" w:rsidR="00E8218C" w:rsidRPr="009F4CAD" w:rsidRDefault="00E8218C" w:rsidP="007C2645">
            <w:pPr>
              <w:pStyle w:val="Tabletext"/>
              <w:rPr>
                <w:rFonts w:asciiTheme="minorHAnsi" w:hAnsiTheme="minorHAnsi"/>
              </w:rPr>
            </w:pPr>
            <w:r>
              <w:rPr>
                <w:rFonts w:asciiTheme="minorHAnsi" w:hAnsiTheme="minorHAnsi"/>
              </w:rPr>
              <w:t>Unit/Street/Property</w:t>
            </w:r>
          </w:p>
        </w:tc>
        <w:tc>
          <w:tcPr>
            <w:tcW w:w="2569" w:type="pct"/>
          </w:tcPr>
          <w:p w14:paraId="17A58CE2"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3FBD69A6" w14:textId="77777777" w:rsidTr="007C2645">
        <w:tc>
          <w:tcPr>
            <w:tcW w:w="2431" w:type="pct"/>
          </w:tcPr>
          <w:p w14:paraId="235D67C2" w14:textId="77777777" w:rsidR="00E8218C" w:rsidRPr="009F4CAD" w:rsidRDefault="00E8218C" w:rsidP="007C2645">
            <w:pPr>
              <w:pStyle w:val="Tabletext"/>
              <w:rPr>
                <w:rFonts w:asciiTheme="minorHAnsi" w:hAnsiTheme="minorHAnsi"/>
              </w:rPr>
            </w:pPr>
            <w:r>
              <w:rPr>
                <w:rFonts w:asciiTheme="minorHAnsi" w:hAnsiTheme="minorHAnsi"/>
              </w:rPr>
              <w:t>Street name</w:t>
            </w:r>
          </w:p>
        </w:tc>
        <w:tc>
          <w:tcPr>
            <w:tcW w:w="2569" w:type="pct"/>
          </w:tcPr>
          <w:p w14:paraId="516235F9"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47C8CFA0" w14:textId="77777777" w:rsidTr="007C2645">
        <w:tc>
          <w:tcPr>
            <w:tcW w:w="2431" w:type="pct"/>
          </w:tcPr>
          <w:p w14:paraId="608AD720" w14:textId="77777777" w:rsidR="00E8218C" w:rsidRPr="009F4CAD" w:rsidRDefault="00E8218C" w:rsidP="007C2645">
            <w:pPr>
              <w:pStyle w:val="Tabletext"/>
              <w:rPr>
                <w:rFonts w:asciiTheme="minorHAnsi" w:hAnsiTheme="minorHAnsi"/>
              </w:rPr>
            </w:pPr>
            <w:r>
              <w:rPr>
                <w:rFonts w:asciiTheme="minorHAnsi" w:hAnsiTheme="minorHAnsi"/>
              </w:rPr>
              <w:t>Suburb</w:t>
            </w:r>
          </w:p>
        </w:tc>
        <w:tc>
          <w:tcPr>
            <w:tcW w:w="2569" w:type="pct"/>
          </w:tcPr>
          <w:p w14:paraId="496BCDF3"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0733BF46" w14:textId="77777777" w:rsidTr="007C2645">
        <w:tc>
          <w:tcPr>
            <w:tcW w:w="2431" w:type="pct"/>
          </w:tcPr>
          <w:p w14:paraId="7DD1F9A0" w14:textId="77777777" w:rsidR="00E8218C" w:rsidRPr="009F4CAD" w:rsidRDefault="00E8218C" w:rsidP="007C2645">
            <w:pPr>
              <w:pStyle w:val="Tabletext"/>
              <w:rPr>
                <w:rFonts w:asciiTheme="minorHAnsi" w:hAnsiTheme="minorHAnsi"/>
              </w:rPr>
            </w:pPr>
            <w:r>
              <w:rPr>
                <w:rFonts w:asciiTheme="minorHAnsi" w:hAnsiTheme="minorHAnsi"/>
              </w:rPr>
              <w:t>State</w:t>
            </w:r>
          </w:p>
        </w:tc>
        <w:tc>
          <w:tcPr>
            <w:tcW w:w="2569" w:type="pct"/>
          </w:tcPr>
          <w:p w14:paraId="7B625A6B"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1FF7B038" w14:textId="77777777" w:rsidTr="007C2645">
        <w:tc>
          <w:tcPr>
            <w:tcW w:w="2431" w:type="pct"/>
          </w:tcPr>
          <w:p w14:paraId="673D9268" w14:textId="77777777" w:rsidR="00E8218C" w:rsidRDefault="00E8218C" w:rsidP="007C2645">
            <w:pPr>
              <w:pStyle w:val="Tabletext"/>
              <w:rPr>
                <w:rFonts w:asciiTheme="minorHAnsi" w:hAnsiTheme="minorHAnsi"/>
              </w:rPr>
            </w:pPr>
            <w:r>
              <w:rPr>
                <w:rFonts w:asciiTheme="minorHAnsi" w:hAnsiTheme="minorHAnsi"/>
              </w:rPr>
              <w:t>Postcode</w:t>
            </w:r>
          </w:p>
        </w:tc>
        <w:tc>
          <w:tcPr>
            <w:tcW w:w="2569" w:type="pct"/>
          </w:tcPr>
          <w:p w14:paraId="40267F8A"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71AF08BB" w14:textId="77777777" w:rsidTr="007C2645">
        <w:tc>
          <w:tcPr>
            <w:tcW w:w="2431" w:type="pct"/>
          </w:tcPr>
          <w:p w14:paraId="7C301B13" w14:textId="77777777" w:rsidR="00E8218C" w:rsidRDefault="00E8218C" w:rsidP="007C2645">
            <w:pPr>
              <w:pStyle w:val="Tabletext"/>
              <w:rPr>
                <w:rFonts w:asciiTheme="minorHAnsi" w:hAnsiTheme="minorHAnsi"/>
              </w:rPr>
            </w:pPr>
            <w:r>
              <w:rPr>
                <w:rFonts w:asciiTheme="minorHAnsi" w:hAnsiTheme="minorHAnsi"/>
              </w:rPr>
              <w:t>Country (if other than Australia)</w:t>
            </w:r>
          </w:p>
        </w:tc>
        <w:tc>
          <w:tcPr>
            <w:tcW w:w="2569" w:type="pct"/>
          </w:tcPr>
          <w:p w14:paraId="5C8B93B9"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62EED6AE" w14:textId="77777777" w:rsidR="00E8218C" w:rsidRDefault="00E8218C" w:rsidP="00A614C0">
      <w:pPr>
        <w:pStyle w:val="Headingnumbered2"/>
      </w:pPr>
      <w:r>
        <w:t>Facility address</w:t>
      </w:r>
    </w:p>
    <w:tbl>
      <w:tblPr>
        <w:tblStyle w:val="ListTable4-Accent2"/>
        <w:tblW w:w="5000" w:type="pct"/>
        <w:tblLook w:val="0620" w:firstRow="1" w:lastRow="0" w:firstColumn="0" w:lastColumn="0" w:noHBand="1" w:noVBand="1"/>
        <w:tblDescription w:val="Contact details"/>
      </w:tblPr>
      <w:tblGrid>
        <w:gridCol w:w="4956"/>
        <w:gridCol w:w="5238"/>
      </w:tblGrid>
      <w:tr w:rsidR="00E8218C" w:rsidRPr="009F4CAD" w14:paraId="7048A551"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FAECF03" w14:textId="77777777" w:rsidR="00E8218C" w:rsidRPr="009F4CAD" w:rsidRDefault="00E8218C" w:rsidP="007C2645">
            <w:pPr>
              <w:pStyle w:val="Tableheader"/>
              <w:rPr>
                <w:rFonts w:asciiTheme="minorHAnsi" w:hAnsiTheme="minorHAnsi"/>
                <w:b/>
              </w:rPr>
            </w:pPr>
            <w:r>
              <w:rPr>
                <w:rFonts w:asciiTheme="minorHAnsi" w:hAnsiTheme="minorHAnsi"/>
                <w:b/>
              </w:rPr>
              <w:t>D</w:t>
            </w:r>
            <w:r w:rsidRPr="009F4CAD">
              <w:rPr>
                <w:rFonts w:asciiTheme="minorHAnsi" w:hAnsiTheme="minorHAnsi"/>
                <w:b/>
              </w:rPr>
              <w:t>etails</w:t>
            </w:r>
          </w:p>
        </w:tc>
      </w:tr>
      <w:tr w:rsidR="00E8218C" w:rsidRPr="009F4CAD" w14:paraId="0F03B416" w14:textId="77777777" w:rsidTr="007C2645">
        <w:tc>
          <w:tcPr>
            <w:tcW w:w="2431" w:type="pct"/>
          </w:tcPr>
          <w:p w14:paraId="2DFAFEC0" w14:textId="77777777" w:rsidR="00E8218C" w:rsidRPr="009F4CAD" w:rsidRDefault="00E8218C" w:rsidP="007C2645">
            <w:pPr>
              <w:pStyle w:val="Tabletext"/>
              <w:rPr>
                <w:rFonts w:asciiTheme="minorHAnsi" w:hAnsiTheme="minorHAnsi"/>
              </w:rPr>
            </w:pPr>
            <w:r>
              <w:rPr>
                <w:rFonts w:asciiTheme="minorHAnsi" w:hAnsiTheme="minorHAnsi"/>
              </w:rPr>
              <w:t>Unit/Street/Property</w:t>
            </w:r>
          </w:p>
        </w:tc>
        <w:tc>
          <w:tcPr>
            <w:tcW w:w="2569" w:type="pct"/>
          </w:tcPr>
          <w:p w14:paraId="110BDC00"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2A5ED0BF" w14:textId="77777777" w:rsidTr="007C2645">
        <w:tc>
          <w:tcPr>
            <w:tcW w:w="2431" w:type="pct"/>
          </w:tcPr>
          <w:p w14:paraId="1C20596E" w14:textId="77777777" w:rsidR="00E8218C" w:rsidRPr="009F4CAD" w:rsidRDefault="00E8218C" w:rsidP="007C2645">
            <w:pPr>
              <w:pStyle w:val="Tabletext"/>
              <w:rPr>
                <w:rFonts w:asciiTheme="minorHAnsi" w:hAnsiTheme="minorHAnsi"/>
              </w:rPr>
            </w:pPr>
            <w:r>
              <w:rPr>
                <w:rFonts w:asciiTheme="minorHAnsi" w:hAnsiTheme="minorHAnsi"/>
              </w:rPr>
              <w:t>Street name</w:t>
            </w:r>
          </w:p>
        </w:tc>
        <w:tc>
          <w:tcPr>
            <w:tcW w:w="2569" w:type="pct"/>
          </w:tcPr>
          <w:p w14:paraId="20139599"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E6D25A2" w14:textId="77777777" w:rsidTr="007C2645">
        <w:tc>
          <w:tcPr>
            <w:tcW w:w="2431" w:type="pct"/>
          </w:tcPr>
          <w:p w14:paraId="127AF1C7" w14:textId="77777777" w:rsidR="00E8218C" w:rsidRPr="009F4CAD" w:rsidRDefault="00E8218C" w:rsidP="007C2645">
            <w:pPr>
              <w:pStyle w:val="Tabletext"/>
              <w:rPr>
                <w:rFonts w:asciiTheme="minorHAnsi" w:hAnsiTheme="minorHAnsi"/>
              </w:rPr>
            </w:pPr>
            <w:r>
              <w:rPr>
                <w:rFonts w:asciiTheme="minorHAnsi" w:hAnsiTheme="minorHAnsi"/>
              </w:rPr>
              <w:t>Suburb</w:t>
            </w:r>
          </w:p>
        </w:tc>
        <w:tc>
          <w:tcPr>
            <w:tcW w:w="2569" w:type="pct"/>
          </w:tcPr>
          <w:p w14:paraId="119A1039"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4E6E49FC" w14:textId="77777777" w:rsidTr="007C2645">
        <w:tc>
          <w:tcPr>
            <w:tcW w:w="2431" w:type="pct"/>
          </w:tcPr>
          <w:p w14:paraId="1C49AA45" w14:textId="77777777" w:rsidR="00E8218C" w:rsidRPr="009F4CAD" w:rsidRDefault="00E8218C" w:rsidP="007C2645">
            <w:pPr>
              <w:pStyle w:val="Tabletext"/>
              <w:rPr>
                <w:rFonts w:asciiTheme="minorHAnsi" w:hAnsiTheme="minorHAnsi"/>
              </w:rPr>
            </w:pPr>
            <w:r>
              <w:rPr>
                <w:rFonts w:asciiTheme="minorHAnsi" w:hAnsiTheme="minorHAnsi"/>
              </w:rPr>
              <w:t>State</w:t>
            </w:r>
          </w:p>
        </w:tc>
        <w:tc>
          <w:tcPr>
            <w:tcW w:w="2569" w:type="pct"/>
          </w:tcPr>
          <w:p w14:paraId="5115DA8E"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4EC98B41" w14:textId="77777777" w:rsidTr="007C2645">
        <w:tc>
          <w:tcPr>
            <w:tcW w:w="2431" w:type="pct"/>
          </w:tcPr>
          <w:p w14:paraId="78191E90" w14:textId="77777777" w:rsidR="00E8218C" w:rsidRDefault="00E8218C" w:rsidP="007C2645">
            <w:pPr>
              <w:pStyle w:val="Tabletext"/>
              <w:rPr>
                <w:rFonts w:asciiTheme="minorHAnsi" w:hAnsiTheme="minorHAnsi"/>
              </w:rPr>
            </w:pPr>
            <w:r>
              <w:rPr>
                <w:rFonts w:asciiTheme="minorHAnsi" w:hAnsiTheme="minorHAnsi"/>
              </w:rPr>
              <w:t>Postcode</w:t>
            </w:r>
          </w:p>
        </w:tc>
        <w:tc>
          <w:tcPr>
            <w:tcW w:w="2569" w:type="pct"/>
          </w:tcPr>
          <w:p w14:paraId="76B6683B"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4DF88981" w14:textId="77777777" w:rsidR="00A614C0" w:rsidRDefault="00A614C0" w:rsidP="00A614C0">
      <w:pPr>
        <w:pStyle w:val="Headingnumbered2"/>
        <w:numPr>
          <w:ilvl w:val="0"/>
          <w:numId w:val="0"/>
        </w:numPr>
        <w:ind w:left="792"/>
      </w:pPr>
    </w:p>
    <w:p w14:paraId="24F02524" w14:textId="62E6DEA7" w:rsidR="00E8218C" w:rsidRDefault="00E8218C" w:rsidP="00A614C0">
      <w:pPr>
        <w:pStyle w:val="Headingnumbered2"/>
      </w:pPr>
      <w:r>
        <w:lastRenderedPageBreak/>
        <w:t>Facility contact person</w:t>
      </w:r>
    </w:p>
    <w:p w14:paraId="13C64BBB" w14:textId="4EB99034" w:rsidR="00E8218C" w:rsidRDefault="00E8218C" w:rsidP="00E8218C">
      <w:pPr>
        <w:pStyle w:val="BodyText"/>
      </w:pPr>
      <w:r>
        <w:t>This must be a person that works at the facility. It may be the same person as listed in 3.2 above if that person works at the facility location.</w:t>
      </w:r>
    </w:p>
    <w:tbl>
      <w:tblPr>
        <w:tblStyle w:val="ListTable4-Accent2"/>
        <w:tblW w:w="5000" w:type="pct"/>
        <w:tblLook w:val="0620" w:firstRow="1" w:lastRow="0" w:firstColumn="0" w:lastColumn="0" w:noHBand="1" w:noVBand="1"/>
        <w:tblDescription w:val="Contact details"/>
      </w:tblPr>
      <w:tblGrid>
        <w:gridCol w:w="4956"/>
        <w:gridCol w:w="5238"/>
      </w:tblGrid>
      <w:tr w:rsidR="00E8218C" w:rsidRPr="009F4CAD" w14:paraId="24FA5678"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1A6543C" w14:textId="77777777" w:rsidR="00E8218C" w:rsidRPr="009F4CAD" w:rsidRDefault="00E8218C" w:rsidP="007C2645">
            <w:pPr>
              <w:pStyle w:val="Tableheader"/>
              <w:rPr>
                <w:rFonts w:asciiTheme="minorHAnsi" w:hAnsiTheme="minorHAnsi"/>
                <w:b/>
              </w:rPr>
            </w:pPr>
            <w:r w:rsidRPr="009F4CAD">
              <w:rPr>
                <w:rFonts w:asciiTheme="minorHAnsi" w:hAnsiTheme="minorHAnsi"/>
                <w:b/>
              </w:rPr>
              <w:t>Contact details</w:t>
            </w:r>
          </w:p>
        </w:tc>
      </w:tr>
      <w:tr w:rsidR="00E8218C" w:rsidRPr="009F4CAD" w14:paraId="6E6FBFCA" w14:textId="77777777" w:rsidTr="007C2645">
        <w:tc>
          <w:tcPr>
            <w:tcW w:w="2431" w:type="pct"/>
          </w:tcPr>
          <w:p w14:paraId="32D3F6D0" w14:textId="7EEEE09E" w:rsidR="00E8218C" w:rsidRPr="009F4CAD" w:rsidRDefault="00E8218C" w:rsidP="007C2645">
            <w:pPr>
              <w:pStyle w:val="Tabletext"/>
              <w:rPr>
                <w:rFonts w:asciiTheme="minorHAnsi" w:hAnsiTheme="minorHAnsi"/>
              </w:rPr>
            </w:pPr>
            <w:r>
              <w:rPr>
                <w:rFonts w:asciiTheme="minorHAnsi" w:hAnsiTheme="minorHAnsi"/>
              </w:rPr>
              <w:t>First name*</w:t>
            </w:r>
          </w:p>
        </w:tc>
        <w:tc>
          <w:tcPr>
            <w:tcW w:w="2569" w:type="pct"/>
          </w:tcPr>
          <w:p w14:paraId="08B04C67"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05D76040" w14:textId="77777777" w:rsidTr="007C2645">
        <w:tc>
          <w:tcPr>
            <w:tcW w:w="2431" w:type="pct"/>
          </w:tcPr>
          <w:p w14:paraId="501DA750" w14:textId="77777777" w:rsidR="00E8218C" w:rsidRPr="009F4CAD" w:rsidRDefault="00E8218C" w:rsidP="007C2645">
            <w:pPr>
              <w:pStyle w:val="Tabletext"/>
              <w:rPr>
                <w:rFonts w:asciiTheme="minorHAnsi" w:hAnsiTheme="minorHAnsi"/>
              </w:rPr>
            </w:pPr>
            <w:r>
              <w:rPr>
                <w:rFonts w:asciiTheme="minorHAnsi" w:hAnsiTheme="minorHAnsi"/>
              </w:rPr>
              <w:t>Other given name</w:t>
            </w:r>
          </w:p>
        </w:tc>
        <w:tc>
          <w:tcPr>
            <w:tcW w:w="2569" w:type="pct"/>
          </w:tcPr>
          <w:p w14:paraId="1CA87684"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3B0A6D33" w14:textId="77777777" w:rsidTr="007C2645">
        <w:tc>
          <w:tcPr>
            <w:tcW w:w="2431" w:type="pct"/>
          </w:tcPr>
          <w:p w14:paraId="329436DE" w14:textId="77777777" w:rsidR="00E8218C" w:rsidRPr="009F4CAD" w:rsidRDefault="00E8218C" w:rsidP="007C2645">
            <w:pPr>
              <w:pStyle w:val="Tabletext"/>
              <w:rPr>
                <w:rFonts w:asciiTheme="minorHAnsi" w:hAnsiTheme="minorHAnsi"/>
              </w:rPr>
            </w:pPr>
            <w:r>
              <w:rPr>
                <w:rFonts w:asciiTheme="minorHAnsi" w:hAnsiTheme="minorHAnsi"/>
              </w:rPr>
              <w:t>Last name</w:t>
            </w:r>
          </w:p>
        </w:tc>
        <w:tc>
          <w:tcPr>
            <w:tcW w:w="2569" w:type="pct"/>
          </w:tcPr>
          <w:p w14:paraId="7B099E4A"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0350DBF0" w14:textId="77777777" w:rsidTr="007C2645">
        <w:tc>
          <w:tcPr>
            <w:tcW w:w="2431" w:type="pct"/>
          </w:tcPr>
          <w:p w14:paraId="1A0C2229" w14:textId="77777777" w:rsidR="00E8218C" w:rsidRPr="009F4CAD" w:rsidRDefault="00E8218C" w:rsidP="007C2645">
            <w:pPr>
              <w:pStyle w:val="Tabletext"/>
              <w:rPr>
                <w:rFonts w:asciiTheme="minorHAnsi" w:hAnsiTheme="minorHAnsi"/>
              </w:rPr>
            </w:pPr>
            <w:r>
              <w:rPr>
                <w:rFonts w:asciiTheme="minorHAnsi" w:hAnsiTheme="minorHAnsi"/>
              </w:rPr>
              <w:t>Salutation</w:t>
            </w:r>
          </w:p>
        </w:tc>
        <w:tc>
          <w:tcPr>
            <w:tcW w:w="2569" w:type="pct"/>
          </w:tcPr>
          <w:p w14:paraId="5E873032"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520588F" w14:textId="77777777" w:rsidTr="007C2645">
        <w:tc>
          <w:tcPr>
            <w:tcW w:w="2431" w:type="pct"/>
          </w:tcPr>
          <w:p w14:paraId="50123DA2" w14:textId="77777777" w:rsidR="00E8218C" w:rsidRDefault="00E8218C" w:rsidP="007C2645">
            <w:pPr>
              <w:pStyle w:val="Tabletext"/>
              <w:rPr>
                <w:rFonts w:asciiTheme="minorHAnsi" w:hAnsiTheme="minorHAnsi"/>
              </w:rPr>
            </w:pPr>
            <w:r>
              <w:rPr>
                <w:rFonts w:asciiTheme="minorHAnsi" w:hAnsiTheme="minorHAnsi"/>
              </w:rPr>
              <w:t>Position title</w:t>
            </w:r>
          </w:p>
        </w:tc>
        <w:tc>
          <w:tcPr>
            <w:tcW w:w="2569" w:type="pct"/>
          </w:tcPr>
          <w:p w14:paraId="66D35993"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2DD037AE" w14:textId="77777777" w:rsidTr="007C2645">
        <w:tc>
          <w:tcPr>
            <w:tcW w:w="2431" w:type="pct"/>
          </w:tcPr>
          <w:p w14:paraId="54F23EF7" w14:textId="77777777" w:rsidR="00E8218C" w:rsidRDefault="00E8218C" w:rsidP="007C2645">
            <w:pPr>
              <w:pStyle w:val="Tabletext"/>
              <w:rPr>
                <w:rFonts w:asciiTheme="minorHAnsi" w:hAnsiTheme="minorHAnsi"/>
              </w:rPr>
            </w:pPr>
            <w:r>
              <w:rPr>
                <w:rFonts w:asciiTheme="minorHAnsi" w:hAnsiTheme="minorHAnsi"/>
              </w:rPr>
              <w:t>Email address*</w:t>
            </w:r>
          </w:p>
        </w:tc>
        <w:tc>
          <w:tcPr>
            <w:tcW w:w="2569" w:type="pct"/>
          </w:tcPr>
          <w:p w14:paraId="6C665B7A"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4DED4ED3" w14:textId="77777777" w:rsidTr="007C2645">
        <w:tc>
          <w:tcPr>
            <w:tcW w:w="2431" w:type="pct"/>
          </w:tcPr>
          <w:p w14:paraId="27F4D877" w14:textId="77777777" w:rsidR="00E8218C" w:rsidRDefault="00E8218C" w:rsidP="007C2645">
            <w:pPr>
              <w:pStyle w:val="Tabletext"/>
              <w:rPr>
                <w:rFonts w:asciiTheme="minorHAnsi" w:hAnsiTheme="minorHAnsi"/>
              </w:rPr>
            </w:pPr>
            <w:r>
              <w:rPr>
                <w:rFonts w:asciiTheme="minorHAnsi" w:hAnsiTheme="minorHAnsi"/>
              </w:rPr>
              <w:t>Daytime contact telephone number</w:t>
            </w:r>
          </w:p>
        </w:tc>
        <w:tc>
          <w:tcPr>
            <w:tcW w:w="2569" w:type="pct"/>
          </w:tcPr>
          <w:p w14:paraId="7721274B"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6866264" w14:textId="77777777" w:rsidTr="007C2645">
        <w:tc>
          <w:tcPr>
            <w:tcW w:w="2431" w:type="pct"/>
          </w:tcPr>
          <w:p w14:paraId="23F5C1C1" w14:textId="77777777" w:rsidR="00E8218C" w:rsidRDefault="00E8218C" w:rsidP="007C2645">
            <w:pPr>
              <w:pStyle w:val="Tabletext"/>
              <w:rPr>
                <w:rFonts w:asciiTheme="minorHAnsi" w:hAnsiTheme="minorHAnsi"/>
              </w:rPr>
            </w:pPr>
            <w:r>
              <w:rPr>
                <w:rFonts w:asciiTheme="minorHAnsi" w:hAnsiTheme="minorHAnsi"/>
              </w:rPr>
              <w:t>Mobile number</w:t>
            </w:r>
          </w:p>
        </w:tc>
        <w:tc>
          <w:tcPr>
            <w:tcW w:w="2569" w:type="pct"/>
          </w:tcPr>
          <w:p w14:paraId="2616DF6F"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3FDDF900" w14:textId="7DBF3F94" w:rsidR="00E8218C" w:rsidRPr="00E8218C" w:rsidRDefault="00E8218C" w:rsidP="00E8218C">
      <w:pPr>
        <w:pStyle w:val="BodyText"/>
        <w:rPr>
          <w:sz w:val="18"/>
          <w:szCs w:val="18"/>
        </w:rPr>
      </w:pPr>
      <w:r w:rsidRPr="00E8218C">
        <w:rPr>
          <w:sz w:val="18"/>
          <w:szCs w:val="18"/>
        </w:rPr>
        <w:t>*The facility contact person should be a person with management or control of the day</w:t>
      </w:r>
      <w:r w:rsidR="00A86DDF">
        <w:rPr>
          <w:sz w:val="18"/>
          <w:szCs w:val="18"/>
        </w:rPr>
        <w:t>-</w:t>
      </w:r>
      <w:r w:rsidRPr="00E8218C">
        <w:rPr>
          <w:sz w:val="18"/>
          <w:szCs w:val="18"/>
        </w:rPr>
        <w:t>to</w:t>
      </w:r>
      <w:r w:rsidR="00A86DDF">
        <w:rPr>
          <w:sz w:val="18"/>
          <w:szCs w:val="18"/>
        </w:rPr>
        <w:t>-</w:t>
      </w:r>
      <w:r w:rsidRPr="00E8218C">
        <w:rPr>
          <w:sz w:val="18"/>
          <w:szCs w:val="18"/>
        </w:rPr>
        <w:t>day licensed activities at the facility.</w:t>
      </w:r>
    </w:p>
    <w:p w14:paraId="095EE487" w14:textId="46C88AB0" w:rsidR="00E8218C" w:rsidRDefault="00E8218C" w:rsidP="00E8218C">
      <w:pPr>
        <w:pStyle w:val="Headingnumbered1"/>
      </w:pPr>
      <w:r>
        <w:t>Service facility certification</w:t>
      </w:r>
    </w:p>
    <w:p w14:paraId="1871B39C" w14:textId="57E45C9B" w:rsidR="00E8218C" w:rsidRDefault="00E8218C" w:rsidP="00A614C0">
      <w:pPr>
        <w:pStyle w:val="Headingnumbered2"/>
      </w:pPr>
      <w:r>
        <w:t>Current service facility explosion protection certification</w:t>
      </w:r>
    </w:p>
    <w:p w14:paraId="5D0433B9" w14:textId="76E36FDE" w:rsidR="00E8218C" w:rsidRDefault="00E8218C" w:rsidP="00E8218C">
      <w:pPr>
        <w:pStyle w:val="BodyText"/>
      </w:pPr>
      <w:r>
        <w:t>Provide details of the certification held by the facility for repair or overhaul of explosion protected plant or equipment.</w:t>
      </w:r>
    </w:p>
    <w:tbl>
      <w:tblPr>
        <w:tblStyle w:val="ListTable4-Accent2"/>
        <w:tblW w:w="5000" w:type="pct"/>
        <w:tblLook w:val="0620" w:firstRow="1" w:lastRow="0" w:firstColumn="0" w:lastColumn="0" w:noHBand="1" w:noVBand="1"/>
        <w:tblDescription w:val="Contact details"/>
      </w:tblPr>
      <w:tblGrid>
        <w:gridCol w:w="3113"/>
        <w:gridCol w:w="7081"/>
      </w:tblGrid>
      <w:tr w:rsidR="00E8218C" w:rsidRPr="009F4CAD" w14:paraId="5199F449"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1046B6C" w14:textId="40899B77" w:rsidR="00E8218C" w:rsidRPr="009F4CAD" w:rsidRDefault="00E8218C" w:rsidP="007C2645">
            <w:pPr>
              <w:pStyle w:val="Tableheader"/>
              <w:rPr>
                <w:rFonts w:asciiTheme="minorHAnsi" w:hAnsiTheme="minorHAnsi"/>
                <w:b/>
              </w:rPr>
            </w:pPr>
            <w:r>
              <w:rPr>
                <w:rFonts w:asciiTheme="minorHAnsi" w:hAnsiTheme="minorHAnsi"/>
                <w:b/>
              </w:rPr>
              <w:t>Certification</w:t>
            </w:r>
          </w:p>
        </w:tc>
      </w:tr>
      <w:tr w:rsidR="00E8218C" w:rsidRPr="009F4CAD" w14:paraId="4D4A80CE" w14:textId="77777777" w:rsidTr="00E8218C">
        <w:tc>
          <w:tcPr>
            <w:tcW w:w="1527" w:type="pct"/>
          </w:tcPr>
          <w:p w14:paraId="1A3D7DA6" w14:textId="32669498" w:rsidR="00E8218C" w:rsidRPr="009F4CAD" w:rsidRDefault="00E8218C" w:rsidP="007C2645">
            <w:pPr>
              <w:pStyle w:val="Tabletext"/>
              <w:rPr>
                <w:rFonts w:asciiTheme="minorHAnsi" w:hAnsiTheme="minorHAnsi"/>
              </w:rPr>
            </w:pPr>
            <w:r>
              <w:rPr>
                <w:rFonts w:asciiTheme="minorHAnsi" w:hAnsiTheme="minorHAnsi"/>
              </w:rPr>
              <w:t>Certification</w:t>
            </w:r>
          </w:p>
        </w:tc>
        <w:tc>
          <w:tcPr>
            <w:tcW w:w="3473" w:type="pct"/>
          </w:tcPr>
          <w:p w14:paraId="16D6873E" w14:textId="33849468" w:rsidR="00E8218C" w:rsidRDefault="00E8218C" w:rsidP="007C2645">
            <w:pPr>
              <w:pStyle w:val="Tabletext"/>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r>
              <w:t xml:space="preserve"> </w:t>
            </w:r>
            <w:proofErr w:type="spellStart"/>
            <w:r>
              <w:t>ANZEx</w:t>
            </w:r>
            <w:proofErr w:type="spellEnd"/>
            <w:r>
              <w:t xml:space="preserve"> Service facility certificate of recognition</w:t>
            </w:r>
          </w:p>
          <w:p w14:paraId="4409F6B6" w14:textId="437615D4" w:rsidR="00E8218C" w:rsidRPr="009F4CAD" w:rsidRDefault="00E8218C" w:rsidP="007C2645">
            <w:pPr>
              <w:pStyle w:val="Tabletext"/>
              <w:rPr>
                <w:rFonts w:asciiTheme="minorHAnsi" w:hAnsiTheme="minorHAnsi"/>
              </w:rPr>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r>
              <w:t xml:space="preserve"> IECEx Service facility certificate of conformity </w:t>
            </w:r>
          </w:p>
        </w:tc>
      </w:tr>
      <w:tr w:rsidR="00E8218C" w:rsidRPr="009F4CAD" w14:paraId="554C0117" w14:textId="77777777" w:rsidTr="00E8218C">
        <w:tc>
          <w:tcPr>
            <w:tcW w:w="1527" w:type="pct"/>
          </w:tcPr>
          <w:p w14:paraId="3E3C2CC3" w14:textId="0905F8F8" w:rsidR="00E8218C" w:rsidRPr="009F4CAD" w:rsidRDefault="00E8218C" w:rsidP="007C2645">
            <w:pPr>
              <w:pStyle w:val="Tabletext"/>
              <w:rPr>
                <w:rFonts w:asciiTheme="minorHAnsi" w:hAnsiTheme="minorHAnsi"/>
              </w:rPr>
            </w:pPr>
            <w:r>
              <w:rPr>
                <w:rFonts w:asciiTheme="minorHAnsi" w:hAnsiTheme="minorHAnsi"/>
              </w:rPr>
              <w:t>Certification body</w:t>
            </w:r>
          </w:p>
        </w:tc>
        <w:tc>
          <w:tcPr>
            <w:tcW w:w="3473" w:type="pct"/>
          </w:tcPr>
          <w:p w14:paraId="258E0B16"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2FCDEB0B" w14:textId="77777777" w:rsidTr="00E8218C">
        <w:tc>
          <w:tcPr>
            <w:tcW w:w="1527" w:type="pct"/>
          </w:tcPr>
          <w:p w14:paraId="5FD2AEBD" w14:textId="40D5AB3E" w:rsidR="00E8218C" w:rsidRPr="009F4CAD" w:rsidRDefault="00E8218C" w:rsidP="007C2645">
            <w:pPr>
              <w:pStyle w:val="Tabletext"/>
              <w:rPr>
                <w:rFonts w:asciiTheme="minorHAnsi" w:hAnsiTheme="minorHAnsi"/>
              </w:rPr>
            </w:pPr>
            <w:r>
              <w:rPr>
                <w:rFonts w:asciiTheme="minorHAnsi" w:hAnsiTheme="minorHAnsi"/>
              </w:rPr>
              <w:t>Certificate no.</w:t>
            </w:r>
          </w:p>
        </w:tc>
        <w:tc>
          <w:tcPr>
            <w:tcW w:w="3473" w:type="pct"/>
          </w:tcPr>
          <w:p w14:paraId="30866B44"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672EA75E" w14:textId="77777777" w:rsidTr="00E8218C">
        <w:tc>
          <w:tcPr>
            <w:tcW w:w="1527" w:type="pct"/>
          </w:tcPr>
          <w:p w14:paraId="09BEC896" w14:textId="1CDB6D8B" w:rsidR="00E8218C" w:rsidRPr="009F4CAD" w:rsidRDefault="00E8218C" w:rsidP="007C2645">
            <w:pPr>
              <w:pStyle w:val="Tabletext"/>
              <w:rPr>
                <w:rFonts w:asciiTheme="minorHAnsi" w:hAnsiTheme="minorHAnsi"/>
              </w:rPr>
            </w:pPr>
            <w:r>
              <w:rPr>
                <w:rFonts w:asciiTheme="minorHAnsi" w:hAnsiTheme="minorHAnsi"/>
              </w:rPr>
              <w:t>Issue no.</w:t>
            </w:r>
          </w:p>
        </w:tc>
        <w:tc>
          <w:tcPr>
            <w:tcW w:w="3473" w:type="pct"/>
          </w:tcPr>
          <w:p w14:paraId="7721CFD2"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5B85C9E8" w14:textId="77777777" w:rsidTr="00E8218C">
        <w:tc>
          <w:tcPr>
            <w:tcW w:w="1527" w:type="pct"/>
          </w:tcPr>
          <w:p w14:paraId="03D7B990" w14:textId="7849D136" w:rsidR="00E8218C" w:rsidRDefault="00E8218C" w:rsidP="007C2645">
            <w:pPr>
              <w:pStyle w:val="Tabletext"/>
              <w:rPr>
                <w:rFonts w:asciiTheme="minorHAnsi" w:hAnsiTheme="minorHAnsi"/>
              </w:rPr>
            </w:pPr>
            <w:r>
              <w:rPr>
                <w:rFonts w:asciiTheme="minorHAnsi" w:hAnsiTheme="minorHAnsi"/>
              </w:rPr>
              <w:t>Issue date</w:t>
            </w:r>
          </w:p>
        </w:tc>
        <w:tc>
          <w:tcPr>
            <w:tcW w:w="3473" w:type="pct"/>
          </w:tcPr>
          <w:p w14:paraId="05F678D2"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77FE2229" w14:textId="283C1546" w:rsidR="00E8218C" w:rsidRDefault="00E8218C" w:rsidP="00A614C0">
      <w:pPr>
        <w:pStyle w:val="Headingnumbered2"/>
      </w:pPr>
      <w:r>
        <w:t>Current facility assessment report</w:t>
      </w:r>
    </w:p>
    <w:tbl>
      <w:tblPr>
        <w:tblStyle w:val="ListTable4-Accent2"/>
        <w:tblW w:w="5000" w:type="pct"/>
        <w:tblLook w:val="0620" w:firstRow="1" w:lastRow="0" w:firstColumn="0" w:lastColumn="0" w:noHBand="1" w:noVBand="1"/>
        <w:tblDescription w:val="Contact details"/>
      </w:tblPr>
      <w:tblGrid>
        <w:gridCol w:w="3113"/>
        <w:gridCol w:w="7081"/>
      </w:tblGrid>
      <w:tr w:rsidR="00E8218C" w:rsidRPr="009F4CAD" w14:paraId="49CD6271"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994BAC2" w14:textId="19350267" w:rsidR="00E8218C" w:rsidRPr="009F4CAD" w:rsidRDefault="00E8218C" w:rsidP="007C2645">
            <w:pPr>
              <w:pStyle w:val="Tableheader"/>
              <w:rPr>
                <w:rFonts w:asciiTheme="minorHAnsi" w:hAnsiTheme="minorHAnsi"/>
                <w:b/>
              </w:rPr>
            </w:pPr>
            <w:r>
              <w:rPr>
                <w:rFonts w:asciiTheme="minorHAnsi" w:hAnsiTheme="minorHAnsi"/>
                <w:b/>
              </w:rPr>
              <w:t>FAR</w:t>
            </w:r>
          </w:p>
        </w:tc>
      </w:tr>
      <w:tr w:rsidR="00E8218C" w:rsidRPr="009F4CAD" w14:paraId="4EC88B6B" w14:textId="77777777" w:rsidTr="007C2645">
        <w:tc>
          <w:tcPr>
            <w:tcW w:w="1527" w:type="pct"/>
          </w:tcPr>
          <w:p w14:paraId="50D228DF" w14:textId="18224C95" w:rsidR="00E8218C" w:rsidRPr="009F4CAD" w:rsidRDefault="00E8218C" w:rsidP="007C2645">
            <w:pPr>
              <w:pStyle w:val="Tabletext"/>
              <w:rPr>
                <w:rFonts w:asciiTheme="minorHAnsi" w:hAnsiTheme="minorHAnsi"/>
              </w:rPr>
            </w:pPr>
            <w:r>
              <w:rPr>
                <w:rFonts w:asciiTheme="minorHAnsi" w:hAnsiTheme="minorHAnsi"/>
              </w:rPr>
              <w:t>Latest report no.</w:t>
            </w:r>
          </w:p>
        </w:tc>
        <w:tc>
          <w:tcPr>
            <w:tcW w:w="3473" w:type="pct"/>
          </w:tcPr>
          <w:p w14:paraId="2976D4A5"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7054C10C" w14:textId="77777777" w:rsidTr="007C2645">
        <w:tc>
          <w:tcPr>
            <w:tcW w:w="1527" w:type="pct"/>
          </w:tcPr>
          <w:p w14:paraId="7E995AAA" w14:textId="00D64974" w:rsidR="00E8218C" w:rsidRPr="009F4CAD" w:rsidRDefault="00E8218C" w:rsidP="007C2645">
            <w:pPr>
              <w:pStyle w:val="Tabletext"/>
              <w:rPr>
                <w:rFonts w:asciiTheme="minorHAnsi" w:hAnsiTheme="minorHAnsi"/>
              </w:rPr>
            </w:pPr>
            <w:r>
              <w:rPr>
                <w:rFonts w:asciiTheme="minorHAnsi" w:hAnsiTheme="minorHAnsi"/>
              </w:rPr>
              <w:t xml:space="preserve">Report date </w:t>
            </w:r>
          </w:p>
        </w:tc>
        <w:tc>
          <w:tcPr>
            <w:tcW w:w="3473" w:type="pct"/>
          </w:tcPr>
          <w:p w14:paraId="5C3820F2"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3F4A411C" w14:textId="77777777" w:rsidTr="007C2645">
        <w:tc>
          <w:tcPr>
            <w:tcW w:w="1527" w:type="pct"/>
          </w:tcPr>
          <w:p w14:paraId="7E7EE117" w14:textId="0EB042C1" w:rsidR="00E8218C" w:rsidRPr="009F4CAD" w:rsidRDefault="00E8218C" w:rsidP="007C2645">
            <w:pPr>
              <w:pStyle w:val="Tabletext"/>
              <w:rPr>
                <w:rFonts w:asciiTheme="minorHAnsi" w:hAnsiTheme="minorHAnsi"/>
              </w:rPr>
            </w:pPr>
            <w:r>
              <w:rPr>
                <w:rFonts w:asciiTheme="minorHAnsi" w:hAnsiTheme="minorHAnsi"/>
              </w:rPr>
              <w:t>Were non-conformances identified</w:t>
            </w:r>
          </w:p>
        </w:tc>
        <w:tc>
          <w:tcPr>
            <w:tcW w:w="3473" w:type="pct"/>
          </w:tcPr>
          <w:p w14:paraId="648E39BF"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8218C" w:rsidRPr="009F4CAD" w14:paraId="17AA65D5" w14:textId="77777777" w:rsidTr="007C2645">
        <w:tc>
          <w:tcPr>
            <w:tcW w:w="1527" w:type="pct"/>
          </w:tcPr>
          <w:p w14:paraId="1EB09828" w14:textId="6A4F8192" w:rsidR="00E8218C" w:rsidRDefault="00E8218C" w:rsidP="007C2645">
            <w:pPr>
              <w:pStyle w:val="Tabletext"/>
              <w:rPr>
                <w:rFonts w:asciiTheme="minorHAnsi" w:hAnsiTheme="minorHAnsi"/>
              </w:rPr>
            </w:pPr>
            <w:r>
              <w:rPr>
                <w:rFonts w:asciiTheme="minorHAnsi" w:hAnsiTheme="minorHAnsi"/>
              </w:rPr>
              <w:t xml:space="preserve">Have all non-conformances identified been addressed </w:t>
            </w:r>
          </w:p>
        </w:tc>
        <w:tc>
          <w:tcPr>
            <w:tcW w:w="3473" w:type="pct"/>
          </w:tcPr>
          <w:p w14:paraId="77C9E6DB" w14:textId="77777777" w:rsidR="00E8218C" w:rsidRPr="009F4CAD" w:rsidRDefault="00E8218C"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14A72D11" w14:textId="61060917" w:rsidR="0034565B" w:rsidRDefault="0034565B" w:rsidP="00E8218C">
      <w:pPr>
        <w:pStyle w:val="Headingnumbered1"/>
      </w:pPr>
      <w:r>
        <w:lastRenderedPageBreak/>
        <w:t xml:space="preserve">Additional work locations </w:t>
      </w:r>
    </w:p>
    <w:p w14:paraId="3F979DB5" w14:textId="7A62372A" w:rsidR="0034565B" w:rsidRDefault="0034565B" w:rsidP="0034565B">
      <w:pPr>
        <w:pStyle w:val="BodyText"/>
      </w:pPr>
      <w:r>
        <w:t>Additional work locations identified in the facility assessment report and the scope of additional locations.</w:t>
      </w:r>
    </w:p>
    <w:tbl>
      <w:tblPr>
        <w:tblStyle w:val="ListTable4-Accent2"/>
        <w:tblW w:w="5000" w:type="pct"/>
        <w:tblLook w:val="0620" w:firstRow="1" w:lastRow="0" w:firstColumn="0" w:lastColumn="0" w:noHBand="1" w:noVBand="1"/>
        <w:tblDescription w:val="Contact details"/>
      </w:tblPr>
      <w:tblGrid>
        <w:gridCol w:w="3113"/>
        <w:gridCol w:w="7081"/>
      </w:tblGrid>
      <w:tr w:rsidR="0034565B" w:rsidRPr="009F4CAD" w14:paraId="45110B07"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C521C36" w14:textId="3252969C" w:rsidR="0034565B" w:rsidRPr="009F4CAD" w:rsidRDefault="0034565B" w:rsidP="007C2645">
            <w:pPr>
              <w:pStyle w:val="Tableheader"/>
              <w:rPr>
                <w:rFonts w:asciiTheme="minorHAnsi" w:hAnsiTheme="minorHAnsi"/>
                <w:b/>
              </w:rPr>
            </w:pPr>
            <w:r>
              <w:rPr>
                <w:rFonts w:asciiTheme="minorHAnsi" w:hAnsiTheme="minorHAnsi"/>
                <w:b/>
              </w:rPr>
              <w:t>Additional work locations</w:t>
            </w:r>
          </w:p>
        </w:tc>
      </w:tr>
      <w:tr w:rsidR="0034565B" w:rsidRPr="009F4CAD" w14:paraId="57474040" w14:textId="77777777" w:rsidTr="007C2645">
        <w:tc>
          <w:tcPr>
            <w:tcW w:w="1527" w:type="pct"/>
          </w:tcPr>
          <w:p w14:paraId="39E0D9FC" w14:textId="0AEBCB0A" w:rsidR="0034565B" w:rsidRPr="009F4CAD" w:rsidRDefault="0034565B" w:rsidP="007C2645">
            <w:pPr>
              <w:pStyle w:val="Tabletext"/>
              <w:rPr>
                <w:rFonts w:asciiTheme="minorHAnsi" w:hAnsiTheme="minorHAnsi"/>
              </w:rPr>
            </w:pPr>
            <w:r>
              <w:rPr>
                <w:rFonts w:asciiTheme="minorHAnsi" w:hAnsiTheme="minorHAnsi"/>
              </w:rPr>
              <w:t>Address of additional work locations</w:t>
            </w:r>
          </w:p>
        </w:tc>
        <w:tc>
          <w:tcPr>
            <w:tcW w:w="3473" w:type="pct"/>
          </w:tcPr>
          <w:p w14:paraId="021769EC" w14:textId="77777777" w:rsidR="0034565B" w:rsidRPr="009F4CAD" w:rsidRDefault="0034565B"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4565B" w:rsidRPr="009F4CAD" w14:paraId="20D1EE20" w14:textId="77777777" w:rsidTr="007C2645">
        <w:tc>
          <w:tcPr>
            <w:tcW w:w="1527" w:type="pct"/>
          </w:tcPr>
          <w:p w14:paraId="6378B5F6" w14:textId="45BC39E6" w:rsidR="0034565B" w:rsidRPr="009F4CAD" w:rsidRDefault="0034565B" w:rsidP="007C2645">
            <w:pPr>
              <w:pStyle w:val="Tabletext"/>
              <w:rPr>
                <w:rFonts w:asciiTheme="minorHAnsi" w:hAnsiTheme="minorHAnsi"/>
              </w:rPr>
            </w:pPr>
            <w:r>
              <w:rPr>
                <w:rFonts w:asciiTheme="minorHAnsi" w:hAnsiTheme="minorHAnsi"/>
              </w:rPr>
              <w:t>Scope</w:t>
            </w:r>
          </w:p>
        </w:tc>
        <w:tc>
          <w:tcPr>
            <w:tcW w:w="3473" w:type="pct"/>
          </w:tcPr>
          <w:p w14:paraId="28E97FA0" w14:textId="77777777" w:rsidR="0034565B" w:rsidRPr="009F4CAD" w:rsidRDefault="0034565B" w:rsidP="007C2645">
            <w:pPr>
              <w:pStyle w:val="Tabletext"/>
              <w:rPr>
                <w:rFonts w:asciiTheme="minorHAnsi" w:hAnsiTheme="minorHAnsi"/>
              </w:rPr>
            </w:pPr>
            <w:r w:rsidRPr="009F4CAD">
              <w:rPr>
                <w:rFonts w:asciiTheme="minorHAnsi" w:hAnsiTheme="minorHAnsi"/>
              </w:rPr>
              <w:fldChar w:fldCharType="begin">
                <w:ffData>
                  <w:name w:val="Text235"/>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4565B" w:rsidRPr="009F4CAD" w14:paraId="1FA00E80" w14:textId="77777777" w:rsidTr="007C2645">
        <w:tc>
          <w:tcPr>
            <w:tcW w:w="1527" w:type="pct"/>
          </w:tcPr>
          <w:p w14:paraId="30A902AA" w14:textId="77777777" w:rsidR="0034565B" w:rsidRPr="009F4CAD" w:rsidRDefault="0034565B" w:rsidP="007C2645">
            <w:pPr>
              <w:pStyle w:val="Tabletext"/>
              <w:rPr>
                <w:rFonts w:asciiTheme="minorHAnsi" w:hAnsiTheme="minorHAnsi"/>
              </w:rPr>
            </w:pPr>
            <w:r>
              <w:rPr>
                <w:rFonts w:asciiTheme="minorHAnsi" w:hAnsiTheme="minorHAnsi"/>
              </w:rPr>
              <w:t>Were non-conformances identified</w:t>
            </w:r>
          </w:p>
        </w:tc>
        <w:tc>
          <w:tcPr>
            <w:tcW w:w="3473" w:type="pct"/>
          </w:tcPr>
          <w:p w14:paraId="5ED800B5" w14:textId="77777777" w:rsidR="0034565B" w:rsidRPr="009F4CAD" w:rsidRDefault="0034565B"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4565B" w:rsidRPr="009F4CAD" w14:paraId="5FBF4424" w14:textId="77777777" w:rsidTr="007C2645">
        <w:tc>
          <w:tcPr>
            <w:tcW w:w="1527" w:type="pct"/>
          </w:tcPr>
          <w:p w14:paraId="5A5909CF" w14:textId="77777777" w:rsidR="0034565B" w:rsidRDefault="0034565B" w:rsidP="007C2645">
            <w:pPr>
              <w:pStyle w:val="Tabletext"/>
              <w:rPr>
                <w:rFonts w:asciiTheme="minorHAnsi" w:hAnsiTheme="minorHAnsi"/>
              </w:rPr>
            </w:pPr>
            <w:r>
              <w:rPr>
                <w:rFonts w:asciiTheme="minorHAnsi" w:hAnsiTheme="minorHAnsi"/>
              </w:rPr>
              <w:t xml:space="preserve">Have all non-conformances identified been addressed </w:t>
            </w:r>
          </w:p>
        </w:tc>
        <w:tc>
          <w:tcPr>
            <w:tcW w:w="3473" w:type="pct"/>
          </w:tcPr>
          <w:p w14:paraId="24DA24B7" w14:textId="77777777" w:rsidR="0034565B" w:rsidRPr="009F4CAD" w:rsidRDefault="0034565B" w:rsidP="007C2645">
            <w:pPr>
              <w:pStyle w:val="Tabletext"/>
              <w:rPr>
                <w:rFonts w:asciiTheme="minorHAnsi" w:hAnsiTheme="minorHAnsi"/>
              </w:rPr>
            </w:pPr>
            <w:r w:rsidRPr="009F4CAD">
              <w:rPr>
                <w:rFonts w:asciiTheme="minorHAnsi" w:hAnsiTheme="minorHAnsi"/>
              </w:rPr>
              <w:fldChar w:fldCharType="begin">
                <w:ffData>
                  <w:name w:val="Text236"/>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A5E2D38" w14:textId="13D95C58" w:rsidR="00E8218C" w:rsidRDefault="0034565B" w:rsidP="00E8218C">
      <w:pPr>
        <w:pStyle w:val="Headingnumbered1"/>
      </w:pPr>
      <w:r>
        <w:t>Work remote to the service facility</w:t>
      </w:r>
    </w:p>
    <w:p w14:paraId="2E944359" w14:textId="77777777" w:rsidR="0034565B" w:rsidRDefault="0034565B" w:rsidP="00E8218C">
      <w:pPr>
        <w:pStyle w:val="BodyText"/>
      </w:pPr>
      <w:r w:rsidRPr="0034565B">
        <w:t>For the purpose of licensing, remote work activities only apply to the “overhaul” and “repair” of explosion protected electrical plant, as defined by s153 of the Work Health and Safety (Mines and Petroleum Sites) Regulation 2022.  Inspection activities in accordance with AS 2290.1 Electrical equipment for coal mines – Introduction, inspection and maintenance are not licen</w:t>
      </w:r>
      <w:r>
        <w:t>s</w:t>
      </w:r>
      <w:r w:rsidRPr="0034565B">
        <w:t xml:space="preserve">ed activities. </w:t>
      </w:r>
      <w:r>
        <w:t xml:space="preserve"> </w:t>
      </w:r>
    </w:p>
    <w:tbl>
      <w:tblPr>
        <w:tblStyle w:val="ListTable4-Accent2"/>
        <w:tblW w:w="5000" w:type="pct"/>
        <w:tblLook w:val="0620" w:firstRow="1" w:lastRow="0" w:firstColumn="0" w:lastColumn="0" w:noHBand="1" w:noVBand="1"/>
      </w:tblPr>
      <w:tblGrid>
        <w:gridCol w:w="5097"/>
        <w:gridCol w:w="5097"/>
      </w:tblGrid>
      <w:tr w:rsidR="0034565B" w:rsidRPr="009F4CAD" w14:paraId="240A14DB" w14:textId="78558721" w:rsidTr="0034565B">
        <w:trPr>
          <w:cnfStyle w:val="100000000000" w:firstRow="1" w:lastRow="0" w:firstColumn="0" w:lastColumn="0" w:oddVBand="0" w:evenVBand="0" w:oddHBand="0" w:evenHBand="0" w:firstRowFirstColumn="0" w:firstRowLastColumn="0" w:lastRowFirstColumn="0" w:lastRowLastColumn="0"/>
        </w:trPr>
        <w:tc>
          <w:tcPr>
            <w:tcW w:w="2500" w:type="pct"/>
          </w:tcPr>
          <w:p w14:paraId="7EA53C5F" w14:textId="6C3DC600" w:rsidR="0034565B" w:rsidRPr="009F4CAD" w:rsidRDefault="0034565B" w:rsidP="007C2645">
            <w:pPr>
              <w:pStyle w:val="Tableheader"/>
              <w:rPr>
                <w:rFonts w:asciiTheme="minorHAnsi" w:hAnsiTheme="minorHAnsi"/>
                <w:b/>
              </w:rPr>
            </w:pPr>
            <w:r>
              <w:rPr>
                <w:rFonts w:asciiTheme="minorHAnsi" w:hAnsiTheme="minorHAnsi"/>
                <w:b/>
              </w:rPr>
              <w:t>Remote work</w:t>
            </w:r>
          </w:p>
        </w:tc>
        <w:tc>
          <w:tcPr>
            <w:tcW w:w="2500" w:type="pct"/>
          </w:tcPr>
          <w:p w14:paraId="042E07E9" w14:textId="77777777" w:rsidR="0034565B" w:rsidRDefault="0034565B" w:rsidP="007C2645">
            <w:pPr>
              <w:pStyle w:val="Tableheader"/>
              <w:rPr>
                <w:rFonts w:asciiTheme="minorHAnsi" w:hAnsiTheme="minorHAnsi"/>
              </w:rPr>
            </w:pPr>
          </w:p>
        </w:tc>
      </w:tr>
      <w:tr w:rsidR="0034565B" w:rsidRPr="009F4CAD" w14:paraId="663F61B7" w14:textId="74F22020" w:rsidTr="0034565B">
        <w:tc>
          <w:tcPr>
            <w:tcW w:w="2500" w:type="pct"/>
          </w:tcPr>
          <w:p w14:paraId="31CED147" w14:textId="55306F91" w:rsidR="0034565B" w:rsidRPr="009F4CAD" w:rsidRDefault="0034565B" w:rsidP="007C2645">
            <w:pPr>
              <w:pStyle w:val="Tabletext"/>
              <w:rPr>
                <w:rFonts w:asciiTheme="minorHAnsi" w:hAnsiTheme="minorHAnsi"/>
              </w:rPr>
            </w:pPr>
            <w:r>
              <w:rPr>
                <w:rFonts w:asciiTheme="minorHAnsi" w:hAnsiTheme="minorHAnsi"/>
              </w:rPr>
              <w:t>Does the facility undertake work activities remote to the service facility</w:t>
            </w:r>
            <w:r w:rsidR="00A86DDF">
              <w:rPr>
                <w:rFonts w:asciiTheme="minorHAnsi" w:hAnsiTheme="minorHAnsi"/>
              </w:rPr>
              <w:t>?</w:t>
            </w:r>
          </w:p>
        </w:tc>
        <w:tc>
          <w:tcPr>
            <w:tcW w:w="2500" w:type="pct"/>
          </w:tcPr>
          <w:p w14:paraId="07C76B75" w14:textId="2C31AD05" w:rsidR="0034565B" w:rsidRPr="009F4CAD" w:rsidRDefault="0034565B" w:rsidP="007C2645">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34565B" w:rsidRPr="009F4CAD" w14:paraId="657BA714" w14:textId="0872167D" w:rsidTr="0034565B">
        <w:tc>
          <w:tcPr>
            <w:tcW w:w="2500" w:type="pct"/>
          </w:tcPr>
          <w:p w14:paraId="289489EA" w14:textId="042A0A9E" w:rsidR="0034565B" w:rsidRPr="009F4CAD" w:rsidRDefault="0034565B" w:rsidP="007C2645">
            <w:pPr>
              <w:pStyle w:val="Tabletext"/>
              <w:rPr>
                <w:rFonts w:asciiTheme="minorHAnsi" w:hAnsiTheme="minorHAnsi"/>
              </w:rPr>
            </w:pPr>
            <w:r>
              <w:rPr>
                <w:rFonts w:asciiTheme="minorHAnsi" w:hAnsiTheme="minorHAnsi"/>
              </w:rPr>
              <w:t>Provide details of the types of work undertaken remotely</w:t>
            </w:r>
          </w:p>
        </w:tc>
        <w:tc>
          <w:tcPr>
            <w:tcW w:w="2500" w:type="pct"/>
          </w:tcPr>
          <w:p w14:paraId="1BD5689E" w14:textId="7E657691" w:rsidR="0034565B" w:rsidRPr="009F4CAD" w:rsidRDefault="0034565B" w:rsidP="007C2645">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1B08B271" w14:textId="69BE9627" w:rsidR="00E8218C" w:rsidRDefault="00364BDD" w:rsidP="00E8218C">
      <w:pPr>
        <w:pStyle w:val="Headingnumbered1"/>
      </w:pPr>
      <w:r>
        <w:t>Documentation required</w:t>
      </w:r>
    </w:p>
    <w:p w14:paraId="4F9339E6" w14:textId="73041AA8" w:rsidR="00364BDD" w:rsidRDefault="00364BDD" w:rsidP="00364BDD">
      <w:pPr>
        <w:pStyle w:val="BodyText"/>
      </w:pPr>
      <w:r>
        <w:t xml:space="preserve">Attach all documents listed below relevant to the specific certification held. </w:t>
      </w:r>
    </w:p>
    <w:p w14:paraId="37B26913" w14:textId="5EA0F9FA" w:rsidR="00E8218C" w:rsidRDefault="00364BDD" w:rsidP="00A614C0">
      <w:pPr>
        <w:pStyle w:val="Headingnumbered2"/>
      </w:pPr>
      <w:proofErr w:type="spellStart"/>
      <w:r>
        <w:t>ANZEx</w:t>
      </w:r>
      <w:proofErr w:type="spellEnd"/>
      <w:r>
        <w:t xml:space="preserve"> recognised service facility scheme</w:t>
      </w:r>
    </w:p>
    <w:tbl>
      <w:tblPr>
        <w:tblStyle w:val="ListTable4-Accent2"/>
        <w:tblW w:w="5000" w:type="pct"/>
        <w:tblLook w:val="0620" w:firstRow="1" w:lastRow="0" w:firstColumn="0" w:lastColumn="0" w:noHBand="1" w:noVBand="1"/>
      </w:tblPr>
      <w:tblGrid>
        <w:gridCol w:w="7933"/>
        <w:gridCol w:w="2261"/>
      </w:tblGrid>
      <w:tr w:rsidR="00277077" w:rsidRPr="009F4CAD" w14:paraId="342957A2" w14:textId="77777777" w:rsidTr="00BC43AE">
        <w:trPr>
          <w:cnfStyle w:val="100000000000" w:firstRow="1" w:lastRow="0" w:firstColumn="0" w:lastColumn="0" w:oddVBand="0" w:evenVBand="0" w:oddHBand="0" w:evenHBand="0" w:firstRowFirstColumn="0" w:firstRowLastColumn="0" w:lastRowFirstColumn="0" w:lastRowLastColumn="0"/>
        </w:trPr>
        <w:tc>
          <w:tcPr>
            <w:tcW w:w="3891" w:type="pct"/>
          </w:tcPr>
          <w:p w14:paraId="65404CFD" w14:textId="147C8C8F" w:rsidR="00277077" w:rsidRPr="009F4CAD" w:rsidRDefault="00BC43AE" w:rsidP="007C2645">
            <w:pPr>
              <w:pStyle w:val="Tableheader"/>
              <w:rPr>
                <w:rFonts w:asciiTheme="minorHAnsi" w:hAnsiTheme="minorHAnsi"/>
                <w:b/>
              </w:rPr>
            </w:pPr>
            <w:r>
              <w:rPr>
                <w:rFonts w:asciiTheme="minorHAnsi" w:hAnsiTheme="minorHAnsi"/>
                <w:b/>
              </w:rPr>
              <w:t>Documentation</w:t>
            </w:r>
          </w:p>
        </w:tc>
        <w:tc>
          <w:tcPr>
            <w:tcW w:w="1109" w:type="pct"/>
          </w:tcPr>
          <w:p w14:paraId="6ED673E7" w14:textId="77777777" w:rsidR="00277077" w:rsidRDefault="00277077" w:rsidP="007C2645">
            <w:pPr>
              <w:pStyle w:val="Tableheader"/>
              <w:rPr>
                <w:rFonts w:asciiTheme="minorHAnsi" w:hAnsiTheme="minorHAnsi"/>
              </w:rPr>
            </w:pPr>
          </w:p>
        </w:tc>
      </w:tr>
      <w:tr w:rsidR="00277077" w:rsidRPr="009F4CAD" w14:paraId="1B27729A" w14:textId="77777777" w:rsidTr="00BC43AE">
        <w:tc>
          <w:tcPr>
            <w:tcW w:w="3891" w:type="pct"/>
          </w:tcPr>
          <w:p w14:paraId="3113BF4A" w14:textId="20647AB3" w:rsidR="00277077" w:rsidRPr="009F4CAD" w:rsidRDefault="00BC43AE" w:rsidP="007C2645">
            <w:pPr>
              <w:pStyle w:val="Tabletext"/>
              <w:rPr>
                <w:rFonts w:asciiTheme="minorHAnsi" w:hAnsiTheme="minorHAnsi"/>
              </w:rPr>
            </w:pPr>
            <w:r>
              <w:rPr>
                <w:rFonts w:asciiTheme="minorHAnsi" w:hAnsiTheme="minorHAnsi"/>
              </w:rPr>
              <w:t xml:space="preserve">Copy of the current </w:t>
            </w:r>
            <w:proofErr w:type="spellStart"/>
            <w:r>
              <w:rPr>
                <w:rFonts w:asciiTheme="minorHAnsi" w:hAnsiTheme="minorHAnsi"/>
              </w:rPr>
              <w:t>ANZEx</w:t>
            </w:r>
            <w:proofErr w:type="spellEnd"/>
            <w:r>
              <w:rPr>
                <w:rFonts w:asciiTheme="minorHAnsi" w:hAnsiTheme="minorHAnsi"/>
              </w:rPr>
              <w:t xml:space="preserve"> certificate of recognition</w:t>
            </w:r>
          </w:p>
        </w:tc>
        <w:tc>
          <w:tcPr>
            <w:tcW w:w="1109" w:type="pct"/>
          </w:tcPr>
          <w:p w14:paraId="5D9E40C3" w14:textId="38C9E24E" w:rsidR="00277077" w:rsidRPr="009F4CAD" w:rsidRDefault="00C10CE2" w:rsidP="007C2645">
            <w:pPr>
              <w:pStyle w:val="Tabletext"/>
              <w:rPr>
                <w:rFonts w:asciiTheme="minorHAnsi" w:hAnsiTheme="minorHAnsi"/>
              </w:rPr>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r>
      <w:tr w:rsidR="00277077" w:rsidRPr="009F4CAD" w14:paraId="60F13F60" w14:textId="77777777" w:rsidTr="00BC43AE">
        <w:tc>
          <w:tcPr>
            <w:tcW w:w="3891" w:type="pct"/>
          </w:tcPr>
          <w:p w14:paraId="536437CA" w14:textId="7DCC5487" w:rsidR="00277077" w:rsidRPr="009F4CAD" w:rsidRDefault="00C10CE2" w:rsidP="007C2645">
            <w:pPr>
              <w:pStyle w:val="Tabletext"/>
              <w:rPr>
                <w:rFonts w:asciiTheme="minorHAnsi" w:hAnsiTheme="minorHAnsi"/>
              </w:rPr>
            </w:pPr>
            <w:r>
              <w:rPr>
                <w:rFonts w:asciiTheme="minorHAnsi" w:hAnsiTheme="minorHAnsi"/>
              </w:rPr>
              <w:t xml:space="preserve">Copy of the latest </w:t>
            </w:r>
            <w:proofErr w:type="spellStart"/>
            <w:r>
              <w:rPr>
                <w:rFonts w:asciiTheme="minorHAnsi" w:hAnsiTheme="minorHAnsi"/>
              </w:rPr>
              <w:t>ANZEx</w:t>
            </w:r>
            <w:proofErr w:type="spellEnd"/>
            <w:r>
              <w:rPr>
                <w:rFonts w:asciiTheme="minorHAnsi" w:hAnsiTheme="minorHAnsi"/>
              </w:rPr>
              <w:t xml:space="preserve"> service facility report (FAR)</w:t>
            </w:r>
          </w:p>
        </w:tc>
        <w:tc>
          <w:tcPr>
            <w:tcW w:w="1109" w:type="pct"/>
          </w:tcPr>
          <w:p w14:paraId="46BD22EA" w14:textId="26F49DE8" w:rsidR="00277077" w:rsidRPr="009F4CAD" w:rsidRDefault="00C10CE2" w:rsidP="007C2645">
            <w:pPr>
              <w:pStyle w:val="Tabletext"/>
              <w:rPr>
                <w:rFonts w:asciiTheme="minorHAnsi" w:hAnsiTheme="minorHAnsi"/>
              </w:rPr>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r>
      <w:tr w:rsidR="00C10CE2" w:rsidRPr="009F4CAD" w14:paraId="7304DF41" w14:textId="77777777" w:rsidTr="00BC43AE">
        <w:tc>
          <w:tcPr>
            <w:tcW w:w="3891" w:type="pct"/>
          </w:tcPr>
          <w:p w14:paraId="25AF791F" w14:textId="008E85E1" w:rsidR="00C10CE2" w:rsidRDefault="00C10CE2" w:rsidP="007C2645">
            <w:pPr>
              <w:pStyle w:val="Tabletext"/>
              <w:rPr>
                <w:rFonts w:asciiTheme="minorHAnsi" w:hAnsiTheme="minorHAnsi"/>
              </w:rPr>
            </w:pPr>
            <w:r>
              <w:rPr>
                <w:rFonts w:asciiTheme="minorHAnsi" w:hAnsiTheme="minorHAnsi"/>
              </w:rPr>
              <w:t xml:space="preserve">Copy of the latest (NCR) associated with the latest </w:t>
            </w:r>
            <w:proofErr w:type="spellStart"/>
            <w:r>
              <w:rPr>
                <w:rFonts w:asciiTheme="minorHAnsi" w:hAnsiTheme="minorHAnsi"/>
              </w:rPr>
              <w:t>ANZEx</w:t>
            </w:r>
            <w:proofErr w:type="spellEnd"/>
            <w:r>
              <w:rPr>
                <w:rFonts w:asciiTheme="minorHAnsi" w:hAnsiTheme="minorHAnsi"/>
              </w:rPr>
              <w:t xml:space="preserve"> service facility report (FAR) showing acceptance of all</w:t>
            </w:r>
            <w:r w:rsidR="00501645">
              <w:rPr>
                <w:rFonts w:asciiTheme="minorHAnsi" w:hAnsiTheme="minorHAnsi"/>
              </w:rPr>
              <w:t xml:space="preserve"> proposed</w:t>
            </w:r>
            <w:r>
              <w:rPr>
                <w:rFonts w:asciiTheme="minorHAnsi" w:hAnsiTheme="minorHAnsi"/>
              </w:rPr>
              <w:t xml:space="preserve"> corrective actions by the auditor</w:t>
            </w:r>
          </w:p>
        </w:tc>
        <w:tc>
          <w:tcPr>
            <w:tcW w:w="1109" w:type="pct"/>
          </w:tcPr>
          <w:p w14:paraId="57C671B4" w14:textId="46AA6D7E" w:rsidR="00C10CE2" w:rsidRPr="00B7071D" w:rsidRDefault="00C10CE2" w:rsidP="007C2645">
            <w:pPr>
              <w:pStyle w:val="Tabletext"/>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r>
    </w:tbl>
    <w:p w14:paraId="7E6F2C46" w14:textId="61F00616" w:rsidR="00E8218C" w:rsidRDefault="00364BDD" w:rsidP="00A614C0">
      <w:pPr>
        <w:pStyle w:val="Headingnumbered2"/>
      </w:pPr>
      <w:r>
        <w:t>IECEx certified service facility scheme</w:t>
      </w:r>
    </w:p>
    <w:tbl>
      <w:tblPr>
        <w:tblStyle w:val="ListTable4-Accent2"/>
        <w:tblW w:w="5000" w:type="pct"/>
        <w:tblLook w:val="0620" w:firstRow="1" w:lastRow="0" w:firstColumn="0" w:lastColumn="0" w:noHBand="1" w:noVBand="1"/>
      </w:tblPr>
      <w:tblGrid>
        <w:gridCol w:w="7933"/>
        <w:gridCol w:w="2261"/>
      </w:tblGrid>
      <w:tr w:rsidR="00C10CE2" w:rsidRPr="009F4CAD" w14:paraId="730A5942" w14:textId="77777777" w:rsidTr="005B1774">
        <w:trPr>
          <w:cnfStyle w:val="100000000000" w:firstRow="1" w:lastRow="0" w:firstColumn="0" w:lastColumn="0" w:oddVBand="0" w:evenVBand="0" w:oddHBand="0" w:evenHBand="0" w:firstRowFirstColumn="0" w:firstRowLastColumn="0" w:lastRowFirstColumn="0" w:lastRowLastColumn="0"/>
        </w:trPr>
        <w:tc>
          <w:tcPr>
            <w:tcW w:w="3891" w:type="pct"/>
          </w:tcPr>
          <w:p w14:paraId="6B3D2349" w14:textId="77777777" w:rsidR="00C10CE2" w:rsidRPr="009F4CAD" w:rsidRDefault="00C10CE2" w:rsidP="007C2645">
            <w:pPr>
              <w:pStyle w:val="Tableheader"/>
              <w:rPr>
                <w:rFonts w:asciiTheme="minorHAnsi" w:hAnsiTheme="minorHAnsi"/>
                <w:b/>
              </w:rPr>
            </w:pPr>
            <w:r>
              <w:rPr>
                <w:rFonts w:asciiTheme="minorHAnsi" w:hAnsiTheme="minorHAnsi"/>
                <w:b/>
              </w:rPr>
              <w:t>Documentation</w:t>
            </w:r>
          </w:p>
        </w:tc>
        <w:tc>
          <w:tcPr>
            <w:tcW w:w="1109" w:type="pct"/>
          </w:tcPr>
          <w:p w14:paraId="237FA5DA" w14:textId="77777777" w:rsidR="00C10CE2" w:rsidRDefault="00C10CE2" w:rsidP="007C2645">
            <w:pPr>
              <w:pStyle w:val="Tableheader"/>
              <w:rPr>
                <w:rFonts w:asciiTheme="minorHAnsi" w:hAnsiTheme="minorHAnsi"/>
              </w:rPr>
            </w:pPr>
          </w:p>
        </w:tc>
      </w:tr>
      <w:tr w:rsidR="00C10CE2" w:rsidRPr="009F4CAD" w14:paraId="049103BC" w14:textId="77777777" w:rsidTr="005B1774">
        <w:tc>
          <w:tcPr>
            <w:tcW w:w="3891" w:type="pct"/>
          </w:tcPr>
          <w:p w14:paraId="6F0F3A9A" w14:textId="66FFB3C5" w:rsidR="00C10CE2" w:rsidRPr="009F4CAD" w:rsidRDefault="00C10CE2" w:rsidP="007C2645">
            <w:pPr>
              <w:pStyle w:val="Tabletext"/>
              <w:rPr>
                <w:rFonts w:asciiTheme="minorHAnsi" w:hAnsiTheme="minorHAnsi"/>
              </w:rPr>
            </w:pPr>
            <w:r>
              <w:rPr>
                <w:rFonts w:asciiTheme="minorHAnsi" w:hAnsiTheme="minorHAnsi"/>
              </w:rPr>
              <w:t xml:space="preserve">Copy of the current </w:t>
            </w:r>
            <w:r w:rsidR="005B1774">
              <w:rPr>
                <w:rFonts w:asciiTheme="minorHAnsi" w:hAnsiTheme="minorHAnsi"/>
              </w:rPr>
              <w:t>IECEx certificate of conformity</w:t>
            </w:r>
          </w:p>
        </w:tc>
        <w:tc>
          <w:tcPr>
            <w:tcW w:w="1109" w:type="pct"/>
          </w:tcPr>
          <w:p w14:paraId="36480914" w14:textId="77777777" w:rsidR="00C10CE2" w:rsidRPr="009F4CAD" w:rsidRDefault="00C10CE2" w:rsidP="007C2645">
            <w:pPr>
              <w:pStyle w:val="Tabletext"/>
              <w:rPr>
                <w:rFonts w:asciiTheme="minorHAnsi" w:hAnsiTheme="minorHAnsi"/>
              </w:rPr>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r>
      <w:tr w:rsidR="00C10CE2" w:rsidRPr="009F4CAD" w14:paraId="57DAA2C1" w14:textId="77777777" w:rsidTr="005B1774">
        <w:tc>
          <w:tcPr>
            <w:tcW w:w="3891" w:type="pct"/>
          </w:tcPr>
          <w:p w14:paraId="4A48F101" w14:textId="5B9C4B8F" w:rsidR="00C10CE2" w:rsidRPr="009F4CAD" w:rsidRDefault="00C10CE2" w:rsidP="007C2645">
            <w:pPr>
              <w:pStyle w:val="Tabletext"/>
              <w:rPr>
                <w:rFonts w:asciiTheme="minorHAnsi" w:hAnsiTheme="minorHAnsi"/>
              </w:rPr>
            </w:pPr>
            <w:r>
              <w:rPr>
                <w:rFonts w:asciiTheme="minorHAnsi" w:hAnsiTheme="minorHAnsi"/>
              </w:rPr>
              <w:t xml:space="preserve">Copy of the latest </w:t>
            </w:r>
            <w:r w:rsidR="005B1774">
              <w:rPr>
                <w:rFonts w:asciiTheme="minorHAnsi" w:hAnsiTheme="minorHAnsi"/>
              </w:rPr>
              <w:t xml:space="preserve">IECEx </w:t>
            </w:r>
            <w:r>
              <w:rPr>
                <w:rFonts w:asciiTheme="minorHAnsi" w:hAnsiTheme="minorHAnsi"/>
              </w:rPr>
              <w:t>facility</w:t>
            </w:r>
            <w:r w:rsidR="005B1774">
              <w:rPr>
                <w:rFonts w:asciiTheme="minorHAnsi" w:hAnsiTheme="minorHAnsi"/>
              </w:rPr>
              <w:t xml:space="preserve"> assessment</w:t>
            </w:r>
            <w:r>
              <w:rPr>
                <w:rFonts w:asciiTheme="minorHAnsi" w:hAnsiTheme="minorHAnsi"/>
              </w:rPr>
              <w:t xml:space="preserve"> report </w:t>
            </w:r>
            <w:r w:rsidR="005B1774">
              <w:rPr>
                <w:rFonts w:asciiTheme="minorHAnsi" w:hAnsiTheme="minorHAnsi"/>
              </w:rPr>
              <w:t>summary</w:t>
            </w:r>
          </w:p>
        </w:tc>
        <w:tc>
          <w:tcPr>
            <w:tcW w:w="1109" w:type="pct"/>
          </w:tcPr>
          <w:p w14:paraId="6B52858F" w14:textId="77777777" w:rsidR="00C10CE2" w:rsidRPr="009F4CAD" w:rsidRDefault="00C10CE2" w:rsidP="007C2645">
            <w:pPr>
              <w:pStyle w:val="Tabletext"/>
              <w:rPr>
                <w:rFonts w:asciiTheme="minorHAnsi" w:hAnsiTheme="minorHAnsi"/>
              </w:rPr>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r>
      <w:tr w:rsidR="00C10CE2" w:rsidRPr="009F4CAD" w14:paraId="71F3B2A9" w14:textId="77777777" w:rsidTr="005B1774">
        <w:tc>
          <w:tcPr>
            <w:tcW w:w="3891" w:type="pct"/>
          </w:tcPr>
          <w:p w14:paraId="79A29DDA" w14:textId="5AABC4A1" w:rsidR="00C10CE2" w:rsidRDefault="005B1774" w:rsidP="007C2645">
            <w:pPr>
              <w:pStyle w:val="Tabletext"/>
              <w:rPr>
                <w:rFonts w:asciiTheme="minorHAnsi" w:hAnsiTheme="minorHAnsi"/>
              </w:rPr>
            </w:pPr>
            <w:r w:rsidRPr="005B1774">
              <w:rPr>
                <w:rFonts w:asciiTheme="minorHAnsi" w:hAnsiTheme="minorHAnsi"/>
              </w:rPr>
              <w:lastRenderedPageBreak/>
              <w:t xml:space="preserve">Copy of the latest IECEx service facility </w:t>
            </w:r>
            <w:r>
              <w:rPr>
                <w:rFonts w:asciiTheme="minorHAnsi" w:hAnsiTheme="minorHAnsi"/>
              </w:rPr>
              <w:t>report (</w:t>
            </w:r>
            <w:r w:rsidRPr="005B1774">
              <w:rPr>
                <w:rFonts w:asciiTheme="minorHAnsi" w:hAnsiTheme="minorHAnsi"/>
              </w:rPr>
              <w:t>FAR</w:t>
            </w:r>
            <w:r>
              <w:rPr>
                <w:rFonts w:asciiTheme="minorHAnsi" w:hAnsiTheme="minorHAnsi"/>
              </w:rPr>
              <w:t>)</w:t>
            </w:r>
          </w:p>
        </w:tc>
        <w:tc>
          <w:tcPr>
            <w:tcW w:w="1109" w:type="pct"/>
          </w:tcPr>
          <w:p w14:paraId="6E8EA8EE" w14:textId="77777777" w:rsidR="00C10CE2" w:rsidRPr="00B7071D" w:rsidRDefault="00C10CE2" w:rsidP="007C2645">
            <w:pPr>
              <w:pStyle w:val="Tabletext"/>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r>
      <w:tr w:rsidR="005B1774" w:rsidRPr="009F4CAD" w14:paraId="1DB2744E" w14:textId="77777777" w:rsidTr="005B1774">
        <w:tc>
          <w:tcPr>
            <w:tcW w:w="3891" w:type="pct"/>
          </w:tcPr>
          <w:p w14:paraId="783F14D8" w14:textId="77728E3D" w:rsidR="005B1774" w:rsidRDefault="005B1774" w:rsidP="007C2645">
            <w:pPr>
              <w:pStyle w:val="Tabletext"/>
              <w:rPr>
                <w:rFonts w:asciiTheme="minorHAnsi" w:hAnsiTheme="minorHAnsi"/>
              </w:rPr>
            </w:pPr>
            <w:r w:rsidRPr="005B1774">
              <w:rPr>
                <w:rFonts w:asciiTheme="minorHAnsi" w:hAnsiTheme="minorHAnsi"/>
              </w:rPr>
              <w:t>Copy of the latest NCR associated with the latest IECEx service facility FAR showing acceptance of all</w:t>
            </w:r>
            <w:r w:rsidR="00501645">
              <w:rPr>
                <w:rFonts w:asciiTheme="minorHAnsi" w:hAnsiTheme="minorHAnsi"/>
              </w:rPr>
              <w:t xml:space="preserve"> proposed</w:t>
            </w:r>
            <w:r w:rsidRPr="005B1774">
              <w:rPr>
                <w:rFonts w:asciiTheme="minorHAnsi" w:hAnsiTheme="minorHAnsi"/>
              </w:rPr>
              <w:t xml:space="preserve"> corrective actions by the auditor</w:t>
            </w:r>
          </w:p>
        </w:tc>
        <w:tc>
          <w:tcPr>
            <w:tcW w:w="1109" w:type="pct"/>
          </w:tcPr>
          <w:p w14:paraId="270FA179" w14:textId="2DD72F9B" w:rsidR="005B1774" w:rsidRPr="00B7071D" w:rsidRDefault="005B1774" w:rsidP="007C2645">
            <w:pPr>
              <w:pStyle w:val="Tabletext"/>
            </w:pPr>
            <w:r w:rsidRPr="00B7071D">
              <w:fldChar w:fldCharType="begin">
                <w:ffData>
                  <w:name w:val="Check71"/>
                  <w:enabled/>
                  <w:calcOnExit w:val="0"/>
                  <w:checkBox>
                    <w:sizeAuto/>
                    <w:default w:val="0"/>
                    <w:checked w:val="0"/>
                  </w:checkBox>
                </w:ffData>
              </w:fldChar>
            </w:r>
            <w:r w:rsidRPr="00B7071D">
              <w:instrText xml:space="preserve"> FORMCHECKBOX </w:instrText>
            </w:r>
            <w:r w:rsidR="00000000">
              <w:fldChar w:fldCharType="separate"/>
            </w:r>
            <w:r w:rsidRPr="00B7071D">
              <w:fldChar w:fldCharType="end"/>
            </w:r>
          </w:p>
        </w:tc>
      </w:tr>
    </w:tbl>
    <w:p w14:paraId="1427524B" w14:textId="77777777" w:rsidR="00E8218C" w:rsidRDefault="00E8218C" w:rsidP="00E8218C">
      <w:pPr>
        <w:pStyle w:val="Headingnumbered1"/>
      </w:pPr>
      <w:r>
        <w:t>Fees</w:t>
      </w:r>
    </w:p>
    <w:p w14:paraId="438CBE05" w14:textId="77777777" w:rsidR="00E8218C" w:rsidRDefault="00E8218C" w:rsidP="00E8218C">
      <w:pPr>
        <w:pStyle w:val="BodyText"/>
      </w:pPr>
      <w:r>
        <w:t xml:space="preserve">A fee is payable for an application for a licence. The Resources Regulator uses a third-party secure payment service to receive payments. Refer to </w:t>
      </w:r>
      <w:hyperlink r:id="rId13" w:history="1">
        <w:r w:rsidRPr="0023481E">
          <w:rPr>
            <w:rStyle w:val="Hyperlink"/>
          </w:rPr>
          <w:t>our website</w:t>
        </w:r>
      </w:hyperlink>
      <w:r>
        <w:t xml:space="preserve"> for instructions on how to make payment.</w:t>
      </w:r>
    </w:p>
    <w:p w14:paraId="09629731" w14:textId="77777777" w:rsidR="00E8218C" w:rsidRDefault="00E8218C" w:rsidP="00E8218C">
      <w:pPr>
        <w:pStyle w:val="BodyText"/>
      </w:pPr>
      <w:r>
        <w:t>Enter your receipt number below:</w:t>
      </w:r>
    </w:p>
    <w:tbl>
      <w:tblPr>
        <w:tblStyle w:val="TableGrid"/>
        <w:tblW w:w="0" w:type="auto"/>
        <w:tblLook w:val="04A0" w:firstRow="1" w:lastRow="0" w:firstColumn="1" w:lastColumn="0" w:noHBand="0" w:noVBand="1"/>
      </w:tblPr>
      <w:tblGrid>
        <w:gridCol w:w="10194"/>
      </w:tblGrid>
      <w:tr w:rsidR="00E8218C" w14:paraId="3D663223" w14:textId="77777777" w:rsidTr="007C2645">
        <w:tc>
          <w:tcPr>
            <w:tcW w:w="10194" w:type="dxa"/>
          </w:tcPr>
          <w:p w14:paraId="264EF052" w14:textId="77777777" w:rsidR="00E8218C" w:rsidRDefault="00E8218C" w:rsidP="007C2645">
            <w:pPr>
              <w:pStyle w:val="Body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4162E29" w14:textId="77777777" w:rsidR="00E8218C" w:rsidRDefault="00E8218C" w:rsidP="00E8218C">
      <w:pPr>
        <w:pStyle w:val="Headingnumbered1"/>
      </w:pPr>
      <w:r>
        <w:t>Applicant’s declaration</w:t>
      </w:r>
    </w:p>
    <w:p w14:paraId="31F59B1C" w14:textId="77777777" w:rsidR="00E8218C" w:rsidRDefault="00E8218C" w:rsidP="00E8218C">
      <w:pPr>
        <w:pStyle w:val="BodyText"/>
      </w:pPr>
      <w:r>
        <w:t>I declare that:</w:t>
      </w:r>
    </w:p>
    <w:p w14:paraId="364C4E33" w14:textId="77777777" w:rsidR="00E8218C" w:rsidRDefault="00E8218C" w:rsidP="00E8218C">
      <w:pPr>
        <w:pStyle w:val="ListBullet"/>
        <w:numPr>
          <w:ilvl w:val="0"/>
          <w:numId w:val="1"/>
        </w:numPr>
      </w:pPr>
      <w:r>
        <w:t>the information supplied in this application is true and correct to the best of my knowledge; and</w:t>
      </w:r>
    </w:p>
    <w:p w14:paraId="2860C9E1" w14:textId="77777777" w:rsidR="00E8218C" w:rsidRDefault="00E8218C" w:rsidP="00E8218C">
      <w:pPr>
        <w:pStyle w:val="ListBullet"/>
        <w:numPr>
          <w:ilvl w:val="0"/>
          <w:numId w:val="1"/>
        </w:numPr>
      </w:pPr>
      <w:r>
        <w:t>in making this application, I have not failed to provide material information relating to the matters addressed above; and</w:t>
      </w:r>
    </w:p>
    <w:p w14:paraId="242D7DEE" w14:textId="77777777" w:rsidR="00E8218C" w:rsidRDefault="00E8218C" w:rsidP="00E8218C">
      <w:pPr>
        <w:pStyle w:val="ListBullet"/>
        <w:numPr>
          <w:ilvl w:val="0"/>
          <w:numId w:val="1"/>
        </w:numPr>
      </w:pPr>
      <w:r>
        <w:t>I am authorised to provide this information on behalf of the applicant; and</w:t>
      </w:r>
    </w:p>
    <w:p w14:paraId="0044C7FD" w14:textId="77777777" w:rsidR="00E8218C" w:rsidRDefault="00E8218C" w:rsidP="00E8218C">
      <w:pPr>
        <w:pStyle w:val="ListBullet"/>
        <w:numPr>
          <w:ilvl w:val="0"/>
          <w:numId w:val="1"/>
        </w:numPr>
      </w:pPr>
      <w:r>
        <w:t>I consent to the department making enquiries and exchanging information with SafeWork NSW and other work health and safety regulators in other states regarding any matter relevant to this application.</w:t>
      </w:r>
    </w:p>
    <w:tbl>
      <w:tblPr>
        <w:tblStyle w:val="ListTable4-Accent2"/>
        <w:tblW w:w="5000" w:type="pct"/>
        <w:tblLook w:val="0620" w:firstRow="1" w:lastRow="0" w:firstColumn="0" w:lastColumn="0" w:noHBand="1" w:noVBand="1"/>
        <w:tblDescription w:val="1st Applicant/s details"/>
      </w:tblPr>
      <w:tblGrid>
        <w:gridCol w:w="2606"/>
        <w:gridCol w:w="7588"/>
      </w:tblGrid>
      <w:tr w:rsidR="00E8218C" w14:paraId="779DB9C7" w14:textId="77777777" w:rsidTr="007C264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9B8F50C" w14:textId="77777777" w:rsidR="00E8218C" w:rsidRPr="00FF61A2" w:rsidRDefault="00E8218C" w:rsidP="007C2645">
            <w:pPr>
              <w:pStyle w:val="Tableheader"/>
              <w:rPr>
                <w:b/>
              </w:rPr>
            </w:pPr>
            <w:r>
              <w:rPr>
                <w:b/>
              </w:rPr>
              <w:t>D</w:t>
            </w:r>
            <w:r w:rsidRPr="00FF61A2">
              <w:rPr>
                <w:b/>
              </w:rPr>
              <w:t>etails</w:t>
            </w:r>
          </w:p>
        </w:tc>
      </w:tr>
      <w:tr w:rsidR="00E8218C" w14:paraId="70AD34B4" w14:textId="77777777" w:rsidTr="007C2645">
        <w:tc>
          <w:tcPr>
            <w:tcW w:w="1278" w:type="pct"/>
          </w:tcPr>
          <w:p w14:paraId="78ED0F82" w14:textId="77777777" w:rsidR="00E8218C" w:rsidRPr="002E1BF3" w:rsidRDefault="00E8218C" w:rsidP="007C2645">
            <w:pPr>
              <w:pStyle w:val="Tabletext"/>
            </w:pPr>
            <w:r w:rsidRPr="002E1BF3">
              <w:t>Name</w:t>
            </w:r>
          </w:p>
        </w:tc>
        <w:tc>
          <w:tcPr>
            <w:tcW w:w="3722" w:type="pct"/>
          </w:tcPr>
          <w:p w14:paraId="3978F71F" w14:textId="77777777" w:rsidR="00E8218C" w:rsidRPr="002E1BF3" w:rsidRDefault="00E8218C" w:rsidP="007C2645">
            <w:pPr>
              <w:pStyle w:val="Tabletext"/>
            </w:pPr>
            <w:r>
              <w:fldChar w:fldCharType="begin">
                <w:ffData>
                  <w:name w:val="Text2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218C" w14:paraId="0CF0DF41" w14:textId="77777777" w:rsidTr="007C2645">
        <w:tc>
          <w:tcPr>
            <w:tcW w:w="1278" w:type="pct"/>
          </w:tcPr>
          <w:p w14:paraId="3FCBD26E" w14:textId="77777777" w:rsidR="00E8218C" w:rsidRPr="002E1BF3" w:rsidRDefault="00E8218C" w:rsidP="007C2645">
            <w:pPr>
              <w:pStyle w:val="Tabletext"/>
            </w:pPr>
            <w:r w:rsidRPr="002E1BF3">
              <w:t>Position/title</w:t>
            </w:r>
          </w:p>
        </w:tc>
        <w:tc>
          <w:tcPr>
            <w:tcW w:w="3722" w:type="pct"/>
          </w:tcPr>
          <w:p w14:paraId="09549550" w14:textId="77777777" w:rsidR="00E8218C" w:rsidRPr="002E1BF3" w:rsidRDefault="00E8218C" w:rsidP="007C2645">
            <w:pPr>
              <w:pStyle w:val="Tabletext"/>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218C" w14:paraId="42E07867" w14:textId="77777777" w:rsidTr="007C2645">
        <w:tc>
          <w:tcPr>
            <w:tcW w:w="1278" w:type="pct"/>
          </w:tcPr>
          <w:p w14:paraId="0FB17524" w14:textId="77777777" w:rsidR="00E8218C" w:rsidRPr="002E1BF3" w:rsidRDefault="00E8218C" w:rsidP="007C2645">
            <w:pPr>
              <w:pStyle w:val="Tabletext"/>
            </w:pPr>
            <w:r w:rsidRPr="002E1BF3">
              <w:t>Date</w:t>
            </w:r>
          </w:p>
        </w:tc>
        <w:tc>
          <w:tcPr>
            <w:tcW w:w="3722" w:type="pct"/>
          </w:tcPr>
          <w:p w14:paraId="25E7A638" w14:textId="77777777" w:rsidR="00E8218C" w:rsidRPr="002E1BF3" w:rsidRDefault="00E8218C" w:rsidP="007C2645">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E8218C" w14:paraId="6A1EFAFC" w14:textId="77777777" w:rsidTr="007C2645">
        <w:trPr>
          <w:trHeight w:val="907"/>
        </w:trPr>
        <w:tc>
          <w:tcPr>
            <w:tcW w:w="1278" w:type="pct"/>
          </w:tcPr>
          <w:p w14:paraId="3877DAE4" w14:textId="77777777" w:rsidR="00E8218C" w:rsidRPr="002E1BF3" w:rsidRDefault="00E8218C" w:rsidP="007C2645">
            <w:pPr>
              <w:pStyle w:val="Tabletext"/>
            </w:pPr>
            <w:r w:rsidRPr="002E1BF3">
              <w:t>Signature</w:t>
            </w:r>
          </w:p>
        </w:tc>
        <w:sdt>
          <w:sdtPr>
            <w:alias w:val="Signature"/>
            <w:tag w:val="Signature"/>
            <w:id w:val="-116150278"/>
            <w:showingPlcHdr/>
            <w:picture/>
          </w:sdtPr>
          <w:sdtContent>
            <w:tc>
              <w:tcPr>
                <w:tcW w:w="3722" w:type="pct"/>
              </w:tcPr>
              <w:p w14:paraId="69151DA4" w14:textId="77777777" w:rsidR="00E8218C" w:rsidRPr="002E1BF3" w:rsidRDefault="00E8218C" w:rsidP="007C2645">
                <w:pPr>
                  <w:pStyle w:val="Tabletext"/>
                </w:pPr>
                <w:r w:rsidRPr="002E1BF3">
                  <w:rPr>
                    <w:noProof/>
                  </w:rPr>
                  <w:drawing>
                    <wp:inline distT="0" distB="0" distL="0" distR="0" wp14:anchorId="53951EF6" wp14:editId="1AD1A05B">
                      <wp:extent cx="4463846" cy="446995"/>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505CDD75" w14:textId="491206A1" w:rsidR="002A1E81" w:rsidRPr="00AF67F7" w:rsidRDefault="002A1E81" w:rsidP="005B1774">
      <w:pPr>
        <w:pStyle w:val="ListBullet"/>
        <w:numPr>
          <w:ilvl w:val="0"/>
          <w:numId w:val="0"/>
        </w:numPr>
        <w:ind w:left="357" w:hanging="357"/>
        <w:rPr>
          <w:sz w:val="18"/>
          <w:szCs w:val="18"/>
        </w:rPr>
      </w:pPr>
    </w:p>
    <w:sectPr w:rsidR="002A1E81" w:rsidRPr="00AF67F7" w:rsidSect="009F4CAD">
      <w:headerReference w:type="default" r:id="rId15"/>
      <w:footerReference w:type="default" r:id="rId16"/>
      <w:headerReference w:type="first" r:id="rId17"/>
      <w:footerReference w:type="first" r:id="rId18"/>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B1C8" w14:textId="77777777" w:rsidR="004B6A74" w:rsidRDefault="004B6A74" w:rsidP="00921FD3">
      <w:r>
        <w:separator/>
      </w:r>
    </w:p>
  </w:endnote>
  <w:endnote w:type="continuationSeparator" w:id="0">
    <w:p w14:paraId="0A8FFD9B" w14:textId="77777777" w:rsidR="004B6A74" w:rsidRDefault="004B6A74"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D4D3"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A6588C6" wp14:editId="143CE1EF">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751BD"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91F6F01" w14:textId="437A661F" w:rsidR="00A77DD0" w:rsidRPr="0004413C" w:rsidRDefault="00986829" w:rsidP="00E40F82">
    <w:pPr>
      <w:pStyle w:val="Footer"/>
    </w:pPr>
    <w:r w:rsidRPr="00986829">
      <w:t xml:space="preserve">MEG/PUB18/124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B27E"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747CD331" wp14:editId="73BF0272">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1464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FEB74E5" w14:textId="031EC604" w:rsidR="00A77DD0" w:rsidRPr="00271104" w:rsidRDefault="00986829" w:rsidP="00271104">
    <w:pPr>
      <w:pStyle w:val="Footer"/>
    </w:pPr>
    <w:r w:rsidRPr="00986829">
      <w:t xml:space="preserve">MEG/PUB18/124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8FE9" w14:textId="77777777" w:rsidR="004B6A74" w:rsidRDefault="004B6A74" w:rsidP="00921FD3">
      <w:r>
        <w:separator/>
      </w:r>
    </w:p>
  </w:footnote>
  <w:footnote w:type="continuationSeparator" w:id="0">
    <w:p w14:paraId="1EA41FDB" w14:textId="77777777" w:rsidR="004B6A74" w:rsidRDefault="004B6A74"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354F" w14:textId="5CD4A0F5" w:rsidR="00A77DD0" w:rsidRPr="00325211" w:rsidRDefault="00A36A3E" w:rsidP="00325211">
    <w:pPr>
      <w:pStyle w:val="Smallbodycopy"/>
    </w:pPr>
    <w:r w:rsidRPr="00325211">
      <w:t xml:space="preserve">Licensed activities - </w:t>
    </w:r>
    <w:sdt>
      <w:sdtPr>
        <w:alias w:val="Title"/>
        <w:tag w:val=""/>
        <w:id w:val="-482241038"/>
        <w:placeholder>
          <w:docPart w:val="285D62BF2A524167BA8FCD173F46D00F"/>
        </w:placeholder>
        <w:dataBinding w:prefixMappings="xmlns:ns0='http://purl.org/dc/elements/1.1/' xmlns:ns1='http://schemas.openxmlformats.org/package/2006/metadata/core-properties' " w:xpath="/ns1:coreProperties[1]/ns0:title[1]" w:storeItemID="{6C3C8BC8-F283-45AE-878A-BAB7291924A1}"/>
        <w:text/>
      </w:sdtPr>
      <w:sdtContent>
        <w:r w:rsidRPr="00325211">
          <w:t>Overhauling, repairing, or modifying activities that may affect the explosion-protected properties of explosion-protected electrical plant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DD7C" w14:textId="77777777" w:rsidR="00A77DD0" w:rsidRDefault="00A77DD0" w:rsidP="00325211">
    <w:pPr>
      <w:pStyle w:val="Header"/>
    </w:pPr>
    <w:r>
      <mc:AlternateContent>
        <mc:Choice Requires="wps">
          <w:drawing>
            <wp:anchor distT="0" distB="0" distL="114300" distR="114300" simplePos="0" relativeHeight="251659264" behindDoc="0" locked="1" layoutInCell="1" allowOverlap="1" wp14:anchorId="7EB444AB" wp14:editId="64BB52D3">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985A5"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0F3EB591" w14:textId="77777777" w:rsidR="00A77DD0" w:rsidRDefault="00A77DD0" w:rsidP="006D0D78">
    <w:pPr>
      <w:pStyle w:val="Descriptor"/>
    </w:pPr>
    <w:r>
      <w:rPr>
        <w:noProof/>
      </w:rPr>
      <mc:AlternateContent>
        <mc:Choice Requires="wps">
          <w:drawing>
            <wp:inline distT="0" distB="0" distL="0" distR="0" wp14:anchorId="0165487D" wp14:editId="259AA31A">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DD52A" w14:textId="77777777" w:rsidR="00A77DD0" w:rsidRPr="00420DD6" w:rsidRDefault="00420DD6" w:rsidP="001C27DF">
                          <w:pPr>
                            <w:pStyle w:val="Descriptor"/>
                            <w:rPr>
                              <w:sz w:val="26"/>
                              <w:szCs w:val="26"/>
                            </w:rPr>
                          </w:pPr>
                          <w:r w:rsidRPr="00420DD6">
                            <w:rPr>
                              <w:sz w:val="26"/>
                              <w:szCs w:val="26"/>
                            </w:rPr>
                            <w:t>Resources Regulator</w:t>
                          </w:r>
                        </w:p>
                        <w:p w14:paraId="50776893"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165487D"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01CDD52A" w14:textId="77777777" w:rsidR="00A77DD0" w:rsidRPr="00420DD6" w:rsidRDefault="00420DD6" w:rsidP="001C27DF">
                    <w:pPr>
                      <w:pStyle w:val="Descriptor"/>
                      <w:rPr>
                        <w:sz w:val="26"/>
                        <w:szCs w:val="26"/>
                      </w:rPr>
                    </w:pPr>
                    <w:r w:rsidRPr="00420DD6">
                      <w:rPr>
                        <w:sz w:val="26"/>
                        <w:szCs w:val="26"/>
                      </w:rPr>
                      <w:t>Resources Regulator</w:t>
                    </w:r>
                  </w:p>
                  <w:p w14:paraId="50776893"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386FDF0F" wp14:editId="36CD13C9">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D64A8CA4"/>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0E037BF"/>
    <w:multiLevelType w:val="hybridMultilevel"/>
    <w:tmpl w:val="01904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FDF1144"/>
    <w:multiLevelType w:val="hybridMultilevel"/>
    <w:tmpl w:val="6B226602"/>
    <w:lvl w:ilvl="0" w:tplc="42FAC5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2C5655A0"/>
    <w:lvl w:ilvl="0" w:tplc="0C090001">
      <w:start w:val="1"/>
      <w:numFmt w:val="bullet"/>
      <w:lvlText w:val=""/>
      <w:lvlJc w:val="left"/>
      <w:pPr>
        <w:ind w:left="720" w:hanging="360"/>
      </w:pPr>
      <w:rPr>
        <w:rFonts w:ascii="Symbol" w:hAnsi="Symbol" w:hint="default"/>
      </w:rPr>
    </w:lvl>
    <w:lvl w:ilvl="1" w:tplc="A5F2B646">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D0A2C"/>
    <w:multiLevelType w:val="hybridMultilevel"/>
    <w:tmpl w:val="025E0A72"/>
    <w:lvl w:ilvl="0" w:tplc="9A4E1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897067"/>
    <w:multiLevelType w:val="hybridMultilevel"/>
    <w:tmpl w:val="C9147FC6"/>
    <w:lvl w:ilvl="0" w:tplc="27D8E918">
      <w:start w:val="1"/>
      <w:numFmt w:val="lowerLetter"/>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052651682">
    <w:abstractNumId w:val="16"/>
  </w:num>
  <w:num w:numId="2" w16cid:durableId="1565987058">
    <w:abstractNumId w:val="18"/>
  </w:num>
  <w:num w:numId="3" w16cid:durableId="1692880804">
    <w:abstractNumId w:val="9"/>
  </w:num>
  <w:num w:numId="4" w16cid:durableId="966861984">
    <w:abstractNumId w:val="2"/>
  </w:num>
  <w:num w:numId="5" w16cid:durableId="511644618">
    <w:abstractNumId w:val="7"/>
  </w:num>
  <w:num w:numId="6" w16cid:durableId="1316646982">
    <w:abstractNumId w:val="4"/>
  </w:num>
  <w:num w:numId="7" w16cid:durableId="1981038226">
    <w:abstractNumId w:val="4"/>
    <w:lvlOverride w:ilvl="0">
      <w:startOverride w:val="1"/>
    </w:lvlOverride>
  </w:num>
  <w:num w:numId="8" w16cid:durableId="1216503316">
    <w:abstractNumId w:val="2"/>
    <w:lvlOverride w:ilvl="0">
      <w:startOverride w:val="1"/>
    </w:lvlOverride>
  </w:num>
  <w:num w:numId="9" w16cid:durableId="1424259366">
    <w:abstractNumId w:val="7"/>
    <w:lvlOverride w:ilvl="0">
      <w:startOverride w:val="1"/>
    </w:lvlOverride>
  </w:num>
  <w:num w:numId="10" w16cid:durableId="1324046120">
    <w:abstractNumId w:val="16"/>
  </w:num>
  <w:num w:numId="11" w16cid:durableId="893740419">
    <w:abstractNumId w:val="4"/>
  </w:num>
  <w:num w:numId="12" w16cid:durableId="120924951">
    <w:abstractNumId w:val="18"/>
  </w:num>
  <w:num w:numId="13" w16cid:durableId="325086756">
    <w:abstractNumId w:val="9"/>
  </w:num>
  <w:num w:numId="14" w16cid:durableId="1002200305">
    <w:abstractNumId w:val="2"/>
  </w:num>
  <w:num w:numId="15" w16cid:durableId="1092704475">
    <w:abstractNumId w:val="7"/>
  </w:num>
  <w:num w:numId="16" w16cid:durableId="686256717">
    <w:abstractNumId w:val="18"/>
  </w:num>
  <w:num w:numId="17" w16cid:durableId="1059943069">
    <w:abstractNumId w:val="9"/>
  </w:num>
  <w:num w:numId="18" w16cid:durableId="1953776736">
    <w:abstractNumId w:val="16"/>
  </w:num>
  <w:num w:numId="19" w16cid:durableId="274752467">
    <w:abstractNumId w:val="2"/>
  </w:num>
  <w:num w:numId="20" w16cid:durableId="656613658">
    <w:abstractNumId w:val="7"/>
  </w:num>
  <w:num w:numId="21" w16cid:durableId="577591876">
    <w:abstractNumId w:val="4"/>
  </w:num>
  <w:num w:numId="22" w16cid:durableId="1456219292">
    <w:abstractNumId w:val="16"/>
    <w:lvlOverride w:ilvl="0">
      <w:startOverride w:val="1"/>
    </w:lvlOverride>
  </w:num>
  <w:num w:numId="23" w16cid:durableId="65079249">
    <w:abstractNumId w:val="18"/>
    <w:lvlOverride w:ilvl="0">
      <w:startOverride w:val="1"/>
    </w:lvlOverride>
  </w:num>
  <w:num w:numId="24" w16cid:durableId="911816024">
    <w:abstractNumId w:val="9"/>
    <w:lvlOverride w:ilvl="0">
      <w:startOverride w:val="1"/>
    </w:lvlOverride>
  </w:num>
  <w:num w:numId="25" w16cid:durableId="868644171">
    <w:abstractNumId w:val="18"/>
  </w:num>
  <w:num w:numId="26" w16cid:durableId="522288676">
    <w:abstractNumId w:val="9"/>
  </w:num>
  <w:num w:numId="27" w16cid:durableId="292442521">
    <w:abstractNumId w:val="16"/>
  </w:num>
  <w:num w:numId="28" w16cid:durableId="1299527525">
    <w:abstractNumId w:val="2"/>
  </w:num>
  <w:num w:numId="29" w16cid:durableId="1670018718">
    <w:abstractNumId w:val="7"/>
  </w:num>
  <w:num w:numId="30" w16cid:durableId="1638485617">
    <w:abstractNumId w:val="4"/>
  </w:num>
  <w:num w:numId="31" w16cid:durableId="2116896456">
    <w:abstractNumId w:val="16"/>
  </w:num>
  <w:num w:numId="32" w16cid:durableId="2041273763">
    <w:abstractNumId w:val="4"/>
  </w:num>
  <w:num w:numId="33" w16cid:durableId="980227125">
    <w:abstractNumId w:val="10"/>
  </w:num>
  <w:num w:numId="34" w16cid:durableId="593054569">
    <w:abstractNumId w:val="3"/>
  </w:num>
  <w:num w:numId="35" w16cid:durableId="1365598377">
    <w:abstractNumId w:val="14"/>
  </w:num>
  <w:num w:numId="36" w16cid:durableId="1694499193">
    <w:abstractNumId w:val="6"/>
  </w:num>
  <w:num w:numId="37" w16cid:durableId="1636645405">
    <w:abstractNumId w:val="1"/>
  </w:num>
  <w:num w:numId="38" w16cid:durableId="1691300219">
    <w:abstractNumId w:val="0"/>
  </w:num>
  <w:num w:numId="39" w16cid:durableId="175731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8862067">
    <w:abstractNumId w:val="15"/>
  </w:num>
  <w:num w:numId="41" w16cid:durableId="220362877">
    <w:abstractNumId w:val="13"/>
  </w:num>
  <w:num w:numId="42" w16cid:durableId="700984105">
    <w:abstractNumId w:val="5"/>
  </w:num>
  <w:num w:numId="43" w16cid:durableId="1698002938">
    <w:abstractNumId w:val="19"/>
  </w:num>
  <w:num w:numId="44" w16cid:durableId="1422481803">
    <w:abstractNumId w:val="11"/>
  </w:num>
  <w:num w:numId="45" w16cid:durableId="276452185">
    <w:abstractNumId w:val="8"/>
  </w:num>
  <w:num w:numId="46" w16cid:durableId="480736983">
    <w:abstractNumId w:val="12"/>
  </w:num>
  <w:num w:numId="47" w16cid:durableId="1583446028">
    <w:abstractNumId w:val="17"/>
  </w:num>
  <w:num w:numId="48" w16cid:durableId="28242075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Vuc0eD6FGeT1DYe5xYzbGTbB8nen5qSUrhWOOeKSDE8dwxKeG86ZKsksjpO+VQzvjSrsB3DcjVADjcrcCytJjw==" w:salt="84L0tvm3W3MgoMsVOKFzw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E4"/>
    <w:rsid w:val="00002C93"/>
    <w:rsid w:val="00003583"/>
    <w:rsid w:val="00003709"/>
    <w:rsid w:val="00005754"/>
    <w:rsid w:val="00005C44"/>
    <w:rsid w:val="00007BC4"/>
    <w:rsid w:val="000100A3"/>
    <w:rsid w:val="00020713"/>
    <w:rsid w:val="00021A2F"/>
    <w:rsid w:val="00030C2E"/>
    <w:rsid w:val="000319D3"/>
    <w:rsid w:val="000330D7"/>
    <w:rsid w:val="000369F8"/>
    <w:rsid w:val="0004053A"/>
    <w:rsid w:val="0004413C"/>
    <w:rsid w:val="00046ACD"/>
    <w:rsid w:val="0005359F"/>
    <w:rsid w:val="00053DB3"/>
    <w:rsid w:val="00072B2F"/>
    <w:rsid w:val="0008073E"/>
    <w:rsid w:val="000926DF"/>
    <w:rsid w:val="0009572A"/>
    <w:rsid w:val="000961F5"/>
    <w:rsid w:val="000A0A02"/>
    <w:rsid w:val="000A381D"/>
    <w:rsid w:val="000B7F4B"/>
    <w:rsid w:val="000D5CAC"/>
    <w:rsid w:val="000D6B77"/>
    <w:rsid w:val="000E0434"/>
    <w:rsid w:val="000E457A"/>
    <w:rsid w:val="000E7003"/>
    <w:rsid w:val="000F1F35"/>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84584"/>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5E72"/>
    <w:rsid w:val="0027645B"/>
    <w:rsid w:val="00277077"/>
    <w:rsid w:val="0029399F"/>
    <w:rsid w:val="002956EE"/>
    <w:rsid w:val="00297D45"/>
    <w:rsid w:val="002A1E81"/>
    <w:rsid w:val="002B269F"/>
    <w:rsid w:val="002B3EF2"/>
    <w:rsid w:val="002C62E1"/>
    <w:rsid w:val="002D06D6"/>
    <w:rsid w:val="002D167C"/>
    <w:rsid w:val="002E34BF"/>
    <w:rsid w:val="00305D59"/>
    <w:rsid w:val="00305D69"/>
    <w:rsid w:val="00320A84"/>
    <w:rsid w:val="00325211"/>
    <w:rsid w:val="00340CA0"/>
    <w:rsid w:val="0034565B"/>
    <w:rsid w:val="00345D83"/>
    <w:rsid w:val="00353985"/>
    <w:rsid w:val="003562F1"/>
    <w:rsid w:val="0036379C"/>
    <w:rsid w:val="00364BDD"/>
    <w:rsid w:val="00364F93"/>
    <w:rsid w:val="00374C56"/>
    <w:rsid w:val="00394652"/>
    <w:rsid w:val="003A0E8F"/>
    <w:rsid w:val="003A1788"/>
    <w:rsid w:val="003A44F5"/>
    <w:rsid w:val="003B0508"/>
    <w:rsid w:val="003B11A1"/>
    <w:rsid w:val="003B19B3"/>
    <w:rsid w:val="003B3C46"/>
    <w:rsid w:val="003C3E43"/>
    <w:rsid w:val="003C7A71"/>
    <w:rsid w:val="003D3D47"/>
    <w:rsid w:val="003F443B"/>
    <w:rsid w:val="003F5577"/>
    <w:rsid w:val="003F6063"/>
    <w:rsid w:val="00401AB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B6A74"/>
    <w:rsid w:val="004C02EC"/>
    <w:rsid w:val="004C1A21"/>
    <w:rsid w:val="004C1FE7"/>
    <w:rsid w:val="004C2D5D"/>
    <w:rsid w:val="004C35B2"/>
    <w:rsid w:val="004D4D99"/>
    <w:rsid w:val="004D5467"/>
    <w:rsid w:val="004F4880"/>
    <w:rsid w:val="004F668A"/>
    <w:rsid w:val="004F6D4C"/>
    <w:rsid w:val="004F77CB"/>
    <w:rsid w:val="00500B67"/>
    <w:rsid w:val="00501645"/>
    <w:rsid w:val="00501FE9"/>
    <w:rsid w:val="00516538"/>
    <w:rsid w:val="00520735"/>
    <w:rsid w:val="005218C6"/>
    <w:rsid w:val="00527689"/>
    <w:rsid w:val="0053238E"/>
    <w:rsid w:val="00544E33"/>
    <w:rsid w:val="00550F70"/>
    <w:rsid w:val="0055107D"/>
    <w:rsid w:val="0055209D"/>
    <w:rsid w:val="005668BE"/>
    <w:rsid w:val="00576F5B"/>
    <w:rsid w:val="00586CF7"/>
    <w:rsid w:val="0059207E"/>
    <w:rsid w:val="00594DAC"/>
    <w:rsid w:val="00596EC9"/>
    <w:rsid w:val="005A1041"/>
    <w:rsid w:val="005A3365"/>
    <w:rsid w:val="005A3D3C"/>
    <w:rsid w:val="005A4BA7"/>
    <w:rsid w:val="005A4D28"/>
    <w:rsid w:val="005A7D08"/>
    <w:rsid w:val="005B1774"/>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35FF"/>
    <w:rsid w:val="006A53BA"/>
    <w:rsid w:val="006C4799"/>
    <w:rsid w:val="006C5EDD"/>
    <w:rsid w:val="006C7BE4"/>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58F0"/>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12169"/>
    <w:rsid w:val="009149A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829"/>
    <w:rsid w:val="00986B43"/>
    <w:rsid w:val="00993216"/>
    <w:rsid w:val="00994AF2"/>
    <w:rsid w:val="009977D9"/>
    <w:rsid w:val="009A21CF"/>
    <w:rsid w:val="009A31A2"/>
    <w:rsid w:val="009B0C2F"/>
    <w:rsid w:val="009B30B2"/>
    <w:rsid w:val="009C70D9"/>
    <w:rsid w:val="009D7E16"/>
    <w:rsid w:val="009E7376"/>
    <w:rsid w:val="009F4CAD"/>
    <w:rsid w:val="009F655A"/>
    <w:rsid w:val="00A00CBC"/>
    <w:rsid w:val="00A0356E"/>
    <w:rsid w:val="00A0502B"/>
    <w:rsid w:val="00A05561"/>
    <w:rsid w:val="00A1127E"/>
    <w:rsid w:val="00A161D6"/>
    <w:rsid w:val="00A20D01"/>
    <w:rsid w:val="00A263B1"/>
    <w:rsid w:val="00A35389"/>
    <w:rsid w:val="00A36A3E"/>
    <w:rsid w:val="00A47B2F"/>
    <w:rsid w:val="00A52060"/>
    <w:rsid w:val="00A614C0"/>
    <w:rsid w:val="00A65014"/>
    <w:rsid w:val="00A77DD0"/>
    <w:rsid w:val="00A86DDF"/>
    <w:rsid w:val="00A91604"/>
    <w:rsid w:val="00A9464A"/>
    <w:rsid w:val="00A968C2"/>
    <w:rsid w:val="00A96CAA"/>
    <w:rsid w:val="00AA591D"/>
    <w:rsid w:val="00AB27C8"/>
    <w:rsid w:val="00AB5CC7"/>
    <w:rsid w:val="00AC5770"/>
    <w:rsid w:val="00AC5A0A"/>
    <w:rsid w:val="00AD053A"/>
    <w:rsid w:val="00AD4014"/>
    <w:rsid w:val="00AE06E1"/>
    <w:rsid w:val="00AE1258"/>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95B0F"/>
    <w:rsid w:val="00BB00A2"/>
    <w:rsid w:val="00BC2680"/>
    <w:rsid w:val="00BC43AE"/>
    <w:rsid w:val="00BC6ADB"/>
    <w:rsid w:val="00BD0A8A"/>
    <w:rsid w:val="00BD104C"/>
    <w:rsid w:val="00BD1E5B"/>
    <w:rsid w:val="00BD5B4B"/>
    <w:rsid w:val="00BD73D5"/>
    <w:rsid w:val="00BE02CE"/>
    <w:rsid w:val="00BE0CE4"/>
    <w:rsid w:val="00BE3F7B"/>
    <w:rsid w:val="00C10CE2"/>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4F13"/>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E65DA"/>
    <w:rsid w:val="00DF1F92"/>
    <w:rsid w:val="00DF363C"/>
    <w:rsid w:val="00DF4166"/>
    <w:rsid w:val="00E03D68"/>
    <w:rsid w:val="00E171AE"/>
    <w:rsid w:val="00E40F82"/>
    <w:rsid w:val="00E56242"/>
    <w:rsid w:val="00E8218C"/>
    <w:rsid w:val="00E91082"/>
    <w:rsid w:val="00E95449"/>
    <w:rsid w:val="00E97EB0"/>
    <w:rsid w:val="00EA016D"/>
    <w:rsid w:val="00EB3745"/>
    <w:rsid w:val="00EC72BA"/>
    <w:rsid w:val="00ED7794"/>
    <w:rsid w:val="00EE23A3"/>
    <w:rsid w:val="00EE5639"/>
    <w:rsid w:val="00EE781C"/>
    <w:rsid w:val="00EF1C2A"/>
    <w:rsid w:val="00EF66A8"/>
    <w:rsid w:val="00F02994"/>
    <w:rsid w:val="00F2157A"/>
    <w:rsid w:val="00F245B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25D29"/>
  <w15:chartTrackingRefBased/>
  <w15:docId w15:val="{8B779C9D-E583-44A7-B683-7CC6F7BE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10CE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325211"/>
    <w:pPr>
      <w:tabs>
        <w:tab w:val="center" w:pos="4513"/>
        <w:tab w:val="right" w:pos="9026"/>
      </w:tabs>
      <w:suppressAutoHyphens/>
      <w:spacing w:after="240" w:line="240" w:lineRule="auto"/>
    </w:pPr>
    <w:rPr>
      <w:rFonts w:asciiTheme="majorHAnsi" w:hAnsiTheme="majorHAnsi"/>
      <w:noProof/>
      <w:sz w:val="36"/>
      <w:szCs w:val="36"/>
    </w:rPr>
  </w:style>
  <w:style w:type="character" w:customStyle="1" w:styleId="HeaderChar">
    <w:name w:val="Header Char"/>
    <w:basedOn w:val="DefaultParagraphFont"/>
    <w:link w:val="Header"/>
    <w:uiPriority w:val="99"/>
    <w:rsid w:val="00325211"/>
    <w:rPr>
      <w:rFonts w:asciiTheme="majorHAnsi" w:hAnsiTheme="majorHAnsi"/>
      <w:noProof/>
      <w:sz w:val="36"/>
      <w:szCs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325211"/>
    <w:rPr>
      <w:rFonts w:asciiTheme="minorHAnsi" w:hAnsiTheme="minorHAnsi"/>
      <w:color w:val="0070C0"/>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A614C0"/>
    <w:pPr>
      <w:numPr>
        <w:ilvl w:val="1"/>
        <w:numId w:val="36"/>
      </w:numPr>
      <w:tabs>
        <w:tab w:val="clear" w:pos="567"/>
      </w:tabs>
      <w:ind w:hanging="80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A614C0"/>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6C7BE4"/>
    <w:rPr>
      <w:color w:val="605E5C"/>
      <w:shd w:val="clear" w:color="auto" w:fill="E1DFDD"/>
    </w:rPr>
  </w:style>
  <w:style w:type="paragraph" w:styleId="ListParagraph">
    <w:name w:val="List Paragraph"/>
    <w:basedOn w:val="Normal"/>
    <w:uiPriority w:val="34"/>
    <w:qFormat/>
    <w:rsid w:val="00E8218C"/>
    <w:pPr>
      <w:ind w:left="720"/>
      <w:contextualSpacing/>
    </w:pPr>
  </w:style>
  <w:style w:type="paragraph" w:styleId="Revision">
    <w:name w:val="Revision"/>
    <w:hidden/>
    <w:uiPriority w:val="99"/>
    <w:semiHidden/>
    <w:rsid w:val="009D7E16"/>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safety-and-health/applications/licensed-activities/schedule-of-fees-for-authoris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ca@regional.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regional.nsw.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ea\Desktop\RR%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7CB54259EB4681ADFC182B5E9A0B27"/>
        <w:category>
          <w:name w:val="General"/>
          <w:gallery w:val="placeholder"/>
        </w:category>
        <w:types>
          <w:type w:val="bbPlcHdr"/>
        </w:types>
        <w:behaviors>
          <w:behavior w:val="content"/>
        </w:behaviors>
        <w:guid w:val="{7CDACAD7-5889-4DB7-AC93-4F0A17C8AE9D}"/>
      </w:docPartPr>
      <w:docPartBody>
        <w:p w:rsidR="00C7190A" w:rsidRDefault="00555E90">
          <w:pPr>
            <w:pStyle w:val="8A7CB54259EB4681ADFC182B5E9A0B27"/>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285D62BF2A524167BA8FCD173F46D00F"/>
        <w:category>
          <w:name w:val="General"/>
          <w:gallery w:val="placeholder"/>
        </w:category>
        <w:types>
          <w:type w:val="bbPlcHdr"/>
        </w:types>
        <w:behaviors>
          <w:behavior w:val="content"/>
        </w:behaviors>
        <w:guid w:val="{3E03D69C-2C7B-4B3B-A58D-EA6F8E41BE7E}"/>
      </w:docPartPr>
      <w:docPartBody>
        <w:p w:rsidR="000338D5" w:rsidRDefault="00C7190A" w:rsidP="00C7190A">
          <w:pPr>
            <w:pStyle w:val="285D62BF2A524167BA8FCD173F46D00F"/>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90"/>
    <w:rsid w:val="000338D5"/>
    <w:rsid w:val="00101C8A"/>
    <w:rsid w:val="00220412"/>
    <w:rsid w:val="002D56B5"/>
    <w:rsid w:val="00555E90"/>
    <w:rsid w:val="007904B2"/>
    <w:rsid w:val="00C7190A"/>
    <w:rsid w:val="00DB3158"/>
    <w:rsid w:val="00F13F17"/>
    <w:rsid w:val="00F62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17"/>
    <w:rPr>
      <w:color w:val="808080"/>
    </w:rPr>
  </w:style>
  <w:style w:type="paragraph" w:customStyle="1" w:styleId="8A7CB54259EB4681ADFC182B5E9A0B27">
    <w:name w:val="8A7CB54259EB4681ADFC182B5E9A0B27"/>
  </w:style>
  <w:style w:type="paragraph" w:customStyle="1" w:styleId="285D62BF2A524167BA8FCD173F46D00F">
    <w:name w:val="285D62BF2A524167BA8FCD173F46D00F"/>
    <w:rsid w:val="00C71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8" ma:contentTypeDescription="Create a new document." ma:contentTypeScope="" ma:versionID="2588d7664e534ec62620ed1593e36cb4">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8bffb1f115f18fd830a1feda3ab488ed"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BusinessUnits xmlns="a89cd97c-78b6-458a-beb0-100c034b4578">Mining, Exploration and Geoscience Group</RNSWBusinessUnits>
    <RNSWTopic xmlns="a89cd97c-78b6-458a-beb0-100c034b4578">General document templates</RNSWTopic>
    <RNSWPathway xmlns="a89cd97c-78b6-458a-beb0-100c034b4578" xsi:nil="true"/>
    <RNSWTypeOfResource xmlns="a89cd97c-78b6-458a-beb0-100c034b4578" xsi:nil="true"/>
    <Sub-topic xmlns="a89cd97c-78b6-458a-beb0-100c034b4578">Form</Sub-topic>
    <ApprovalDate xmlns="a89cd97c-78b6-458a-beb0-100c034b4578" xsi:nil="true"/>
    <RNSWApprover xmlns="a89cd97c-78b6-458a-beb0-100c034b4578">
      <UserInfo>
        <DisplayName/>
        <AccountId xsi:nil="true"/>
        <AccountType/>
      </UserInfo>
    </RNSWApprover>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 xsi:nil="true"/>
    <ApprovalStatus xmlns="a89cd97c-78b6-458a-beb0-100c034b4578"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7E84C580-7DDE-4969-89BD-24975C49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a89cd97c-78b6-458a-beb0-100c034b4578"/>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11</TotalTime>
  <Pages>8</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Overhauling, repairing, or modifying activities that may affect the explosion-protected properties of explosion-protected electrical plant</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Overhauling, repairing, or modifying activities that may affect the explosion-protected properties of explosion-protected electrical plant</dc:title>
  <dc:subject/>
  <dc:creator>Alyssa Knee</dc:creator>
  <cp:keywords/>
  <dc:description/>
  <cp:lastModifiedBy>Kirsten Stoop</cp:lastModifiedBy>
  <cp:revision>3</cp:revision>
  <cp:lastPrinted>2022-03-23T11:08:00Z</cp:lastPrinted>
  <dcterms:created xsi:type="dcterms:W3CDTF">2023-10-09T05:21:00Z</dcterms:created>
  <dcterms:modified xsi:type="dcterms:W3CDTF">2023-12-05T03:10:00Z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ies>
</file>