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CC55E" w14:textId="06593361" w:rsidR="00D3622B" w:rsidRPr="00A82CD8" w:rsidRDefault="00D84394" w:rsidP="00D3622B">
      <w:pPr>
        <w:pStyle w:val="BodyText"/>
        <w:rPr>
          <w:b/>
        </w:rPr>
      </w:pPr>
      <w:r>
        <w:rPr>
          <w:b/>
        </w:rPr>
        <w:t>September</w:t>
      </w:r>
      <w:r w:rsidR="00DD7408">
        <w:rPr>
          <w:b/>
        </w:rPr>
        <w:t xml:space="preserve"> 2021</w:t>
      </w:r>
    </w:p>
    <w:p w14:paraId="6C653F03" w14:textId="7A572C3D" w:rsidR="007206CA" w:rsidRDefault="007206CA" w:rsidP="008B0702">
      <w:pPr>
        <w:pStyle w:val="BodyText"/>
      </w:pPr>
      <w:r>
        <w:t xml:space="preserve">The NSW Resources Regulator has reporting requirements for holders of licences for overhauling, </w:t>
      </w:r>
      <w:proofErr w:type="gramStart"/>
      <w:r>
        <w:t>repairing</w:t>
      </w:r>
      <w:proofErr w:type="gramEnd"/>
      <w:r>
        <w:t xml:space="preserve"> or modifying activities that may affect the explosion-protection properties of explosion-protected plant</w:t>
      </w:r>
      <w:r w:rsidR="00FB3E74">
        <w:t>. These reporting requirements need to occur in</w:t>
      </w:r>
      <w:r>
        <w:t xml:space="preserve"> instances where certified explosion protected (Ex) equipment has been identified as not complying with the applicable certificate of conformity (</w:t>
      </w:r>
      <w:proofErr w:type="spellStart"/>
      <w:r>
        <w:t>CoC</w:t>
      </w:r>
      <w:proofErr w:type="spellEnd"/>
      <w:r>
        <w:t>)</w:t>
      </w:r>
      <w:r w:rsidR="00B32B24">
        <w:t xml:space="preserve"> or mining design registration (MDR)</w:t>
      </w:r>
      <w:r>
        <w:t>.</w:t>
      </w:r>
    </w:p>
    <w:p w14:paraId="032F4729" w14:textId="64DB583C" w:rsidR="007206CA" w:rsidRDefault="007206CA" w:rsidP="008B0702">
      <w:pPr>
        <w:pStyle w:val="BodyText"/>
      </w:pPr>
      <w:r>
        <w:t xml:space="preserve">The following condition is contained in licences granted under clause 152(2)(b) of the </w:t>
      </w:r>
      <w:r w:rsidRPr="00B32B24">
        <w:t>Work Health and Safety (Mines and Petroleum Sites) Regulation 2014</w:t>
      </w:r>
      <w:r w:rsidRPr="008D0271">
        <w:t>:</w:t>
      </w:r>
    </w:p>
    <w:p w14:paraId="47C9A71E" w14:textId="2142ECC8" w:rsidR="007206CA" w:rsidRPr="00537577" w:rsidRDefault="007206CA" w:rsidP="00537577">
      <w:pPr>
        <w:pStyle w:val="BodyText"/>
        <w:ind w:left="720"/>
        <w:rPr>
          <w:i/>
        </w:rPr>
      </w:pPr>
      <w:r w:rsidRPr="00537577">
        <w:rPr>
          <w:i/>
        </w:rPr>
        <w:t xml:space="preserve">Where any non-compliance of explosion protected plant is identified by, or reported to, the licensed facility, and no evidence of any prior assessment by a facility licensed by the Regulator can be identified, the licence holder must report such non-compliance to the Regulator within 14 days of becoming aware of the non-compliance. </w:t>
      </w:r>
    </w:p>
    <w:p w14:paraId="5964BB00" w14:textId="5352E9F4" w:rsidR="007206CA" w:rsidRDefault="00FB03E7" w:rsidP="008B0702">
      <w:pPr>
        <w:pStyle w:val="BodyText"/>
      </w:pPr>
      <w:r>
        <w:t>The</w:t>
      </w:r>
      <w:r w:rsidR="007206CA">
        <w:t xml:space="preserve"> equipment</w:t>
      </w:r>
      <w:r w:rsidR="00B87EF4">
        <w:t xml:space="preserve"> </w:t>
      </w:r>
      <w:r>
        <w:t>may have</w:t>
      </w:r>
      <w:r w:rsidR="007206CA">
        <w:t xml:space="preserve"> been supplied as a ‘new’ item to the licensed workshop</w:t>
      </w:r>
      <w:r w:rsidR="003A32C0">
        <w:t xml:space="preserve"> </w:t>
      </w:r>
      <w:r w:rsidR="00077B72">
        <w:t>before</w:t>
      </w:r>
      <w:r w:rsidR="003A32C0" w:rsidRPr="003A32C0">
        <w:t xml:space="preserve"> the equipment </w:t>
      </w:r>
      <w:r w:rsidR="00077B72">
        <w:t>was</w:t>
      </w:r>
      <w:r w:rsidR="00077B72" w:rsidRPr="003A32C0">
        <w:t xml:space="preserve"> </w:t>
      </w:r>
      <w:r w:rsidR="003A32C0" w:rsidRPr="003A32C0">
        <w:t>placed in</w:t>
      </w:r>
      <w:r w:rsidR="00077B72">
        <w:t xml:space="preserve"> </w:t>
      </w:r>
      <w:r w:rsidR="003A32C0" w:rsidRPr="003A32C0">
        <w:t>service at a mining operation</w:t>
      </w:r>
      <w:r w:rsidR="00FB3E74">
        <w:t>,</w:t>
      </w:r>
      <w:r w:rsidR="001F05B2">
        <w:t xml:space="preserve"> or it may have been in service but there </w:t>
      </w:r>
      <w:r w:rsidR="00077B72">
        <w:t>wa</w:t>
      </w:r>
      <w:r w:rsidR="001F05B2">
        <w:t>s no evidence to suggest it ha</w:t>
      </w:r>
      <w:r w:rsidR="00077B72">
        <w:t>d</w:t>
      </w:r>
      <w:r w:rsidR="001F05B2">
        <w:t xml:space="preserve"> been </w:t>
      </w:r>
      <w:r w:rsidR="00077B72">
        <w:t xml:space="preserve">previously </w:t>
      </w:r>
      <w:r w:rsidR="001F05B2">
        <w:t>assessed by a licen</w:t>
      </w:r>
      <w:r w:rsidR="00C9230D">
        <w:t>s</w:t>
      </w:r>
      <w:r w:rsidR="001F05B2">
        <w:t>ed facility</w:t>
      </w:r>
      <w:r w:rsidR="00B87EF4">
        <w:t>.</w:t>
      </w:r>
    </w:p>
    <w:p w14:paraId="148BFA88" w14:textId="6B580A33" w:rsidR="007206CA" w:rsidRDefault="007206CA" w:rsidP="008B0702">
      <w:pPr>
        <w:pStyle w:val="BodyText"/>
      </w:pPr>
      <w:r>
        <w:t xml:space="preserve">Reports are to be provided to </w:t>
      </w:r>
      <w:r w:rsidR="005E7C71">
        <w:t>us</w:t>
      </w:r>
      <w:r>
        <w:t xml:space="preserve"> using th</w:t>
      </w:r>
      <w:r w:rsidR="00FB3E74">
        <w:t>is</w:t>
      </w:r>
      <w:r>
        <w:t xml:space="preserve"> notification form. A copy of each submitted notification form must be kept by the licence holder for five years.</w:t>
      </w:r>
    </w:p>
    <w:p w14:paraId="5916E7A1" w14:textId="3CD90468" w:rsidR="007206CA" w:rsidRDefault="007206CA" w:rsidP="008B0702">
      <w:pPr>
        <w:pStyle w:val="BodyText"/>
      </w:pPr>
      <w:r>
        <w:t xml:space="preserve">Completed forms are to be submitted to </w:t>
      </w:r>
      <w:r w:rsidR="005E7C71">
        <w:t>us</w:t>
      </w:r>
      <w:r w:rsidR="00C9230D" w:rsidDel="008D0271">
        <w:t xml:space="preserve"> </w:t>
      </w:r>
      <w:r>
        <w:t>at</w:t>
      </w:r>
      <w:r w:rsidR="008D0271">
        <w:t xml:space="preserve"> </w:t>
      </w:r>
      <w:hyperlink r:id="rId12" w:history="1">
        <w:r w:rsidR="008D0271" w:rsidRPr="00267607">
          <w:rPr>
            <w:rStyle w:val="Hyperlink"/>
          </w:rPr>
          <w:t>mca@planning.nsw.gov.au</w:t>
        </w:r>
      </w:hyperlink>
      <w:r w:rsidR="003777CC">
        <w:t>.</w:t>
      </w:r>
    </w:p>
    <w:p w14:paraId="5EC0FC7B" w14:textId="2EE61CF8" w:rsidR="007206CA" w:rsidRDefault="007206CA" w:rsidP="008B0702">
      <w:pPr>
        <w:pStyle w:val="BodyText"/>
      </w:pPr>
      <w:r>
        <w:t xml:space="preserve">Additional information </w:t>
      </w:r>
      <w:r w:rsidR="00077B72">
        <w:t xml:space="preserve">that </w:t>
      </w:r>
      <w:r>
        <w:t>assists in identifying the non-conformance should also be included. This may include photographs,</w:t>
      </w:r>
      <w:r w:rsidR="003A32C0">
        <w:t xml:space="preserve"> </w:t>
      </w:r>
      <w:r w:rsidR="008A6093">
        <w:t xml:space="preserve">records of findings and </w:t>
      </w:r>
      <w:r w:rsidR="003A32C0">
        <w:t>measurements,</w:t>
      </w:r>
      <w:r>
        <w:t xml:space="preserve"> </w:t>
      </w:r>
      <w:r w:rsidR="008A6093">
        <w:t>copies</w:t>
      </w:r>
      <w:r w:rsidR="003A32C0">
        <w:t xml:space="preserve"> of the relevant</w:t>
      </w:r>
      <w:r w:rsidR="00B32B24">
        <w:t xml:space="preserve"> </w:t>
      </w:r>
      <w:proofErr w:type="spellStart"/>
      <w:r w:rsidR="00B32B24">
        <w:t>CoC</w:t>
      </w:r>
      <w:proofErr w:type="spellEnd"/>
      <w:r w:rsidR="00B32B24">
        <w:t xml:space="preserve"> or MDR</w:t>
      </w:r>
      <w:r w:rsidR="003A32C0">
        <w:t xml:space="preserve"> and certification drawings</w:t>
      </w:r>
      <w:r>
        <w:t>.</w:t>
      </w:r>
    </w:p>
    <w:p w14:paraId="1A7B1375" w14:textId="77B37B28" w:rsidR="003A32C0" w:rsidRDefault="007206CA" w:rsidP="008B0702">
      <w:pPr>
        <w:pStyle w:val="BodyText"/>
      </w:pPr>
      <w:r w:rsidRPr="007206CA">
        <w:rPr>
          <w:b/>
          <w:bCs/>
        </w:rPr>
        <w:t>Note:</w:t>
      </w:r>
      <w:r>
        <w:tab/>
      </w:r>
      <w:r w:rsidR="00E033EA">
        <w:t>Where</w:t>
      </w:r>
      <w:r w:rsidR="003A32C0" w:rsidRPr="003A32C0">
        <w:t xml:space="preserve"> equipment has been in</w:t>
      </w:r>
      <w:r w:rsidR="00077B72">
        <w:t xml:space="preserve"> </w:t>
      </w:r>
      <w:r w:rsidR="003A32C0" w:rsidRPr="003A32C0">
        <w:t>service, overhauled or repaired, any non-c</w:t>
      </w:r>
      <w:r w:rsidR="003A32C0">
        <w:t>ompliant</w:t>
      </w:r>
      <w:r w:rsidR="008A6093">
        <w:t xml:space="preserve"> equipment</w:t>
      </w:r>
      <w:r w:rsidR="003A32C0" w:rsidRPr="003A32C0">
        <w:t xml:space="preserve"> should be notified</w:t>
      </w:r>
      <w:r w:rsidR="00E033EA">
        <w:t xml:space="preserve"> direct</w:t>
      </w:r>
      <w:r w:rsidR="00077B72">
        <w:t>ly</w:t>
      </w:r>
      <w:r w:rsidR="003A32C0" w:rsidRPr="003A32C0">
        <w:t xml:space="preserve"> to the relevant mine operator</w:t>
      </w:r>
      <w:r w:rsidR="00E033EA">
        <w:t>. This will enable the mine operator to comply with notification requirements</w:t>
      </w:r>
      <w:r w:rsidR="003A32C0" w:rsidRPr="003A32C0">
        <w:t xml:space="preserve"> under </w:t>
      </w:r>
      <w:r w:rsidR="00F67A35">
        <w:t>clause</w:t>
      </w:r>
      <w:r w:rsidR="003A32C0" w:rsidRPr="003A32C0">
        <w:t xml:space="preserve"> 128 (in-service failure of the explosion protection characteristics)</w:t>
      </w:r>
      <w:r w:rsidR="00E033EA">
        <w:t xml:space="preserve"> of the </w:t>
      </w:r>
      <w:r w:rsidR="00077B72">
        <w:t>R</w:t>
      </w:r>
      <w:r w:rsidR="00E033EA" w:rsidRPr="00C9230D">
        <w:t>egulation</w:t>
      </w:r>
      <w:r w:rsidR="003A32C0">
        <w:t>.</w:t>
      </w:r>
    </w:p>
    <w:p w14:paraId="527424E5" w14:textId="17D01058" w:rsidR="007206CA" w:rsidRDefault="007206CA" w:rsidP="008B0702">
      <w:pPr>
        <w:pStyle w:val="BodyText"/>
      </w:pPr>
      <w:r>
        <w:t xml:space="preserve">Contact </w:t>
      </w:r>
      <w:r w:rsidR="00F67A35">
        <w:t>us</w:t>
      </w:r>
      <w:r>
        <w:t xml:space="preserve"> on </w:t>
      </w:r>
      <w:r w:rsidR="00C9230D">
        <w:t>1300 814 609</w:t>
      </w:r>
      <w:r>
        <w:t xml:space="preserve"> for further information.</w:t>
      </w:r>
    </w:p>
    <w:p w14:paraId="39F40711" w14:textId="77777777" w:rsidR="007206CA" w:rsidRDefault="007206CA" w:rsidP="007206CA">
      <w:pPr>
        <w:pStyle w:val="Heading1"/>
      </w:pPr>
      <w:r>
        <w:lastRenderedPageBreak/>
        <w:t>Ex-certified equipment non-compliance notice</w:t>
      </w:r>
    </w:p>
    <w:p w14:paraId="4E61FCDC" w14:textId="049AD844" w:rsidR="007206CA" w:rsidRDefault="007206CA" w:rsidP="008B0702">
      <w:pPr>
        <w:pStyle w:val="BodyText"/>
      </w:pPr>
      <w:r>
        <w:t xml:space="preserve">For licences granted under clause 152(2)(b) of the </w:t>
      </w:r>
      <w:r w:rsidR="00077B72">
        <w:t>R</w:t>
      </w:r>
      <w:r w:rsidR="00FB03E7" w:rsidRPr="001705A5">
        <w:t>egulation</w:t>
      </w:r>
      <w:r>
        <w:t xml:space="preserve"> for undertaking overhauling, </w:t>
      </w:r>
      <w:proofErr w:type="gramStart"/>
      <w:r>
        <w:t>repairing</w:t>
      </w:r>
      <w:proofErr w:type="gramEnd"/>
      <w:r>
        <w:t xml:space="preserve"> or modifying activities that may affect the explosion-protection properties of explosion-protected plant.</w:t>
      </w:r>
    </w:p>
    <w:tbl>
      <w:tblPr>
        <w:tblStyle w:val="TableGridLight"/>
        <w:tblW w:w="10343" w:type="dxa"/>
        <w:tblLook w:val="04A0" w:firstRow="1" w:lastRow="0" w:firstColumn="1" w:lastColumn="0" w:noHBand="0" w:noVBand="1"/>
      </w:tblPr>
      <w:tblGrid>
        <w:gridCol w:w="4673"/>
        <w:gridCol w:w="5670"/>
      </w:tblGrid>
      <w:tr w:rsidR="00191AFD" w:rsidRPr="00191AFD" w14:paraId="29228D6E" w14:textId="77777777" w:rsidTr="00E05E35">
        <w:tc>
          <w:tcPr>
            <w:tcW w:w="10343" w:type="dxa"/>
            <w:gridSpan w:val="2"/>
            <w:shd w:val="clear" w:color="auto" w:fill="0A7CB9"/>
          </w:tcPr>
          <w:p w14:paraId="45A83622" w14:textId="5E71C77F" w:rsidR="00191AFD" w:rsidRPr="00191AFD" w:rsidRDefault="00191AFD" w:rsidP="00191AFD">
            <w:pPr>
              <w:spacing w:line="276" w:lineRule="auto"/>
              <w:rPr>
                <w:rFonts w:cs="Myriad Pro"/>
                <w:b/>
                <w:caps/>
                <w:color w:val="FFFFFF" w:themeColor="background1"/>
              </w:rPr>
            </w:pPr>
            <w:r w:rsidRPr="00191AFD">
              <w:rPr>
                <w:rFonts w:cs="Myriad Pro"/>
                <w:b/>
                <w:caps/>
                <w:color w:val="FFFFFF" w:themeColor="background1"/>
              </w:rPr>
              <w:t>Details of non-compliant equipment</w:t>
            </w:r>
          </w:p>
        </w:tc>
      </w:tr>
      <w:tr w:rsidR="00191AFD" w:rsidRPr="00191AFD" w14:paraId="41C185F7" w14:textId="77777777" w:rsidTr="00191AFD">
        <w:tc>
          <w:tcPr>
            <w:tcW w:w="4673" w:type="dxa"/>
          </w:tcPr>
          <w:p w14:paraId="2D986DAF" w14:textId="2167D08F" w:rsidR="00191AFD" w:rsidRPr="00191AFD" w:rsidRDefault="00191AFD" w:rsidP="008B0702">
            <w:pPr>
              <w:pStyle w:val="tablebody"/>
              <w:rPr>
                <w:szCs w:val="24"/>
              </w:rPr>
            </w:pPr>
            <w:r w:rsidRPr="0079422E">
              <w:t>Ex equipment make and model:</w:t>
            </w:r>
          </w:p>
        </w:tc>
        <w:tc>
          <w:tcPr>
            <w:tcW w:w="5670" w:type="dxa"/>
          </w:tcPr>
          <w:p w14:paraId="4BB4994E" w14:textId="77777777"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7E75BCA3" w14:textId="77777777" w:rsidTr="00191AFD">
        <w:tc>
          <w:tcPr>
            <w:tcW w:w="4673" w:type="dxa"/>
          </w:tcPr>
          <w:p w14:paraId="383D3025" w14:textId="449A29E3" w:rsidR="00191AFD" w:rsidRPr="00191AFD" w:rsidRDefault="00191AFD" w:rsidP="008B0702">
            <w:pPr>
              <w:pStyle w:val="tablebody"/>
              <w:rPr>
                <w:szCs w:val="24"/>
              </w:rPr>
            </w:pPr>
            <w:r w:rsidRPr="0079422E">
              <w:t>Details of the identified non-compliance</w:t>
            </w:r>
            <w:r w:rsidR="00077B72">
              <w:t>:</w:t>
            </w:r>
          </w:p>
        </w:tc>
        <w:tc>
          <w:tcPr>
            <w:tcW w:w="5670" w:type="dxa"/>
          </w:tcPr>
          <w:p w14:paraId="1E6CC5FF" w14:textId="77777777"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1200B692" w14:textId="77777777" w:rsidTr="00191AFD">
        <w:tc>
          <w:tcPr>
            <w:tcW w:w="4673" w:type="dxa"/>
          </w:tcPr>
          <w:p w14:paraId="32730DDE" w14:textId="4CF21C14" w:rsidR="00191AFD" w:rsidRPr="00191AFD" w:rsidRDefault="00B32B24" w:rsidP="008B0702">
            <w:pPr>
              <w:pStyle w:val="tablebody"/>
              <w:rPr>
                <w:szCs w:val="24"/>
              </w:rPr>
            </w:pPr>
            <w:proofErr w:type="spellStart"/>
            <w:r>
              <w:t>CoC</w:t>
            </w:r>
            <w:proofErr w:type="spellEnd"/>
            <w:r>
              <w:t xml:space="preserve">/MDR </w:t>
            </w:r>
            <w:r w:rsidR="00191AFD" w:rsidRPr="0079422E">
              <w:t>n</w:t>
            </w:r>
            <w:r w:rsidR="00FB3E74">
              <w:t>umber</w:t>
            </w:r>
            <w:r w:rsidR="00191AFD" w:rsidRPr="0079422E">
              <w:t xml:space="preserve"> (copy to be provided, including all relevant drawings)</w:t>
            </w:r>
            <w:r w:rsidR="00077B72">
              <w:t>:</w:t>
            </w:r>
          </w:p>
        </w:tc>
        <w:tc>
          <w:tcPr>
            <w:tcW w:w="5670" w:type="dxa"/>
          </w:tcPr>
          <w:p w14:paraId="02E7CF19" w14:textId="5F378B35"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6FD500F6" w14:textId="77777777" w:rsidTr="00191AFD">
        <w:tc>
          <w:tcPr>
            <w:tcW w:w="4673" w:type="dxa"/>
          </w:tcPr>
          <w:p w14:paraId="794C160B" w14:textId="1B3E2302" w:rsidR="00191AFD" w:rsidRPr="00191AFD" w:rsidRDefault="00191AFD" w:rsidP="008B0702">
            <w:pPr>
              <w:pStyle w:val="tablebody"/>
              <w:rPr>
                <w:szCs w:val="24"/>
              </w:rPr>
            </w:pPr>
            <w:proofErr w:type="spellStart"/>
            <w:r w:rsidRPr="0079422E">
              <w:t>CoC</w:t>
            </w:r>
            <w:proofErr w:type="spellEnd"/>
            <w:r w:rsidR="00B32B24">
              <w:t>/MDR</w:t>
            </w:r>
            <w:r w:rsidRPr="0079422E">
              <w:t xml:space="preserve"> issue/revision n</w:t>
            </w:r>
            <w:r w:rsidR="00077B72">
              <w:t>umber:</w:t>
            </w:r>
          </w:p>
        </w:tc>
        <w:tc>
          <w:tcPr>
            <w:tcW w:w="5670" w:type="dxa"/>
          </w:tcPr>
          <w:p w14:paraId="76F6A997" w14:textId="70E4607F"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13BF9B3B" w14:textId="77777777" w:rsidTr="00191AFD">
        <w:tc>
          <w:tcPr>
            <w:tcW w:w="4673" w:type="dxa"/>
          </w:tcPr>
          <w:p w14:paraId="704105EE" w14:textId="7322F583" w:rsidR="00191AFD" w:rsidRPr="00191AFD" w:rsidRDefault="00191AFD" w:rsidP="008B0702">
            <w:pPr>
              <w:pStyle w:val="tablebody"/>
              <w:rPr>
                <w:szCs w:val="24"/>
              </w:rPr>
            </w:pPr>
            <w:r w:rsidRPr="0079422E">
              <w:t>Serial number:</w:t>
            </w:r>
          </w:p>
        </w:tc>
        <w:tc>
          <w:tcPr>
            <w:tcW w:w="5670" w:type="dxa"/>
          </w:tcPr>
          <w:p w14:paraId="098D7B4B" w14:textId="0456D131"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48C980FC" w14:textId="77777777" w:rsidTr="00191AFD">
        <w:tc>
          <w:tcPr>
            <w:tcW w:w="4673" w:type="dxa"/>
          </w:tcPr>
          <w:p w14:paraId="477EB1E8" w14:textId="1F31869F" w:rsidR="00191AFD" w:rsidRPr="00191AFD" w:rsidRDefault="00191AFD" w:rsidP="008B0702">
            <w:pPr>
              <w:pStyle w:val="tablebody"/>
              <w:rPr>
                <w:szCs w:val="24"/>
              </w:rPr>
            </w:pPr>
            <w:r w:rsidRPr="0079422E">
              <w:t>Certificate holder:</w:t>
            </w:r>
          </w:p>
        </w:tc>
        <w:tc>
          <w:tcPr>
            <w:tcW w:w="5670" w:type="dxa"/>
          </w:tcPr>
          <w:p w14:paraId="627BF742" w14:textId="11A3EB64"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559CFA7D" w14:textId="77777777" w:rsidTr="00191AFD">
        <w:tc>
          <w:tcPr>
            <w:tcW w:w="4673" w:type="dxa"/>
          </w:tcPr>
          <w:p w14:paraId="4CC84CB8" w14:textId="4A06481E" w:rsidR="00191AFD" w:rsidRPr="00191AFD" w:rsidRDefault="00191AFD" w:rsidP="008B0702">
            <w:pPr>
              <w:pStyle w:val="tablebody"/>
              <w:rPr>
                <w:szCs w:val="24"/>
              </w:rPr>
            </w:pPr>
            <w:r w:rsidRPr="0079422E">
              <w:t>Manufacturer:</w:t>
            </w:r>
          </w:p>
        </w:tc>
        <w:tc>
          <w:tcPr>
            <w:tcW w:w="5670" w:type="dxa"/>
          </w:tcPr>
          <w:p w14:paraId="3B34047D" w14:textId="588A23B5"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42AEA1C3" w14:textId="77777777" w:rsidTr="00191AFD">
        <w:tc>
          <w:tcPr>
            <w:tcW w:w="4673" w:type="dxa"/>
          </w:tcPr>
          <w:p w14:paraId="36B88F70" w14:textId="187B1325" w:rsidR="00191AFD" w:rsidRPr="00191AFD" w:rsidRDefault="00191AFD" w:rsidP="008B0702">
            <w:pPr>
              <w:pStyle w:val="tablebody"/>
              <w:rPr>
                <w:szCs w:val="24"/>
              </w:rPr>
            </w:pPr>
            <w:r w:rsidRPr="0079422E">
              <w:t>Date of manufacture</w:t>
            </w:r>
            <w:r w:rsidR="00077B72">
              <w:t>:</w:t>
            </w:r>
          </w:p>
        </w:tc>
        <w:tc>
          <w:tcPr>
            <w:tcW w:w="5670" w:type="dxa"/>
          </w:tcPr>
          <w:p w14:paraId="616389E9" w14:textId="4688C26D"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68CA378C" w14:textId="77777777" w:rsidTr="00191AFD">
        <w:tc>
          <w:tcPr>
            <w:tcW w:w="4673" w:type="dxa"/>
          </w:tcPr>
          <w:p w14:paraId="044DCE5C" w14:textId="00D59F38" w:rsidR="00191AFD" w:rsidRPr="00191AFD" w:rsidRDefault="00191AFD" w:rsidP="008B0702">
            <w:pPr>
              <w:pStyle w:val="tablebody"/>
              <w:rPr>
                <w:szCs w:val="24"/>
              </w:rPr>
            </w:pPr>
            <w:r w:rsidRPr="0079422E">
              <w:t>Equipment supplier:</w:t>
            </w:r>
          </w:p>
        </w:tc>
        <w:tc>
          <w:tcPr>
            <w:tcW w:w="5670" w:type="dxa"/>
          </w:tcPr>
          <w:p w14:paraId="37F262EF" w14:textId="0797AA1D"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bl>
    <w:p w14:paraId="2CE9F4DD" w14:textId="26638306" w:rsidR="007206CA" w:rsidRDefault="007206CA" w:rsidP="007206CA"/>
    <w:tbl>
      <w:tblPr>
        <w:tblStyle w:val="TableGridLight"/>
        <w:tblW w:w="10343" w:type="dxa"/>
        <w:tblLook w:val="04A0" w:firstRow="1" w:lastRow="0" w:firstColumn="1" w:lastColumn="0" w:noHBand="0" w:noVBand="1"/>
      </w:tblPr>
      <w:tblGrid>
        <w:gridCol w:w="4673"/>
        <w:gridCol w:w="5670"/>
      </w:tblGrid>
      <w:tr w:rsidR="00191AFD" w:rsidRPr="00191AFD" w14:paraId="07B5C7E6" w14:textId="77777777" w:rsidTr="00B514B8">
        <w:tc>
          <w:tcPr>
            <w:tcW w:w="10343" w:type="dxa"/>
            <w:gridSpan w:val="2"/>
            <w:shd w:val="clear" w:color="auto" w:fill="0A7CB9"/>
          </w:tcPr>
          <w:p w14:paraId="523CF5FD" w14:textId="635A5386" w:rsidR="00191AFD" w:rsidRPr="00191AFD" w:rsidRDefault="003777CC" w:rsidP="00B514B8">
            <w:pPr>
              <w:spacing w:line="276" w:lineRule="auto"/>
              <w:rPr>
                <w:rFonts w:cs="Myriad Pro"/>
                <w:b/>
                <w:caps/>
                <w:color w:val="FFFFFF" w:themeColor="background1"/>
              </w:rPr>
            </w:pPr>
            <w:r w:rsidRPr="003777CC">
              <w:rPr>
                <w:rFonts w:cs="Myriad Pro"/>
                <w:b/>
                <w:caps/>
                <w:color w:val="FFFFFF" w:themeColor="background1"/>
              </w:rPr>
              <w:t>Details of end user equipment</w:t>
            </w:r>
          </w:p>
        </w:tc>
      </w:tr>
      <w:tr w:rsidR="003777CC" w:rsidRPr="00191AFD" w14:paraId="33353BDE" w14:textId="77777777" w:rsidTr="00B514B8">
        <w:tc>
          <w:tcPr>
            <w:tcW w:w="4673" w:type="dxa"/>
          </w:tcPr>
          <w:p w14:paraId="63C285FD" w14:textId="724A2989" w:rsidR="003777CC" w:rsidRPr="00191AFD" w:rsidRDefault="003777CC" w:rsidP="003777CC">
            <w:pPr>
              <w:spacing w:before="80" w:after="80" w:line="240" w:lineRule="auto"/>
              <w:rPr>
                <w:rFonts w:eastAsiaTheme="minorEastAsia" w:cstheme="minorBidi"/>
                <w:szCs w:val="24"/>
                <w:lang w:val="en-US" w:eastAsia="zh-CN"/>
              </w:rPr>
            </w:pPr>
            <w:r w:rsidRPr="00AD0811">
              <w:t>Plant type:</w:t>
            </w:r>
          </w:p>
        </w:tc>
        <w:tc>
          <w:tcPr>
            <w:tcW w:w="5670" w:type="dxa"/>
          </w:tcPr>
          <w:p w14:paraId="389B2708"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3777CC" w:rsidRPr="00191AFD" w14:paraId="0596C57D" w14:textId="77777777" w:rsidTr="00B514B8">
        <w:tc>
          <w:tcPr>
            <w:tcW w:w="4673" w:type="dxa"/>
          </w:tcPr>
          <w:p w14:paraId="1C4684F3" w14:textId="43EC02EE" w:rsidR="003777CC" w:rsidRPr="00191AFD" w:rsidRDefault="003777CC" w:rsidP="003777CC">
            <w:pPr>
              <w:spacing w:before="80" w:after="80" w:line="240" w:lineRule="auto"/>
              <w:rPr>
                <w:rFonts w:eastAsiaTheme="minorEastAsia" w:cstheme="minorBidi"/>
                <w:szCs w:val="24"/>
                <w:lang w:val="en-US" w:eastAsia="zh-CN"/>
              </w:rPr>
            </w:pPr>
            <w:r w:rsidRPr="00AD0811">
              <w:t>Plant number:</w:t>
            </w:r>
          </w:p>
        </w:tc>
        <w:tc>
          <w:tcPr>
            <w:tcW w:w="5670" w:type="dxa"/>
          </w:tcPr>
          <w:p w14:paraId="586714D3"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3777CC" w:rsidRPr="00191AFD" w14:paraId="0500F266" w14:textId="77777777" w:rsidTr="00B514B8">
        <w:tc>
          <w:tcPr>
            <w:tcW w:w="4673" w:type="dxa"/>
          </w:tcPr>
          <w:p w14:paraId="0422EFEE" w14:textId="012EDD8F" w:rsidR="003777CC" w:rsidRPr="00191AFD" w:rsidRDefault="003777CC" w:rsidP="003777CC">
            <w:pPr>
              <w:spacing w:before="80" w:after="80" w:line="240" w:lineRule="auto"/>
              <w:rPr>
                <w:rFonts w:eastAsiaTheme="minorEastAsia" w:cstheme="minorBidi"/>
                <w:szCs w:val="24"/>
                <w:lang w:val="en-US" w:eastAsia="zh-CN"/>
              </w:rPr>
            </w:pPr>
            <w:r w:rsidRPr="00AD0811">
              <w:t>Plant owner:</w:t>
            </w:r>
          </w:p>
        </w:tc>
        <w:tc>
          <w:tcPr>
            <w:tcW w:w="5670" w:type="dxa"/>
          </w:tcPr>
          <w:p w14:paraId="4B5B34AF"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3777CC" w:rsidRPr="00191AFD" w14:paraId="37E1E316" w14:textId="77777777" w:rsidTr="00B514B8">
        <w:tc>
          <w:tcPr>
            <w:tcW w:w="4673" w:type="dxa"/>
          </w:tcPr>
          <w:p w14:paraId="105FD7D9" w14:textId="7DF66DF1" w:rsidR="003777CC" w:rsidRPr="00191AFD" w:rsidRDefault="003777CC" w:rsidP="003777CC">
            <w:pPr>
              <w:spacing w:before="80" w:after="80" w:line="240" w:lineRule="auto"/>
              <w:rPr>
                <w:rFonts w:eastAsiaTheme="minorEastAsia" w:cstheme="minorBidi"/>
                <w:szCs w:val="24"/>
                <w:lang w:val="en-US" w:eastAsia="zh-CN"/>
              </w:rPr>
            </w:pPr>
            <w:r w:rsidRPr="00AD0811">
              <w:t>Equipment supplier:</w:t>
            </w:r>
          </w:p>
        </w:tc>
        <w:tc>
          <w:tcPr>
            <w:tcW w:w="5670" w:type="dxa"/>
          </w:tcPr>
          <w:p w14:paraId="47E85A6D"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bl>
    <w:p w14:paraId="52A6549F" w14:textId="2539CD9D" w:rsidR="00454F34" w:rsidRDefault="00454F34" w:rsidP="007206CA">
      <w:r>
        <w:br w:type="page"/>
      </w:r>
    </w:p>
    <w:tbl>
      <w:tblPr>
        <w:tblStyle w:val="TableGridLight"/>
        <w:tblW w:w="10343" w:type="dxa"/>
        <w:tblLook w:val="04A0" w:firstRow="1" w:lastRow="0" w:firstColumn="1" w:lastColumn="0" w:noHBand="0" w:noVBand="1"/>
      </w:tblPr>
      <w:tblGrid>
        <w:gridCol w:w="3539"/>
        <w:gridCol w:w="6804"/>
      </w:tblGrid>
      <w:tr w:rsidR="003777CC" w:rsidRPr="00191AFD" w14:paraId="72BBFD25" w14:textId="77777777" w:rsidTr="00B514B8">
        <w:tc>
          <w:tcPr>
            <w:tcW w:w="10343" w:type="dxa"/>
            <w:gridSpan w:val="2"/>
            <w:shd w:val="clear" w:color="auto" w:fill="0A7CB9"/>
          </w:tcPr>
          <w:p w14:paraId="5F44F01A" w14:textId="73634462" w:rsidR="003777CC" w:rsidRPr="00191AFD" w:rsidRDefault="003777CC" w:rsidP="00B514B8">
            <w:pPr>
              <w:spacing w:line="276" w:lineRule="auto"/>
              <w:rPr>
                <w:rFonts w:cs="Myriad Pro"/>
                <w:b/>
                <w:caps/>
                <w:color w:val="FFFFFF" w:themeColor="background1"/>
              </w:rPr>
            </w:pPr>
            <w:r w:rsidRPr="003777CC">
              <w:rPr>
                <w:rFonts w:cs="Myriad Pro"/>
                <w:b/>
                <w:caps/>
                <w:color w:val="FFFFFF" w:themeColor="background1"/>
              </w:rPr>
              <w:lastRenderedPageBreak/>
              <w:t>Details of the reporting entity</w:t>
            </w:r>
          </w:p>
        </w:tc>
      </w:tr>
      <w:tr w:rsidR="003777CC" w:rsidRPr="00191AFD" w14:paraId="6E1DC568" w14:textId="77777777" w:rsidTr="003777CC">
        <w:tc>
          <w:tcPr>
            <w:tcW w:w="3539" w:type="dxa"/>
          </w:tcPr>
          <w:p w14:paraId="30EB5D44" w14:textId="178CE442" w:rsidR="003777CC" w:rsidRPr="00191AFD" w:rsidRDefault="003777CC" w:rsidP="003777CC">
            <w:pPr>
              <w:spacing w:before="80" w:after="80" w:line="240" w:lineRule="auto"/>
              <w:rPr>
                <w:rFonts w:eastAsiaTheme="minorEastAsia" w:cstheme="minorBidi"/>
                <w:szCs w:val="24"/>
                <w:lang w:val="en-US" w:eastAsia="zh-CN"/>
              </w:rPr>
            </w:pPr>
            <w:r w:rsidRPr="00DA39A2">
              <w:t>Licence holder</w:t>
            </w:r>
            <w:r w:rsidR="00C07285">
              <w:t>:</w:t>
            </w:r>
          </w:p>
        </w:tc>
        <w:tc>
          <w:tcPr>
            <w:tcW w:w="6804" w:type="dxa"/>
          </w:tcPr>
          <w:p w14:paraId="5065D80A"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FB03E7" w:rsidRPr="00191AFD" w14:paraId="52D3BA5E" w14:textId="77777777" w:rsidTr="003777CC">
        <w:tc>
          <w:tcPr>
            <w:tcW w:w="3539" w:type="dxa"/>
          </w:tcPr>
          <w:p w14:paraId="22FD427D" w14:textId="131D67DC" w:rsidR="00FB03E7" w:rsidRPr="00DA39A2" w:rsidRDefault="00FB03E7" w:rsidP="003777CC">
            <w:pPr>
              <w:spacing w:before="80" w:after="80" w:line="240" w:lineRule="auto"/>
            </w:pPr>
            <w:r>
              <w:t>Licence number</w:t>
            </w:r>
            <w:r w:rsidR="00C07285">
              <w:t>:</w:t>
            </w:r>
          </w:p>
        </w:tc>
        <w:tc>
          <w:tcPr>
            <w:tcW w:w="6804" w:type="dxa"/>
          </w:tcPr>
          <w:p w14:paraId="68EC7865" w14:textId="08332DEB" w:rsidR="00FB03E7" w:rsidRPr="00191AFD" w:rsidRDefault="00077B72"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3777CC" w:rsidRPr="00191AFD" w14:paraId="08284A31" w14:textId="77777777" w:rsidTr="003777CC">
        <w:tc>
          <w:tcPr>
            <w:tcW w:w="3539" w:type="dxa"/>
          </w:tcPr>
          <w:p w14:paraId="072B1574" w14:textId="6A261905" w:rsidR="003777CC" w:rsidRPr="00191AFD" w:rsidRDefault="003777CC" w:rsidP="003777CC">
            <w:pPr>
              <w:spacing w:before="80" w:after="80" w:line="240" w:lineRule="auto"/>
              <w:rPr>
                <w:rFonts w:eastAsiaTheme="minorEastAsia" w:cstheme="minorBidi"/>
                <w:szCs w:val="24"/>
                <w:lang w:val="en-US" w:eastAsia="zh-CN"/>
              </w:rPr>
            </w:pPr>
            <w:r w:rsidRPr="00DA39A2">
              <w:t>Name of person making report</w:t>
            </w:r>
            <w:r w:rsidR="00C07285">
              <w:t>:</w:t>
            </w:r>
          </w:p>
        </w:tc>
        <w:tc>
          <w:tcPr>
            <w:tcW w:w="6804" w:type="dxa"/>
          </w:tcPr>
          <w:p w14:paraId="1AE2C18F"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3777CC" w:rsidRPr="00191AFD" w14:paraId="055FCB91" w14:textId="77777777" w:rsidTr="003777CC">
        <w:tc>
          <w:tcPr>
            <w:tcW w:w="3539" w:type="dxa"/>
          </w:tcPr>
          <w:p w14:paraId="65BEDF7C" w14:textId="4E375418" w:rsidR="003777CC" w:rsidRDefault="003777CC" w:rsidP="003777CC">
            <w:pPr>
              <w:spacing w:before="80" w:after="80" w:line="240" w:lineRule="auto"/>
            </w:pPr>
            <w:r w:rsidRPr="00DA39A2">
              <w:t>Sign</w:t>
            </w:r>
            <w:r w:rsidR="00C07285">
              <w:t>ature:</w:t>
            </w:r>
          </w:p>
          <w:p w14:paraId="0CB2F8F8" w14:textId="16235D4C" w:rsidR="00FB03E7" w:rsidRPr="00191AFD" w:rsidRDefault="00FB03E7" w:rsidP="003777CC">
            <w:pPr>
              <w:spacing w:before="80" w:after="80" w:line="240" w:lineRule="auto"/>
              <w:rPr>
                <w:rFonts w:eastAsiaTheme="minorEastAsia" w:cstheme="minorBidi"/>
                <w:szCs w:val="24"/>
                <w:lang w:val="en-US" w:eastAsia="zh-CN"/>
              </w:rPr>
            </w:pPr>
          </w:p>
        </w:tc>
        <w:tc>
          <w:tcPr>
            <w:tcW w:w="6804" w:type="dxa"/>
          </w:tcPr>
          <w:p w14:paraId="7A76CE72" w14:textId="77777777" w:rsidR="003777CC" w:rsidRDefault="003777CC" w:rsidP="003777CC">
            <w:pPr>
              <w:spacing w:before="80" w:after="80" w:line="240" w:lineRule="auto"/>
              <w:rPr>
                <w:rFonts w:eastAsiaTheme="minorEastAsia" w:cstheme="minorBidi"/>
                <w:szCs w:val="24"/>
                <w:lang w:val="en-US" w:eastAsia="zh-CN"/>
              </w:rPr>
            </w:pPr>
          </w:p>
          <w:p w14:paraId="4905FA4A" w14:textId="3BA1F296" w:rsidR="003777CC" w:rsidRPr="00191AFD" w:rsidRDefault="00072C2C" w:rsidP="003777CC">
            <w:pPr>
              <w:spacing w:before="80" w:after="80" w:line="240" w:lineRule="auto"/>
              <w:rPr>
                <w:rFonts w:eastAsiaTheme="minorEastAsia" w:cstheme="minorBidi"/>
                <w:szCs w:val="24"/>
                <w:lang w:val="en-US" w:eastAsia="zh-CN"/>
              </w:rPr>
            </w:pPr>
            <w:sdt>
              <w:sdtPr>
                <w:rPr>
                  <w:rFonts w:eastAsiaTheme="minorEastAsia" w:cstheme="minorBidi"/>
                  <w:szCs w:val="24"/>
                  <w:lang w:val="en-US" w:eastAsia="zh-CN"/>
                </w:rPr>
                <w:alias w:val="Signature"/>
                <w:tag w:val="Signature"/>
                <w:id w:val="123821165"/>
                <w:showingPlcHdr/>
                <w:picture/>
              </w:sdtPr>
              <w:sdtEndPr/>
              <w:sdtContent>
                <w:r w:rsidR="00077B72">
                  <w:rPr>
                    <w:rFonts w:eastAsiaTheme="minorEastAsia" w:cstheme="minorBidi"/>
                    <w:noProof/>
                    <w:szCs w:val="24"/>
                    <w:lang w:val="en-US" w:eastAsia="zh-CN"/>
                  </w:rPr>
                  <w:drawing>
                    <wp:inline distT="0" distB="0" distL="0" distR="0" wp14:anchorId="37E2A8F1" wp14:editId="54932E43">
                      <wp:extent cx="801585" cy="8015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3431" cy="813431"/>
                              </a:xfrm>
                              <a:prstGeom prst="rect">
                                <a:avLst/>
                              </a:prstGeom>
                              <a:noFill/>
                              <a:ln>
                                <a:noFill/>
                              </a:ln>
                            </pic:spPr>
                          </pic:pic>
                        </a:graphicData>
                      </a:graphic>
                    </wp:inline>
                  </w:drawing>
                </w:r>
              </w:sdtContent>
            </w:sdt>
          </w:p>
        </w:tc>
      </w:tr>
      <w:tr w:rsidR="003777CC" w:rsidRPr="00191AFD" w14:paraId="70D48923" w14:textId="77777777" w:rsidTr="003777CC">
        <w:tc>
          <w:tcPr>
            <w:tcW w:w="3539" w:type="dxa"/>
          </w:tcPr>
          <w:p w14:paraId="4711359E" w14:textId="529AB433" w:rsidR="003777CC" w:rsidRPr="00191AFD" w:rsidRDefault="003777CC" w:rsidP="003777CC">
            <w:pPr>
              <w:spacing w:before="80" w:after="80" w:line="240" w:lineRule="auto"/>
              <w:rPr>
                <w:rFonts w:eastAsiaTheme="minorEastAsia" w:cstheme="minorBidi"/>
                <w:szCs w:val="24"/>
                <w:lang w:val="en-US" w:eastAsia="zh-CN"/>
              </w:rPr>
            </w:pPr>
            <w:r w:rsidRPr="00DA39A2">
              <w:t>Date</w:t>
            </w:r>
            <w:r w:rsidR="00C07285">
              <w:t>:</w:t>
            </w:r>
          </w:p>
        </w:tc>
        <w:tc>
          <w:tcPr>
            <w:tcW w:w="6804" w:type="dxa"/>
          </w:tcPr>
          <w:p w14:paraId="7A42D439"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bl>
    <w:p w14:paraId="1A90A2D9" w14:textId="5111849C" w:rsidR="007206CA" w:rsidRDefault="007206CA" w:rsidP="007206CA">
      <w:pPr>
        <w:pStyle w:val="Heading1"/>
      </w:pPr>
      <w:r>
        <w:t xml:space="preserve">Submitting the </w:t>
      </w:r>
      <w:r w:rsidR="00C07285">
        <w:t xml:space="preserve">notification </w:t>
      </w:r>
      <w:r>
        <w:t>form</w:t>
      </w:r>
    </w:p>
    <w:p w14:paraId="39C42BA2" w14:textId="77777777" w:rsidR="007206CA" w:rsidRDefault="007206CA" w:rsidP="007206CA">
      <w:r>
        <w:t>Requests must only be sent to the addresses below.</w:t>
      </w:r>
    </w:p>
    <w:p w14:paraId="35CAC6A9" w14:textId="5445B902" w:rsidR="007206CA" w:rsidRDefault="007206CA" w:rsidP="00CB556E">
      <w:pPr>
        <w:tabs>
          <w:tab w:val="left" w:pos="851"/>
        </w:tabs>
      </w:pPr>
      <w:r>
        <w:t xml:space="preserve">Email: </w:t>
      </w:r>
      <w:r>
        <w:tab/>
      </w:r>
      <w:hyperlink r:id="rId14" w:history="1">
        <w:r w:rsidR="00C9230D" w:rsidRPr="00C9230D">
          <w:rPr>
            <w:rStyle w:val="Hyperlink"/>
          </w:rPr>
          <w:t>mca@planning.nsw.gov.au</w:t>
        </w:r>
      </w:hyperlink>
    </w:p>
    <w:p w14:paraId="3F340EF2" w14:textId="0DB53EFE" w:rsidR="007206CA" w:rsidRDefault="007206CA" w:rsidP="00CB556E">
      <w:pPr>
        <w:pStyle w:val="TOC1"/>
        <w:tabs>
          <w:tab w:val="clear" w:pos="10762"/>
          <w:tab w:val="left" w:pos="851"/>
        </w:tabs>
        <w:spacing w:before="0" w:after="0"/>
      </w:pPr>
      <w:r>
        <w:t xml:space="preserve">Mail: </w:t>
      </w:r>
      <w:r w:rsidR="00CB556E">
        <w:tab/>
      </w:r>
      <w:r w:rsidR="00C9230D">
        <w:t>Mining Competencies and Authorisation Unit</w:t>
      </w:r>
    </w:p>
    <w:p w14:paraId="4B2E33AE" w14:textId="0CEA0107" w:rsidR="007206CA" w:rsidRDefault="00CB556E" w:rsidP="00CB556E">
      <w:pPr>
        <w:tabs>
          <w:tab w:val="left" w:pos="851"/>
        </w:tabs>
        <w:spacing w:before="0" w:after="0"/>
      </w:pPr>
      <w:r>
        <w:tab/>
      </w:r>
      <w:r w:rsidR="007206CA">
        <w:t xml:space="preserve">NSW Resources Regulator, </w:t>
      </w:r>
    </w:p>
    <w:p w14:paraId="0E33B5E6" w14:textId="77777777" w:rsidR="00454F34" w:rsidRDefault="00CB556E" w:rsidP="00CB556E">
      <w:pPr>
        <w:tabs>
          <w:tab w:val="left" w:pos="851"/>
        </w:tabs>
        <w:spacing w:before="0" w:after="0"/>
      </w:pPr>
      <w:r>
        <w:tab/>
      </w:r>
      <w:r w:rsidR="007206CA">
        <w:t>PO Box 344</w:t>
      </w:r>
    </w:p>
    <w:p w14:paraId="4769DD99" w14:textId="5CCC3E0C" w:rsidR="007206CA" w:rsidRDefault="00454F34" w:rsidP="00CB556E">
      <w:pPr>
        <w:tabs>
          <w:tab w:val="left" w:pos="851"/>
        </w:tabs>
        <w:spacing w:before="0" w:after="0"/>
      </w:pPr>
      <w:r>
        <w:tab/>
      </w:r>
      <w:r w:rsidR="007206CA">
        <w:t>HRMC NSW 2310</w:t>
      </w:r>
    </w:p>
    <w:p w14:paraId="61542BA0" w14:textId="751A7CED" w:rsidR="00C07285" w:rsidRDefault="00C07285" w:rsidP="00C07285">
      <w:pPr>
        <w:spacing w:before="0" w:after="0"/>
      </w:pPr>
    </w:p>
    <w:p w14:paraId="686C00C8" w14:textId="05F39DC5" w:rsidR="00BD011A" w:rsidRDefault="00BD011A" w:rsidP="00BD011A">
      <w:pPr>
        <w:pStyle w:val="Disclaimer"/>
      </w:pPr>
      <w:r>
        <w:t xml:space="preserve">© State of New South Wales through </w:t>
      </w:r>
      <w:r w:rsidR="003329CE">
        <w:t>Regional NSW</w:t>
      </w:r>
      <w:r w:rsidR="003777CC">
        <w:t xml:space="preserve"> 202</w:t>
      </w:r>
      <w:r w:rsidR="00454F34">
        <w:t>1</w:t>
      </w:r>
      <w:r>
        <w:t xml:space="preserve">. You may copy, distribute, display, download and otherwise freely deal with this publication for any purpose, </w:t>
      </w:r>
      <w:proofErr w:type="gramStart"/>
      <w:r>
        <w:t>provided that</w:t>
      </w:r>
      <w:proofErr w:type="gramEnd"/>
      <w:r>
        <w:t xml:space="preserve">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1266DCFD" w14:textId="6077798F" w:rsidR="00BD011A" w:rsidRDefault="00BD011A" w:rsidP="00BD011A">
      <w:pPr>
        <w:pStyle w:val="Disclaimer"/>
      </w:pPr>
      <w:r>
        <w:t>Disclaimer: The information contained in this publication is based on knowledge and understanding at the time of writing (</w:t>
      </w:r>
      <w:r w:rsidR="008B0702">
        <w:t>September</w:t>
      </w:r>
      <w:r w:rsidR="003777CC">
        <w:t xml:space="preserve"> 202</w:t>
      </w:r>
      <w:r w:rsidR="008B0702">
        <w:t>1</w:t>
      </w:r>
      <w:r>
        <w:t xml:space="preserve">) and may not be accurate, </w:t>
      </w:r>
      <w:proofErr w:type="gramStart"/>
      <w:r>
        <w:t>current</w:t>
      </w:r>
      <w:proofErr w:type="gramEnd"/>
      <w:r>
        <w:t xml:space="preserve">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0F3891B5" w14:textId="5D90BB36" w:rsidR="00A70D3C" w:rsidRDefault="003777CC" w:rsidP="00E813EB">
      <w:pPr>
        <w:pStyle w:val="Disclaimer"/>
      </w:pPr>
      <w:r w:rsidRPr="003777CC">
        <w:t>PUB17/598</w:t>
      </w:r>
    </w:p>
    <w:sectPr w:rsidR="00A70D3C" w:rsidSect="001705A5">
      <w:headerReference w:type="default" r:id="rId15"/>
      <w:footerReference w:type="default" r:id="rId16"/>
      <w:headerReference w:type="first" r:id="rId17"/>
      <w:footerReference w:type="first" r:id="rId18"/>
      <w:pgSz w:w="11906" w:h="16838" w:code="9"/>
      <w:pgMar w:top="2438" w:right="851" w:bottom="1418"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B307A" w14:textId="77777777" w:rsidR="00072C2C" w:rsidRDefault="00072C2C" w:rsidP="00870475">
      <w:pPr>
        <w:spacing w:after="0" w:line="240" w:lineRule="auto"/>
      </w:pPr>
      <w:r>
        <w:separator/>
      </w:r>
    </w:p>
  </w:endnote>
  <w:endnote w:type="continuationSeparator" w:id="0">
    <w:p w14:paraId="2A247377" w14:textId="77777777" w:rsidR="00072C2C" w:rsidRDefault="00072C2C"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CCE5"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4F040838" wp14:editId="68BC39BD">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1379D"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040838"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23E1379D"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654EA"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26A31D31" wp14:editId="5AA3B937">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4E8FD"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A31D31"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1884E8FD"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F39C7" w14:textId="77777777" w:rsidR="00072C2C" w:rsidRDefault="00072C2C" w:rsidP="00870475">
      <w:pPr>
        <w:spacing w:after="0" w:line="240" w:lineRule="auto"/>
      </w:pPr>
      <w:r>
        <w:separator/>
      </w:r>
    </w:p>
  </w:footnote>
  <w:footnote w:type="continuationSeparator" w:id="0">
    <w:p w14:paraId="5BFABD53" w14:textId="77777777" w:rsidR="00072C2C" w:rsidRDefault="00072C2C"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111DC"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42C67B2F" wp14:editId="53707F9B">
          <wp:simplePos x="0" y="0"/>
          <wp:positionH relativeFrom="column">
            <wp:posOffset>5236960</wp:posOffset>
          </wp:positionH>
          <wp:positionV relativeFrom="paragraph">
            <wp:posOffset>42714</wp:posOffset>
          </wp:positionV>
          <wp:extent cx="1260000" cy="69054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1DDC4CBB" wp14:editId="2778593C">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560559B5" w14:textId="77777777" w:rsidR="006B459A" w:rsidRPr="00C15256" w:rsidRDefault="00D3622B" w:rsidP="009B3062">
                          <w:pPr>
                            <w:pStyle w:val="Secondaryheader"/>
                          </w:pPr>
                          <w:r>
                            <w:t>FORM</w:t>
                          </w:r>
                        </w:p>
                        <w:p w14:paraId="264F4FB8" w14:textId="146AE913" w:rsidR="006B459A" w:rsidRPr="009B3062" w:rsidRDefault="007206CA" w:rsidP="009B3062">
                          <w:pPr>
                            <w:pStyle w:val="Secondaryheadersubtitle"/>
                          </w:pPr>
                          <w:r w:rsidRPr="007206CA">
                            <w:t xml:space="preserve">Notification by licence holders of </w:t>
                          </w:r>
                          <w:r w:rsidR="00077B72">
                            <w:t>Ex-</w:t>
                          </w:r>
                          <w:r w:rsidR="00C9230D">
                            <w:t xml:space="preserve">repair facilities of </w:t>
                          </w:r>
                          <w:r w:rsidRPr="007206CA">
                            <w:t xml:space="preserve">non-compliance of </w:t>
                          </w:r>
                          <w:r w:rsidR="00C9230D">
                            <w:br/>
                          </w:r>
                          <w:r w:rsidRPr="007206CA">
                            <w:t>Ex-certified equipment</w:t>
                          </w:r>
                        </w:p>
                        <w:p w14:paraId="4BB20CF3"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C4CBB"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560559B5" w14:textId="77777777" w:rsidR="006B459A" w:rsidRPr="00C15256" w:rsidRDefault="00D3622B" w:rsidP="009B3062">
                    <w:pPr>
                      <w:pStyle w:val="Secondaryheader"/>
                    </w:pPr>
                    <w:r>
                      <w:t>FORM</w:t>
                    </w:r>
                  </w:p>
                  <w:p w14:paraId="264F4FB8" w14:textId="146AE913" w:rsidR="006B459A" w:rsidRPr="009B3062" w:rsidRDefault="007206CA" w:rsidP="009B3062">
                    <w:pPr>
                      <w:pStyle w:val="Secondaryheadersubtitle"/>
                    </w:pPr>
                    <w:r w:rsidRPr="007206CA">
                      <w:t xml:space="preserve">Notification by licence holders of </w:t>
                    </w:r>
                    <w:r w:rsidR="00077B72">
                      <w:t>Ex-</w:t>
                    </w:r>
                    <w:r w:rsidR="00C9230D">
                      <w:t xml:space="preserve">repair facilities of </w:t>
                    </w:r>
                    <w:r w:rsidRPr="007206CA">
                      <w:t xml:space="preserve">non-compliance of </w:t>
                    </w:r>
                    <w:r w:rsidR="00C9230D">
                      <w:br/>
                    </w:r>
                    <w:r w:rsidRPr="007206CA">
                      <w:t>Ex-certified equipment</w:t>
                    </w:r>
                  </w:p>
                  <w:p w14:paraId="4BB20CF3"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A5316"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17FFE8FF" wp14:editId="4F9A303D">
          <wp:simplePos x="0" y="0"/>
          <wp:positionH relativeFrom="margin">
            <wp:posOffset>0</wp:posOffset>
          </wp:positionH>
          <wp:positionV relativeFrom="paragraph">
            <wp:posOffset>121920</wp:posOffset>
          </wp:positionV>
          <wp:extent cx="2489200" cy="772402"/>
          <wp:effectExtent l="0" t="0" r="6350" b="8890"/>
          <wp:wrapNone/>
          <wp:docPr id="60" name="Picture 6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69397770" wp14:editId="5CA7F760">
          <wp:simplePos x="0" y="0"/>
          <wp:positionH relativeFrom="column">
            <wp:posOffset>4841875</wp:posOffset>
          </wp:positionH>
          <wp:positionV relativeFrom="paragraph">
            <wp:posOffset>139065</wp:posOffset>
          </wp:positionV>
          <wp:extent cx="1504315" cy="824230"/>
          <wp:effectExtent l="0" t="0" r="63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32CA0919" wp14:editId="0BCBDB27">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53CD4352" w14:textId="77777777" w:rsidR="00E813EB" w:rsidRDefault="00A70D3C" w:rsidP="00E813EB">
                          <w:pPr>
                            <w:pStyle w:val="Title"/>
                            <w:spacing w:after="0"/>
                            <w:ind w:firstLine="0"/>
                          </w:pPr>
                          <w:r>
                            <w:t>form</w:t>
                          </w:r>
                        </w:p>
                        <w:p w14:paraId="049C7769" w14:textId="51CF918D" w:rsidR="00296909" w:rsidRPr="00296909" w:rsidRDefault="007206CA" w:rsidP="00296909">
                          <w:pPr>
                            <w:pStyle w:val="Subtitle"/>
                          </w:pPr>
                          <w:r w:rsidRPr="007206CA">
                            <w:t>Notification by licence holders</w:t>
                          </w:r>
                          <w:r w:rsidR="00E539C5">
                            <w:t xml:space="preserve"> of</w:t>
                          </w:r>
                          <w:r w:rsidRPr="007206CA">
                            <w:t xml:space="preserve"> </w:t>
                          </w:r>
                          <w:r w:rsidR="00E539C5">
                            <w:t>Ex</w:t>
                          </w:r>
                          <w:r w:rsidR="00A57856">
                            <w:t>-</w:t>
                          </w:r>
                          <w:r w:rsidR="00E539C5">
                            <w:t xml:space="preserve">repair facilities </w:t>
                          </w:r>
                          <w:r w:rsidRPr="007206CA">
                            <w:t>of non-compliance of Ex-certified equipment</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2CA0919"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53CD4352" w14:textId="77777777" w:rsidR="00E813EB" w:rsidRDefault="00A70D3C" w:rsidP="00E813EB">
                    <w:pPr>
                      <w:pStyle w:val="Title"/>
                      <w:spacing w:after="0"/>
                      <w:ind w:firstLine="0"/>
                    </w:pPr>
                    <w:r>
                      <w:t>form</w:t>
                    </w:r>
                  </w:p>
                  <w:p w14:paraId="049C7769" w14:textId="51CF918D" w:rsidR="00296909" w:rsidRPr="00296909" w:rsidRDefault="007206CA" w:rsidP="00296909">
                    <w:pPr>
                      <w:pStyle w:val="Subtitle"/>
                    </w:pPr>
                    <w:r w:rsidRPr="007206CA">
                      <w:t>Notification by licence holders</w:t>
                    </w:r>
                    <w:r w:rsidR="00E539C5">
                      <w:t xml:space="preserve"> of</w:t>
                    </w:r>
                    <w:r w:rsidRPr="007206CA">
                      <w:t xml:space="preserve"> </w:t>
                    </w:r>
                    <w:r w:rsidR="00E539C5">
                      <w:t>Ex</w:t>
                    </w:r>
                    <w:r w:rsidR="00A57856">
                      <w:t>-</w:t>
                    </w:r>
                    <w:r w:rsidR="00E539C5">
                      <w:t xml:space="preserve">repair facilities </w:t>
                    </w:r>
                    <w:r w:rsidRPr="007206CA">
                      <w:t>of non-compliance of Ex-certified equipment</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FR9yxgWhSw9DsmKf1kAb/Y2z56TzF1t9bgd0+Bc41BnpSIbnxprPqq6m1LZGt6wjOt3ZqjaF5ae6apUDMzdzKw==" w:salt="PstpjZCn4C+X0L3Iisaqf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xMDQyNTY0NTAyMDVW0lEKTi0uzszPAykwrQUA2DazBywAAAA="/>
  </w:docVars>
  <w:rsids>
    <w:rsidRoot w:val="007206CA"/>
    <w:rsid w:val="00014971"/>
    <w:rsid w:val="000171CB"/>
    <w:rsid w:val="00023AA1"/>
    <w:rsid w:val="00046DAC"/>
    <w:rsid w:val="00051FB0"/>
    <w:rsid w:val="000553C0"/>
    <w:rsid w:val="00062168"/>
    <w:rsid w:val="00063866"/>
    <w:rsid w:val="00071DD1"/>
    <w:rsid w:val="00072C2C"/>
    <w:rsid w:val="00077B72"/>
    <w:rsid w:val="000801C6"/>
    <w:rsid w:val="00080F9A"/>
    <w:rsid w:val="000814C9"/>
    <w:rsid w:val="000903B2"/>
    <w:rsid w:val="000A52E3"/>
    <w:rsid w:val="000B5D4D"/>
    <w:rsid w:val="000C2D28"/>
    <w:rsid w:val="000C3F22"/>
    <w:rsid w:val="000C4D13"/>
    <w:rsid w:val="000D066B"/>
    <w:rsid w:val="000D1266"/>
    <w:rsid w:val="000D199B"/>
    <w:rsid w:val="000D2029"/>
    <w:rsid w:val="000F23B6"/>
    <w:rsid w:val="000F435F"/>
    <w:rsid w:val="000F556B"/>
    <w:rsid w:val="000F583F"/>
    <w:rsid w:val="00103336"/>
    <w:rsid w:val="0010663E"/>
    <w:rsid w:val="00107FD3"/>
    <w:rsid w:val="00115A9F"/>
    <w:rsid w:val="001179B1"/>
    <w:rsid w:val="00121FC5"/>
    <w:rsid w:val="00125AE3"/>
    <w:rsid w:val="00126DC8"/>
    <w:rsid w:val="0012762A"/>
    <w:rsid w:val="00130947"/>
    <w:rsid w:val="00130A23"/>
    <w:rsid w:val="0013306E"/>
    <w:rsid w:val="00140412"/>
    <w:rsid w:val="001425BA"/>
    <w:rsid w:val="00144B7B"/>
    <w:rsid w:val="0015020B"/>
    <w:rsid w:val="0015218A"/>
    <w:rsid w:val="0015489D"/>
    <w:rsid w:val="00157814"/>
    <w:rsid w:val="00157B1E"/>
    <w:rsid w:val="001705A5"/>
    <w:rsid w:val="001730AE"/>
    <w:rsid w:val="00173147"/>
    <w:rsid w:val="00175C56"/>
    <w:rsid w:val="00187C40"/>
    <w:rsid w:val="00191420"/>
    <w:rsid w:val="00191AFD"/>
    <w:rsid w:val="00192A75"/>
    <w:rsid w:val="001A0B18"/>
    <w:rsid w:val="001A291F"/>
    <w:rsid w:val="001A2F07"/>
    <w:rsid w:val="001A4A83"/>
    <w:rsid w:val="001C02CD"/>
    <w:rsid w:val="001C051D"/>
    <w:rsid w:val="001C0DEB"/>
    <w:rsid w:val="001C1AF5"/>
    <w:rsid w:val="001C64CE"/>
    <w:rsid w:val="001D06E1"/>
    <w:rsid w:val="001D4768"/>
    <w:rsid w:val="001D5170"/>
    <w:rsid w:val="001E423A"/>
    <w:rsid w:val="001E5DC9"/>
    <w:rsid w:val="001F05B2"/>
    <w:rsid w:val="002100B0"/>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C4D41"/>
    <w:rsid w:val="002D2C39"/>
    <w:rsid w:val="002E78B5"/>
    <w:rsid w:val="002E7B51"/>
    <w:rsid w:val="00317318"/>
    <w:rsid w:val="003329CE"/>
    <w:rsid w:val="0033761C"/>
    <w:rsid w:val="00351F31"/>
    <w:rsid w:val="00357FCF"/>
    <w:rsid w:val="003777CC"/>
    <w:rsid w:val="0039532A"/>
    <w:rsid w:val="003977A6"/>
    <w:rsid w:val="003A32C0"/>
    <w:rsid w:val="003B15F3"/>
    <w:rsid w:val="003C4B34"/>
    <w:rsid w:val="003C5D63"/>
    <w:rsid w:val="003D14F1"/>
    <w:rsid w:val="003D2CA0"/>
    <w:rsid w:val="003D3AA4"/>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45C0"/>
    <w:rsid w:val="00444730"/>
    <w:rsid w:val="0044504D"/>
    <w:rsid w:val="004458ED"/>
    <w:rsid w:val="00450475"/>
    <w:rsid w:val="0045381F"/>
    <w:rsid w:val="00454F34"/>
    <w:rsid w:val="004611B1"/>
    <w:rsid w:val="00467129"/>
    <w:rsid w:val="00485316"/>
    <w:rsid w:val="004900C8"/>
    <w:rsid w:val="00494E8C"/>
    <w:rsid w:val="004A6347"/>
    <w:rsid w:val="004D1687"/>
    <w:rsid w:val="004E336A"/>
    <w:rsid w:val="004E43CC"/>
    <w:rsid w:val="004E4E55"/>
    <w:rsid w:val="004F1680"/>
    <w:rsid w:val="005078AE"/>
    <w:rsid w:val="00510902"/>
    <w:rsid w:val="005167A0"/>
    <w:rsid w:val="00537577"/>
    <w:rsid w:val="00542706"/>
    <w:rsid w:val="00543D29"/>
    <w:rsid w:val="005448F4"/>
    <w:rsid w:val="00552143"/>
    <w:rsid w:val="00553161"/>
    <w:rsid w:val="00571A0E"/>
    <w:rsid w:val="00571A6F"/>
    <w:rsid w:val="005838DC"/>
    <w:rsid w:val="00587395"/>
    <w:rsid w:val="00590982"/>
    <w:rsid w:val="005A16AB"/>
    <w:rsid w:val="005B23E6"/>
    <w:rsid w:val="005C174A"/>
    <w:rsid w:val="005D0D62"/>
    <w:rsid w:val="005D1BFF"/>
    <w:rsid w:val="005D60DC"/>
    <w:rsid w:val="005D6E77"/>
    <w:rsid w:val="005E7C45"/>
    <w:rsid w:val="005E7C71"/>
    <w:rsid w:val="005F3D3D"/>
    <w:rsid w:val="00604D0E"/>
    <w:rsid w:val="00610617"/>
    <w:rsid w:val="006140F3"/>
    <w:rsid w:val="00616231"/>
    <w:rsid w:val="0063069B"/>
    <w:rsid w:val="006347C4"/>
    <w:rsid w:val="0065138A"/>
    <w:rsid w:val="0065479E"/>
    <w:rsid w:val="00655025"/>
    <w:rsid w:val="00663994"/>
    <w:rsid w:val="00665360"/>
    <w:rsid w:val="0067629F"/>
    <w:rsid w:val="00682DC1"/>
    <w:rsid w:val="006844F6"/>
    <w:rsid w:val="00686E98"/>
    <w:rsid w:val="00692E5E"/>
    <w:rsid w:val="00697123"/>
    <w:rsid w:val="006A6577"/>
    <w:rsid w:val="006A749D"/>
    <w:rsid w:val="006B239E"/>
    <w:rsid w:val="006B2D29"/>
    <w:rsid w:val="006B459A"/>
    <w:rsid w:val="006B605D"/>
    <w:rsid w:val="006C087C"/>
    <w:rsid w:val="006C5832"/>
    <w:rsid w:val="006C7165"/>
    <w:rsid w:val="006C786F"/>
    <w:rsid w:val="006D57F9"/>
    <w:rsid w:val="006F0894"/>
    <w:rsid w:val="006F09A0"/>
    <w:rsid w:val="006F2BF5"/>
    <w:rsid w:val="006F4C4D"/>
    <w:rsid w:val="00706608"/>
    <w:rsid w:val="007206CA"/>
    <w:rsid w:val="007379BC"/>
    <w:rsid w:val="00754464"/>
    <w:rsid w:val="00755222"/>
    <w:rsid w:val="0076239B"/>
    <w:rsid w:val="0076447A"/>
    <w:rsid w:val="007733FC"/>
    <w:rsid w:val="00773B63"/>
    <w:rsid w:val="00781D50"/>
    <w:rsid w:val="00784065"/>
    <w:rsid w:val="00787FC8"/>
    <w:rsid w:val="007905FE"/>
    <w:rsid w:val="00791889"/>
    <w:rsid w:val="00791BE2"/>
    <w:rsid w:val="00797CAF"/>
    <w:rsid w:val="007A580F"/>
    <w:rsid w:val="007B2D74"/>
    <w:rsid w:val="007C035A"/>
    <w:rsid w:val="007C04C6"/>
    <w:rsid w:val="007C3C7B"/>
    <w:rsid w:val="007E4BFE"/>
    <w:rsid w:val="007E7F59"/>
    <w:rsid w:val="007F7122"/>
    <w:rsid w:val="007F7DA6"/>
    <w:rsid w:val="008012C8"/>
    <w:rsid w:val="00806EC8"/>
    <w:rsid w:val="008108AC"/>
    <w:rsid w:val="00810A68"/>
    <w:rsid w:val="00827381"/>
    <w:rsid w:val="008428C7"/>
    <w:rsid w:val="00870475"/>
    <w:rsid w:val="00875464"/>
    <w:rsid w:val="0087676B"/>
    <w:rsid w:val="0088241A"/>
    <w:rsid w:val="0088253F"/>
    <w:rsid w:val="008A0BF6"/>
    <w:rsid w:val="008A6093"/>
    <w:rsid w:val="008B0702"/>
    <w:rsid w:val="008B100C"/>
    <w:rsid w:val="008B5206"/>
    <w:rsid w:val="008B5A59"/>
    <w:rsid w:val="008B5FF0"/>
    <w:rsid w:val="008D0020"/>
    <w:rsid w:val="008D0271"/>
    <w:rsid w:val="008D06C2"/>
    <w:rsid w:val="008D463F"/>
    <w:rsid w:val="008E6133"/>
    <w:rsid w:val="008F650B"/>
    <w:rsid w:val="008F6767"/>
    <w:rsid w:val="008F705B"/>
    <w:rsid w:val="008F7DCB"/>
    <w:rsid w:val="00905A44"/>
    <w:rsid w:val="00920DC2"/>
    <w:rsid w:val="00920F0B"/>
    <w:rsid w:val="00932866"/>
    <w:rsid w:val="00937F7D"/>
    <w:rsid w:val="00942A8F"/>
    <w:rsid w:val="00945DF8"/>
    <w:rsid w:val="00957095"/>
    <w:rsid w:val="009573C6"/>
    <w:rsid w:val="00961E16"/>
    <w:rsid w:val="009633CA"/>
    <w:rsid w:val="00963DC9"/>
    <w:rsid w:val="00966562"/>
    <w:rsid w:val="00967FD7"/>
    <w:rsid w:val="00975883"/>
    <w:rsid w:val="009835EE"/>
    <w:rsid w:val="0098484C"/>
    <w:rsid w:val="009B3062"/>
    <w:rsid w:val="009B591D"/>
    <w:rsid w:val="009C0F5D"/>
    <w:rsid w:val="009C11A2"/>
    <w:rsid w:val="009C20D8"/>
    <w:rsid w:val="009D557D"/>
    <w:rsid w:val="009E2ADE"/>
    <w:rsid w:val="009E4B92"/>
    <w:rsid w:val="009F2B2E"/>
    <w:rsid w:val="00A00BC5"/>
    <w:rsid w:val="00A03558"/>
    <w:rsid w:val="00A037DB"/>
    <w:rsid w:val="00A2063E"/>
    <w:rsid w:val="00A302A3"/>
    <w:rsid w:val="00A31C0A"/>
    <w:rsid w:val="00A33092"/>
    <w:rsid w:val="00A3606B"/>
    <w:rsid w:val="00A367D5"/>
    <w:rsid w:val="00A44B6D"/>
    <w:rsid w:val="00A57856"/>
    <w:rsid w:val="00A600AC"/>
    <w:rsid w:val="00A63360"/>
    <w:rsid w:val="00A70D3C"/>
    <w:rsid w:val="00A70FF0"/>
    <w:rsid w:val="00A74DD7"/>
    <w:rsid w:val="00A77CFA"/>
    <w:rsid w:val="00A804F4"/>
    <w:rsid w:val="00A80F8B"/>
    <w:rsid w:val="00A82CD8"/>
    <w:rsid w:val="00AA3517"/>
    <w:rsid w:val="00AA6B34"/>
    <w:rsid w:val="00AB0350"/>
    <w:rsid w:val="00AB7227"/>
    <w:rsid w:val="00AC2F2B"/>
    <w:rsid w:val="00AE2AC9"/>
    <w:rsid w:val="00AE71F9"/>
    <w:rsid w:val="00AF0D4B"/>
    <w:rsid w:val="00B12505"/>
    <w:rsid w:val="00B1357A"/>
    <w:rsid w:val="00B20347"/>
    <w:rsid w:val="00B2504B"/>
    <w:rsid w:val="00B3202B"/>
    <w:rsid w:val="00B32120"/>
    <w:rsid w:val="00B32B24"/>
    <w:rsid w:val="00B37BD7"/>
    <w:rsid w:val="00B37E52"/>
    <w:rsid w:val="00B72A32"/>
    <w:rsid w:val="00B73A31"/>
    <w:rsid w:val="00B74998"/>
    <w:rsid w:val="00B80AF5"/>
    <w:rsid w:val="00B86C7A"/>
    <w:rsid w:val="00B87EF4"/>
    <w:rsid w:val="00B955A9"/>
    <w:rsid w:val="00BA22CA"/>
    <w:rsid w:val="00BA553F"/>
    <w:rsid w:val="00BA69DE"/>
    <w:rsid w:val="00BB0D31"/>
    <w:rsid w:val="00BB3C59"/>
    <w:rsid w:val="00BB47A6"/>
    <w:rsid w:val="00BB50CD"/>
    <w:rsid w:val="00BB5F3C"/>
    <w:rsid w:val="00BD011A"/>
    <w:rsid w:val="00BF1358"/>
    <w:rsid w:val="00BF2468"/>
    <w:rsid w:val="00BF62F2"/>
    <w:rsid w:val="00C03A10"/>
    <w:rsid w:val="00C07285"/>
    <w:rsid w:val="00C12D98"/>
    <w:rsid w:val="00C15256"/>
    <w:rsid w:val="00C20ED9"/>
    <w:rsid w:val="00C3357C"/>
    <w:rsid w:val="00C53CD0"/>
    <w:rsid w:val="00C54830"/>
    <w:rsid w:val="00C60FB8"/>
    <w:rsid w:val="00C64C27"/>
    <w:rsid w:val="00C64D7A"/>
    <w:rsid w:val="00C66FE6"/>
    <w:rsid w:val="00C70901"/>
    <w:rsid w:val="00C8709D"/>
    <w:rsid w:val="00C904B8"/>
    <w:rsid w:val="00C9230D"/>
    <w:rsid w:val="00C93A96"/>
    <w:rsid w:val="00C94F8A"/>
    <w:rsid w:val="00CA0C36"/>
    <w:rsid w:val="00CA1FFC"/>
    <w:rsid w:val="00CB44D5"/>
    <w:rsid w:val="00CB4B81"/>
    <w:rsid w:val="00CB556E"/>
    <w:rsid w:val="00CC4530"/>
    <w:rsid w:val="00CD414A"/>
    <w:rsid w:val="00CF5B40"/>
    <w:rsid w:val="00CF7901"/>
    <w:rsid w:val="00D0120D"/>
    <w:rsid w:val="00D0606A"/>
    <w:rsid w:val="00D161CC"/>
    <w:rsid w:val="00D32AFA"/>
    <w:rsid w:val="00D3622B"/>
    <w:rsid w:val="00D40061"/>
    <w:rsid w:val="00D40B42"/>
    <w:rsid w:val="00D4317C"/>
    <w:rsid w:val="00D474EF"/>
    <w:rsid w:val="00D527A3"/>
    <w:rsid w:val="00D5349F"/>
    <w:rsid w:val="00D554F9"/>
    <w:rsid w:val="00D672EB"/>
    <w:rsid w:val="00D72913"/>
    <w:rsid w:val="00D84394"/>
    <w:rsid w:val="00D91158"/>
    <w:rsid w:val="00D950C9"/>
    <w:rsid w:val="00DA3901"/>
    <w:rsid w:val="00DB18D6"/>
    <w:rsid w:val="00DB2042"/>
    <w:rsid w:val="00DB6259"/>
    <w:rsid w:val="00DC249D"/>
    <w:rsid w:val="00DC73DE"/>
    <w:rsid w:val="00DD5122"/>
    <w:rsid w:val="00DD7408"/>
    <w:rsid w:val="00DE09EC"/>
    <w:rsid w:val="00DF6D25"/>
    <w:rsid w:val="00E0227A"/>
    <w:rsid w:val="00E033EA"/>
    <w:rsid w:val="00E12945"/>
    <w:rsid w:val="00E15A12"/>
    <w:rsid w:val="00E16421"/>
    <w:rsid w:val="00E2382F"/>
    <w:rsid w:val="00E24D5F"/>
    <w:rsid w:val="00E3041F"/>
    <w:rsid w:val="00E32568"/>
    <w:rsid w:val="00E37EF1"/>
    <w:rsid w:val="00E5179E"/>
    <w:rsid w:val="00E539C5"/>
    <w:rsid w:val="00E55251"/>
    <w:rsid w:val="00E65098"/>
    <w:rsid w:val="00E70942"/>
    <w:rsid w:val="00E750DE"/>
    <w:rsid w:val="00E754F0"/>
    <w:rsid w:val="00E80680"/>
    <w:rsid w:val="00E813EB"/>
    <w:rsid w:val="00E837D6"/>
    <w:rsid w:val="00E859D1"/>
    <w:rsid w:val="00EA1CC4"/>
    <w:rsid w:val="00EA1E5E"/>
    <w:rsid w:val="00EA2106"/>
    <w:rsid w:val="00EB0DA8"/>
    <w:rsid w:val="00EC32FE"/>
    <w:rsid w:val="00EC7259"/>
    <w:rsid w:val="00ED0194"/>
    <w:rsid w:val="00ED47EE"/>
    <w:rsid w:val="00EF6674"/>
    <w:rsid w:val="00F00B5F"/>
    <w:rsid w:val="00F029FE"/>
    <w:rsid w:val="00F20987"/>
    <w:rsid w:val="00F24354"/>
    <w:rsid w:val="00F2558E"/>
    <w:rsid w:val="00F3602E"/>
    <w:rsid w:val="00F36690"/>
    <w:rsid w:val="00F55D51"/>
    <w:rsid w:val="00F62707"/>
    <w:rsid w:val="00F67A35"/>
    <w:rsid w:val="00F75412"/>
    <w:rsid w:val="00F764F7"/>
    <w:rsid w:val="00F96821"/>
    <w:rsid w:val="00FA4C22"/>
    <w:rsid w:val="00FB03E7"/>
    <w:rsid w:val="00FB0F04"/>
    <w:rsid w:val="00FB314F"/>
    <w:rsid w:val="00FB3E74"/>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1D99C2"/>
  <w15:chartTrackingRefBased/>
  <w15:docId w15:val="{6BDAC427-EA79-467D-AEA2-376E1E83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 w:id="20440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ca@planning.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ca@plannin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reaa\AppData\Local\Hewlett-Packard\HP%20TRIM\TEMP\HPTRIM.104\t0UIG2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98d30aba-0b43-43a6-ad06-e4f903e74300" xsi:nil="true"/>
    <MigrationWizIdPermissionLevels xmlns="98d30aba-0b43-43a6-ad06-e4f903e74300" xsi:nil="true"/>
    <MigrationWizIdPermissions xmlns="98d30aba-0b43-43a6-ad06-e4f903e74300" xsi:nil="true"/>
    <MigrationWizIdDocumentLibraryPermissions xmlns="98d30aba-0b43-43a6-ad06-e4f903e74300" xsi:nil="true"/>
    <MigrationWizIdSecurityGroups xmlns="98d30aba-0b43-43a6-ad06-e4f903e74300" xsi:nil="true"/>
  </documentManagement>
</p:properties>
</file>

<file path=customXml/item2.xml><?xml version="1.0" encoding="utf-8"?>
<root>
  <DocTitle/>
</root>
</file>

<file path=customXml/item3.xml><?xml version="1.0" encoding="utf-8"?>
<ct:contentTypeSchema xmlns:ct="http://schemas.microsoft.com/office/2006/metadata/contentType" xmlns:ma="http://schemas.microsoft.com/office/2006/metadata/properties/metaAttributes" ct:_="" ma:_="" ma:contentTypeName="Document" ma:contentTypeID="0x010100A8D5F291A888BC4985219FEE7712F867" ma:contentTypeVersion="18" ma:contentTypeDescription="Create a new document." ma:contentTypeScope="" ma:versionID="53850a7d10cc9ca986d69bd83ebebd70">
  <xsd:schema xmlns:xsd="http://www.w3.org/2001/XMLSchema" xmlns:xs="http://www.w3.org/2001/XMLSchema" xmlns:p="http://schemas.microsoft.com/office/2006/metadata/properties" xmlns:ns3="98d30aba-0b43-43a6-ad06-e4f903e74300" xmlns:ns4="72ec11d4-8de7-42ef-af4a-f092f29a2cf5" targetNamespace="http://schemas.microsoft.com/office/2006/metadata/properties" ma:root="true" ma:fieldsID="2f459fea981555d8c6d94741ee3b89bb" ns3:_="" ns4:_="">
    <xsd:import namespace="98d30aba-0b43-43a6-ad06-e4f903e74300"/>
    <xsd:import namespace="72ec11d4-8de7-42ef-af4a-f092f29a2cf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0aba-0b43-43a6-ad06-e4f903e7430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c11d4-8de7-42ef-af4a-f092f29a2c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4D08B447-9682-4649-BCDD-AE66DD17D5CA}">
  <ds:schemaRefs>
    <ds:schemaRef ds:uri="http://schemas.microsoft.com/office/2006/metadata/properties"/>
    <ds:schemaRef ds:uri="http://schemas.microsoft.com/office/infopath/2007/PartnerControls"/>
    <ds:schemaRef ds:uri="98d30aba-0b43-43a6-ad06-e4f903e74300"/>
  </ds:schemaRefs>
</ds:datastoreItem>
</file>

<file path=customXml/itemProps2.xml><?xml version="1.0" encoding="utf-8"?>
<ds:datastoreItem xmlns:ds="http://schemas.openxmlformats.org/officeDocument/2006/customXml" ds:itemID="{180FEE2B-92DD-4DDF-8CD2-B2B446081537}">
  <ds:schemaRefs/>
</ds:datastoreItem>
</file>

<file path=customXml/itemProps3.xml><?xml version="1.0" encoding="utf-8"?>
<ds:datastoreItem xmlns:ds="http://schemas.openxmlformats.org/officeDocument/2006/customXml" ds:itemID="{E1A9B5FA-B893-4115-81B9-E9DBB16AA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0aba-0b43-43a6-ad06-e4f903e74300"/>
    <ds:schemaRef ds:uri="72ec11d4-8de7-42ef-af4a-f092f29a2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1D5FF-80E6-48D7-849E-60A11C3405DC}">
  <ds:schemaRefs>
    <ds:schemaRef ds:uri="http://schemas.microsoft.com/sharepoint/v3/contenttype/forms"/>
  </ds:schemaRefs>
</ds:datastoreItem>
</file>

<file path=customXml/itemProps5.xml><?xml version="1.0" encoding="utf-8"?>
<ds:datastoreItem xmlns:ds="http://schemas.openxmlformats.org/officeDocument/2006/customXml" ds:itemID="{5353C9E4-15AE-4251-A1F1-275C38A5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t0UIG2HM.DOTX</Template>
  <TotalTime>1</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Notification by licence holders of Ex-repair facilities of non-compliance of Ex-certified equipment | Resources Regulator publication</dc:title>
  <dc:subject>Publication of the NSW Resources Regulator</dc:subject>
  <dc:creator>NSW Resources Regulator</dc:creator>
  <cp:keywords>mines, mining, NSW Resources Regulator, mine safety, NSW mine safety, compliance, enforcement</cp:keywords>
  <cp:lastModifiedBy>Bronwyn Hodges</cp:lastModifiedBy>
  <cp:revision>3</cp:revision>
  <cp:lastPrinted>2017-12-04T06:06:00Z</cp:lastPrinted>
  <dcterms:created xsi:type="dcterms:W3CDTF">2021-09-15T03:05:00Z</dcterms:created>
  <dcterms:modified xsi:type="dcterms:W3CDTF">2021-09-15T03:05:00Z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0x010100A8D5F291A888BC4985219FEE7712F867</vt:lpwstr>
  </property>
</Properties>
</file>